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b/>
          <w:sz w:val="28"/>
        </w:rPr>
        <w:t>Implementasi Sistem Informasi Akuntansi Berbasis Web dengan Otomatisasi Penjurnalan Menggunakan Database Trigger pada UMKM Jasa Konsultan IT (Studi Kasus: TechSolve Consulting)</w:t>
      </w:r>
    </w:p>
    <w:p>
      <w:pPr>
        <w:spacing w:line="240" w:lineRule="auto" w:before="0" w:after="40"/>
        <w:jc w:val="center"/>
      </w:pPr>
      <w:r>
        <w:rPr>
          <w:rFonts w:ascii="Times New Roman" w:hAnsi="Times New Roman"/>
          <w:b/>
          <w:i w:val="0"/>
          <w:sz w:val="20"/>
        </w:rPr>
        <w:t>[Nama Mahasiswa] — [NIM]</w:t>
      </w:r>
    </w:p>
    <w:p>
      <w:pPr>
        <w:spacing w:line="240" w:lineRule="auto" w:before="0" w:after="40"/>
        <w:jc w:val="center"/>
      </w:pPr>
      <w:r>
        <w:rPr>
          <w:rFonts w:ascii="Times New Roman" w:hAnsi="Times New Roman"/>
          <w:b w:val="0"/>
          <w:i w:val="0"/>
          <w:sz w:val="18"/>
        </w:rPr>
        <w:t>Program Studi Informatika, Fakultas Teknik dan Sains, Universitas Muhammadiyah Purwokerto</w:t>
      </w:r>
    </w:p>
    <w:p>
      <w:pPr>
        <w:spacing w:line="240" w:lineRule="auto" w:before="0" w:after="40"/>
        <w:jc w:val="center"/>
      </w:pPr>
      <w:r>
        <w:rPr>
          <w:rFonts w:ascii="Times New Roman" w:hAnsi="Times New Roman"/>
          <w:b w:val="0"/>
          <w:i w:val="0"/>
          <w:sz w:val="18"/>
        </w:rPr>
        <w:t>e-mail: [email kamu]</w:t>
      </w:r>
    </w:p>
    <w:p/>
    <w:p>
      <w:pPr>
        <w:spacing w:line="240" w:lineRule="auto" w:before="160" w:after="80"/>
      </w:pPr>
      <w:r>
        <w:rPr>
          <w:rFonts w:ascii="Times New Roman" w:hAnsi="Times New Roman"/>
          <w:b/>
          <w:sz w:val="24"/>
        </w:rPr>
        <w:t>Abstrak</w:t>
      </w:r>
    </w:p>
    <w:p>
      <w:pPr>
        <w:spacing w:line="240" w:lineRule="auto" w:before="0" w:after="80"/>
        <w:jc w:val="both"/>
      </w:pPr>
      <w:r>
        <w:rPr>
          <w:rFonts w:ascii="Times New Roman" w:hAnsi="Times New Roman"/>
          <w:sz w:val="20"/>
        </w:rPr>
        <w:t>Pencatatan keuangan secara manual pada usaha mikro, kecil, dan menengah (UMKM) jasa rentan terhadap kesalahan manusia (human error), khususnya pada proses penjurnalan dan penyusunan laporan keuangan yang sering tidak sinkron dengan data transaksi. Penelitian ini bertujuan membangun Sistem Informasi Akuntansi (SIA) berbasis web yang mengotomatiskan proses penjurnalan menggunakan database trigger. Sistem dikembangkan dengan framework Next.js 14, basis data MySQL 8, dan driver mysql2 tanpa Object-Relational Mapping agar logika trigger transparan di level basis data. Tiga trigger (AFTER INSERT, AFTER UPDATE, dan AFTER DELETE) dipasang pada tabel detail transaksi sehingga setiap perubahan data transaksi otomatis menjaga konsistensi buku jurnal. Validasi double-entry (total debit sama dengan total kredit) diterapkan pada sisi antarmuka maupun server. Hasil pengujian menunjukkan bahwa 7 transaksi contoh menghasilkan 14 entri jurnal secara otomatis dengan total debit dan kredit seimbang sebesar Rp85.500.000, laba bersih Rp3.500.000, serta neraca yang seimbang sebesar Rp52.500.000. Dengan demikian, pemanfaatan database trigger terbukti menghilangkan penjurnalan manual dan menjamin akurasi laporan keuangan.</w:t>
      </w:r>
    </w:p>
    <w:p>
      <w:pPr>
        <w:spacing w:line="240" w:lineRule="auto" w:before="0" w:after="80"/>
      </w:pPr>
      <w:r>
        <w:rPr>
          <w:rFonts w:ascii="Times New Roman" w:hAnsi="Times New Roman"/>
          <w:b/>
          <w:sz w:val="20"/>
        </w:rPr>
        <w:t xml:space="preserve">Kata kunci: </w:t>
      </w:r>
      <w:r>
        <w:rPr>
          <w:rFonts w:ascii="Times New Roman" w:hAnsi="Times New Roman"/>
          <w:i/>
          <w:sz w:val="20"/>
        </w:rPr>
        <w:t>sistem informasi akuntansi; database trigger; double-entry; otomatisasi penjurnalan; Next.js</w:t>
      </w:r>
    </w:p>
    <w:p>
      <w:pPr>
        <w:spacing w:line="240" w:lineRule="auto" w:before="160" w:after="80"/>
      </w:pPr>
      <w:r>
        <w:rPr>
          <w:rFonts w:ascii="Times New Roman" w:hAnsi="Times New Roman"/>
          <w:b/>
          <w:sz w:val="24"/>
        </w:rPr>
        <w:t>1. PENDAHULUAN</w:t>
      </w:r>
    </w:p>
    <w:p>
      <w:pPr>
        <w:spacing w:line="240" w:lineRule="auto" w:before="0" w:after="80"/>
        <w:ind w:firstLine="425"/>
        <w:jc w:val="both"/>
      </w:pPr>
      <w:r>
        <w:rPr>
          <w:rFonts w:ascii="Times New Roman" w:hAnsi="Times New Roman"/>
          <w:b w:val="0"/>
          <w:i w:val="0"/>
          <w:sz w:val="20"/>
        </w:rPr>
        <w:t>Sistem Informasi Akuntansi (SIA) merupakan komponen penting dalam pengelolaan keuangan suatu entitas usaha karena berfungsi mengumpulkan, mencatat, dan mengolah data transaksi menjadi informasi keuangan yang berguna bagi pengambilan keputusan [SITASI-1]. Bagi pelaku UMKM, khususnya pada sektor jasa, ketersediaan informasi keuangan yang akurat dan tepat waktu menjadi kebutuhan yang semakin mendesak seiring meningkatnya volume transaksi [SITASI-2].</w:t>
      </w:r>
    </w:p>
    <w:p>
      <w:pPr>
        <w:spacing w:line="240" w:lineRule="auto" w:before="0" w:after="80"/>
        <w:ind w:firstLine="425"/>
        <w:jc w:val="both"/>
      </w:pPr>
      <w:r>
        <w:rPr>
          <w:rFonts w:ascii="Times New Roman" w:hAnsi="Times New Roman"/>
          <w:b w:val="0"/>
          <w:i w:val="0"/>
          <w:sz w:val="20"/>
        </w:rPr>
        <w:t>Namun, banyak UMKM masih melakukan pencatatan secara manual menggunakan buku atau lembar kerja sederhana. Praktik ini rawan terhadap kesalahan manusia (human error), seperti salah menempatkan akun, ketidakseimbangan antara debit dan kredit, serta laporan keuangan yang tidak sinkron dengan jurnal [SITASI-3]. Kesalahan tersebut berdampak langsung pada kualitas laporan laba rugi, perubahan modal, dan neraca.</w:t>
      </w:r>
    </w:p>
    <w:p>
      <w:pPr>
        <w:spacing w:line="240" w:lineRule="auto" w:before="0" w:after="80"/>
        <w:ind w:firstLine="425"/>
        <w:jc w:val="both"/>
      </w:pPr>
      <w:r>
        <w:rPr>
          <w:rFonts w:ascii="Times New Roman" w:hAnsi="Times New Roman"/>
          <w:b w:val="0"/>
          <w:i w:val="0"/>
          <w:sz w:val="20"/>
        </w:rPr>
        <w:t>Untuk mengatasi permasalahan tersebut, penelitian ini membangun sebuah SIA berbasis web yang mengotomatiskan proses penjurnalan pada level basis data menggunakan mekanisme database trigger. Dengan pendekatan ini, setiap transaksi yang dimasukkan akan secara otomatis membentuk entri pada buku jurnal tanpa intervensi manual, sehingga konsistensi data terjaga. Studi kasus yang digunakan adalah TechSolve Consulting, sebuah UMKM fiktif yang bergerak di bidang jasa konsultan teknologi informasi.</w:t>
      </w:r>
    </w:p>
    <w:p>
      <w:pPr>
        <w:spacing w:line="240" w:lineRule="auto" w:before="0" w:after="80"/>
        <w:ind w:firstLine="425"/>
        <w:jc w:val="both"/>
      </w:pPr>
      <w:r>
        <w:rPr>
          <w:rFonts w:ascii="Times New Roman" w:hAnsi="Times New Roman"/>
          <w:b w:val="0"/>
          <w:i w:val="0"/>
          <w:sz w:val="20"/>
        </w:rPr>
        <w:t>Tujuan penelitian ini adalah merancang dan mengimplementasikan SIA berbasis web dengan otomatisasi penjurnalan berbasis trigger, serta menguji keandalannya dalam menjaga prinsip double-entry dan menghasilkan laporan keuangan yang seimbang. Manfaatnya adalah menyediakan rujukan praktis penerapan trigger basis data untuk menjamin integritas data akuntansi pada aplikasi UMKM.</w:t>
      </w:r>
    </w:p>
    <w:p>
      <w:pPr>
        <w:spacing w:line="240" w:lineRule="auto" w:before="160" w:after="80"/>
      </w:pPr>
      <w:r>
        <w:rPr>
          <w:rFonts w:ascii="Times New Roman" w:hAnsi="Times New Roman"/>
          <w:b/>
          <w:sz w:val="24"/>
        </w:rPr>
        <w:t>2. TINJAUAN PUSTAKA</w:t>
      </w:r>
    </w:p>
    <w:p>
      <w:pPr>
        <w:spacing w:line="240" w:lineRule="auto" w:before="0" w:after="80"/>
        <w:ind w:firstLine="425"/>
        <w:jc w:val="both"/>
      </w:pPr>
      <w:r>
        <w:rPr>
          <w:rFonts w:ascii="Times New Roman" w:hAnsi="Times New Roman"/>
          <w:b w:val="0"/>
          <w:i w:val="0"/>
          <w:sz w:val="20"/>
        </w:rPr>
        <w:t>Sistem Informasi Akuntansi didefinisikan sebagai kumpulan sumber daya yang dirancang untuk mengubah data keuangan menjadi informasi yang dibutuhkan oleh berbagai pihak [SITASI-1]. SIA modern umumnya terkomputerisasi sehingga mampu memproses transaksi dalam jumlah besar dengan tingkat akurasi yang tinggi [SITASI-2].</w:t>
      </w:r>
    </w:p>
    <w:p>
      <w:pPr>
        <w:spacing w:line="240" w:lineRule="auto" w:before="0" w:after="80"/>
        <w:ind w:firstLine="425"/>
        <w:jc w:val="both"/>
      </w:pPr>
      <w:r>
        <w:rPr>
          <w:rFonts w:ascii="Times New Roman" w:hAnsi="Times New Roman"/>
          <w:b w:val="0"/>
          <w:i w:val="0"/>
          <w:sz w:val="20"/>
        </w:rPr>
        <w:t>Pencatatan berpasangan (double-entry bookkeeping) merupakan prinsip dasar akuntansi yang menyatakan bahwa setiap transaksi dicatat pada minimal dua akun dengan nilai total debit yang sama dengan total kredit [SITASI-4]. Prinsip ini menjadi mekanisme kontrol bawaan untuk menjaga keseimbangan persamaan akuntansi, yaitu Aset = Kewajiban + Ekuitas.</w:t>
      </w:r>
    </w:p>
    <w:p>
      <w:pPr>
        <w:spacing w:line="240" w:lineRule="auto" w:before="0" w:after="80"/>
        <w:ind w:firstLine="425"/>
        <w:jc w:val="both"/>
      </w:pPr>
      <w:r>
        <w:rPr>
          <w:rFonts w:ascii="Times New Roman" w:hAnsi="Times New Roman"/>
          <w:b w:val="0"/>
          <w:i w:val="0"/>
          <w:sz w:val="20"/>
        </w:rPr>
        <w:t>Database trigger adalah prosedur khusus yang tersimpan dan dieksekusi secara otomatis oleh sistem manajemen basis data ketika terjadi peristiwa tertentu pada sebuah tabel [SITASI-5]. Pada MySQL, trigger dapat diatur untuk berjalan sebelum (BEFORE) atau sesudah (AFTER) operasi INSERT, UPDATE, maupun DELETE. Trigger banyak dimanfaatkan untuk menjaga integritas data dan mengotomatiskan proses turunan, seperti pembentukan jurnal dari data transaksi.</w:t>
      </w:r>
    </w:p>
    <w:p>
      <w:pPr>
        <w:spacing w:line="240" w:lineRule="auto" w:before="0" w:after="80"/>
        <w:ind w:firstLine="425"/>
        <w:jc w:val="both"/>
      </w:pPr>
      <w:r>
        <w:rPr>
          <w:rFonts w:ascii="Times New Roman" w:hAnsi="Times New Roman"/>
          <w:b w:val="0"/>
          <w:i w:val="0"/>
          <w:sz w:val="20"/>
        </w:rPr>
        <w:t>Next.js merupakan kerangka kerja berbasis React yang mendukung perenderan di sisi server (server-side rendering) serta penyediaan antarmuka pemrograman aplikasi (API) dalam satu basis kode [SITASI-6]. Kombinasi Next.js dan MySQL memungkinkan pembangunan aplikasi web yang ringkas namun tetap memisahkan lapisan antarmuka, logika bisnis, dan penyimpanan data.</w:t>
      </w:r>
    </w:p>
    <w:p>
      <w:pPr>
        <w:spacing w:line="240" w:lineRule="auto" w:before="0" w:after="80"/>
        <w:ind w:firstLine="425"/>
        <w:jc w:val="both"/>
      </w:pPr>
      <w:r>
        <w:rPr>
          <w:rFonts w:ascii="Times New Roman" w:hAnsi="Times New Roman"/>
          <w:b w:val="0"/>
          <w:i w:val="0"/>
          <w:sz w:val="20"/>
        </w:rPr>
        <w:t>Beberapa penelitian terdahulu telah membahas pengembangan aplikasi akuntansi dan sistem informasi sejenis untuk UMKM [SITASI-7], penerapan otomatisasi pada pengolahan data transaksi [SITASI-8], serta pemanfaatan trigger basis data untuk menjaga konsistensi data [SITASI-9]. Penelitian ini melengkapi kajian tersebut dengan menekankan otomatisasi penjurnalan double-entry sepenuhnya pada level trigger MySQL.</w:t>
      </w:r>
    </w:p>
    <w:p>
      <w:pPr>
        <w:spacing w:line="240" w:lineRule="auto" w:before="160" w:after="80"/>
      </w:pPr>
      <w:r>
        <w:rPr>
          <w:rFonts w:ascii="Times New Roman" w:hAnsi="Times New Roman"/>
          <w:b/>
          <w:sz w:val="24"/>
        </w:rPr>
        <w:t>3. METODE PENELITIAN</w:t>
      </w:r>
    </w:p>
    <w:p>
      <w:pPr>
        <w:spacing w:line="240" w:lineRule="auto" w:before="0" w:after="80"/>
        <w:ind w:firstLine="425"/>
        <w:jc w:val="both"/>
      </w:pPr>
      <w:r>
        <w:rPr>
          <w:rFonts w:ascii="Times New Roman" w:hAnsi="Times New Roman"/>
          <w:b w:val="0"/>
          <w:i w:val="0"/>
          <w:sz w:val="20"/>
        </w:rPr>
        <w:t>Penelitian ini menggunakan pendekatan pengembangan perangkat lunak model Waterfall yang terdiri atas tahap analisis kebutuhan, perancangan, implementasi, dan pengujian. Objek studi kasus adalah TechSolve Consulting, UMKM jasa konsultan TI yang aktivitasnya meliputi instalasi jaringan, pemeliharaan, perbaikan perangkat, dan pelatihan karyawan.</w:t>
      </w:r>
    </w:p>
    <w:p>
      <w:pPr>
        <w:spacing w:line="240" w:lineRule="auto" w:before="0" w:after="80"/>
        <w:ind w:firstLine="425"/>
        <w:jc w:val="both"/>
      </w:pPr>
      <w:r>
        <w:rPr>
          <w:rFonts w:ascii="Times New Roman" w:hAnsi="Times New Roman"/>
          <w:b w:val="0"/>
          <w:i w:val="0"/>
          <w:sz w:val="20"/>
        </w:rPr>
        <w:t>Teknologi yang digunakan dirangkum pada Tabel 1.</w:t>
      </w:r>
    </w:p>
    <w:p>
      <w:pPr>
        <w:spacing w:line="240" w:lineRule="auto" w:before="0" w:after="120"/>
        <w:jc w:val="center"/>
      </w:pPr>
      <w:r>
        <w:rPr>
          <w:rFonts w:ascii="Times New Roman" w:hAnsi="Times New Roman"/>
          <w:i/>
          <w:sz w:val="18"/>
        </w:rPr>
        <w:t>Tabel 1. Teknologi yang Digunakan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before="0" w:after="0"/>
            </w:pPr>
            <w:r>
              <w:rPr>
                <w:rFonts w:ascii="Times New Roman" w:hAnsi="Times New Roman"/>
                <w:sz w:val="18"/>
              </w:rPr>
            </w:r>
            <w:r>
              <w:rPr>
                <w:rFonts w:ascii="Times New Roman" w:hAnsi="Times New Roman"/>
                <w:b/>
                <w:sz w:val="18"/>
              </w:rPr>
              <w:t>Komponen</w:t>
            </w:r>
          </w:p>
        </w:tc>
        <w:tc>
          <w:tcPr>
            <w:tcW w:type="dxa" w:w="4680"/>
          </w:tcPr>
          <w:p>
            <w:pPr>
              <w:spacing w:line="240" w:lineRule="auto" w:before="0" w:after="0"/>
            </w:pPr>
            <w:r>
              <w:rPr>
                <w:rFonts w:ascii="Times New Roman" w:hAnsi="Times New Roman"/>
                <w:sz w:val="18"/>
              </w:rPr>
            </w:r>
            <w:r>
              <w:rPr>
                <w:rFonts w:ascii="Times New Roman" w:hAnsi="Times New Roman"/>
                <w:b/>
                <w:sz w:val="18"/>
              </w:rPr>
              <w:t>Teknologi</w:t>
            </w:r>
          </w:p>
        </w:tc>
      </w:tr>
      <w:tr>
        <w:tc>
          <w:tcPr>
            <w:tcW w:type="dxa" w:w="4680"/>
          </w:tcPr>
          <w:p>
            <w:pPr>
              <w:spacing w:line="240" w:lineRule="auto" w:before="0" w:after="0"/>
            </w:pPr>
            <w:r>
              <w:rPr>
                <w:rFonts w:ascii="Times New Roman" w:hAnsi="Times New Roman"/>
                <w:sz w:val="18"/>
              </w:rPr>
            </w:r>
            <w:r>
              <w:rPr>
                <w:rFonts w:ascii="Times New Roman" w:hAnsi="Times New Roman"/>
                <w:sz w:val="18"/>
              </w:rPr>
              <w:t>Framework</w:t>
            </w:r>
          </w:p>
        </w:tc>
        <w:tc>
          <w:tcPr>
            <w:tcW w:type="dxa" w:w="4680"/>
          </w:tcPr>
          <w:p>
            <w:pPr>
              <w:spacing w:line="240" w:lineRule="auto" w:before="0" w:after="0"/>
            </w:pPr>
            <w:r>
              <w:rPr>
                <w:rFonts w:ascii="Times New Roman" w:hAnsi="Times New Roman"/>
                <w:sz w:val="18"/>
              </w:rPr>
            </w:r>
            <w:r>
              <w:rPr>
                <w:rFonts w:ascii="Times New Roman" w:hAnsi="Times New Roman"/>
                <w:sz w:val="18"/>
              </w:rPr>
              <w:t>Next.js 14 (App Router)</w:t>
            </w:r>
          </w:p>
        </w:tc>
      </w:tr>
      <w:tr>
        <w:tc>
          <w:tcPr>
            <w:tcW w:type="dxa" w:w="4680"/>
          </w:tcPr>
          <w:p>
            <w:pPr>
              <w:spacing w:line="240" w:lineRule="auto" w:before="0" w:after="0"/>
            </w:pPr>
            <w:r>
              <w:rPr>
                <w:rFonts w:ascii="Times New Roman" w:hAnsi="Times New Roman"/>
                <w:sz w:val="18"/>
              </w:rPr>
            </w:r>
            <w:r>
              <w:rPr>
                <w:rFonts w:ascii="Times New Roman" w:hAnsi="Times New Roman"/>
                <w:sz w:val="18"/>
              </w:rPr>
              <w:t>Bahasa</w:t>
            </w:r>
          </w:p>
        </w:tc>
        <w:tc>
          <w:tcPr>
            <w:tcW w:type="dxa" w:w="4680"/>
          </w:tcPr>
          <w:p>
            <w:pPr>
              <w:spacing w:line="240" w:lineRule="auto" w:before="0" w:after="0"/>
            </w:pPr>
            <w:r>
              <w:rPr>
                <w:rFonts w:ascii="Times New Roman" w:hAnsi="Times New Roman"/>
                <w:sz w:val="18"/>
              </w:rPr>
            </w:r>
            <w:r>
              <w:rPr>
                <w:rFonts w:ascii="Times New Roman" w:hAnsi="Times New Roman"/>
                <w:sz w:val="18"/>
              </w:rPr>
              <w:t>TypeScript</w:t>
            </w:r>
          </w:p>
        </w:tc>
      </w:tr>
      <w:tr>
        <w:tc>
          <w:tcPr>
            <w:tcW w:type="dxa" w:w="4680"/>
          </w:tcPr>
          <w:p>
            <w:pPr>
              <w:spacing w:line="240" w:lineRule="auto" w:before="0" w:after="0"/>
            </w:pPr>
            <w:r>
              <w:rPr>
                <w:rFonts w:ascii="Times New Roman" w:hAnsi="Times New Roman"/>
                <w:sz w:val="18"/>
              </w:rPr>
            </w:r>
            <w:r>
              <w:rPr>
                <w:rFonts w:ascii="Times New Roman" w:hAnsi="Times New Roman"/>
                <w:sz w:val="18"/>
              </w:rPr>
              <w:t>Basis Data</w:t>
            </w:r>
          </w:p>
        </w:tc>
        <w:tc>
          <w:tcPr>
            <w:tcW w:type="dxa" w:w="4680"/>
          </w:tcPr>
          <w:p>
            <w:pPr>
              <w:spacing w:line="240" w:lineRule="auto" w:before="0" w:after="0"/>
            </w:pPr>
            <w:r>
              <w:rPr>
                <w:rFonts w:ascii="Times New Roman" w:hAnsi="Times New Roman"/>
                <w:sz w:val="18"/>
              </w:rPr>
            </w:r>
            <w:r>
              <w:rPr>
                <w:rFonts w:ascii="Times New Roman" w:hAnsi="Times New Roman"/>
                <w:sz w:val="18"/>
              </w:rPr>
              <w:t>MySQL 8.0</w:t>
            </w:r>
          </w:p>
        </w:tc>
      </w:tr>
      <w:tr>
        <w:tc>
          <w:tcPr>
            <w:tcW w:type="dxa" w:w="4680"/>
          </w:tcPr>
          <w:p>
            <w:pPr>
              <w:spacing w:line="240" w:lineRule="auto" w:before="0" w:after="0"/>
            </w:pPr>
            <w:r>
              <w:rPr>
                <w:rFonts w:ascii="Times New Roman" w:hAnsi="Times New Roman"/>
                <w:sz w:val="18"/>
              </w:rPr>
            </w:r>
            <w:r>
              <w:rPr>
                <w:rFonts w:ascii="Times New Roman" w:hAnsi="Times New Roman"/>
                <w:sz w:val="18"/>
              </w:rPr>
              <w:t>Driver Basis Data</w:t>
            </w:r>
          </w:p>
        </w:tc>
        <w:tc>
          <w:tcPr>
            <w:tcW w:type="dxa" w:w="4680"/>
          </w:tcPr>
          <w:p>
            <w:pPr>
              <w:spacing w:line="240" w:lineRule="auto" w:before="0" w:after="0"/>
            </w:pPr>
            <w:r>
              <w:rPr>
                <w:rFonts w:ascii="Times New Roman" w:hAnsi="Times New Roman"/>
                <w:sz w:val="18"/>
              </w:rPr>
            </w:r>
            <w:r>
              <w:rPr>
                <w:rFonts w:ascii="Times New Roman" w:hAnsi="Times New Roman"/>
                <w:sz w:val="18"/>
              </w:rPr>
              <w:t>mysql2/promise (raw query, tanpa ORM)</w:t>
            </w:r>
          </w:p>
        </w:tc>
      </w:tr>
      <w:tr>
        <w:tc>
          <w:tcPr>
            <w:tcW w:type="dxa" w:w="4680"/>
          </w:tcPr>
          <w:p>
            <w:pPr>
              <w:spacing w:line="240" w:lineRule="auto" w:before="0" w:after="0"/>
            </w:pPr>
            <w:r>
              <w:rPr>
                <w:rFonts w:ascii="Times New Roman" w:hAnsi="Times New Roman"/>
                <w:sz w:val="18"/>
              </w:rPr>
            </w:r>
            <w:r>
              <w:rPr>
                <w:rFonts w:ascii="Times New Roman" w:hAnsi="Times New Roman"/>
                <w:sz w:val="18"/>
              </w:rPr>
              <w:t>Styling</w:t>
            </w:r>
          </w:p>
        </w:tc>
        <w:tc>
          <w:tcPr>
            <w:tcW w:type="dxa" w:w="4680"/>
          </w:tcPr>
          <w:p>
            <w:pPr>
              <w:spacing w:line="240" w:lineRule="auto" w:before="0" w:after="0"/>
            </w:pPr>
            <w:r>
              <w:rPr>
                <w:rFonts w:ascii="Times New Roman" w:hAnsi="Times New Roman"/>
                <w:sz w:val="18"/>
              </w:rPr>
            </w:r>
            <w:r>
              <w:rPr>
                <w:rFonts w:ascii="Times New Roman" w:hAnsi="Times New Roman"/>
                <w:sz w:val="18"/>
              </w:rPr>
              <w:t>Tailwind CSS</w:t>
            </w:r>
          </w:p>
        </w:tc>
      </w:tr>
      <w:tr>
        <w:tc>
          <w:tcPr>
            <w:tcW w:type="dxa" w:w="4680"/>
          </w:tcPr>
          <w:p>
            <w:pPr>
              <w:spacing w:line="240" w:lineRule="auto" w:before="0" w:after="0"/>
            </w:pPr>
            <w:r>
              <w:rPr>
                <w:rFonts w:ascii="Times New Roman" w:hAnsi="Times New Roman"/>
                <w:sz w:val="18"/>
              </w:rPr>
            </w:r>
            <w:r>
              <w:rPr>
                <w:rFonts w:ascii="Times New Roman" w:hAnsi="Times New Roman"/>
                <w:sz w:val="18"/>
              </w:rPr>
              <w:t>Validasi</w:t>
            </w:r>
          </w:p>
        </w:tc>
        <w:tc>
          <w:tcPr>
            <w:tcW w:type="dxa" w:w="4680"/>
          </w:tcPr>
          <w:p>
            <w:pPr>
              <w:spacing w:line="240" w:lineRule="auto" w:before="0" w:after="0"/>
            </w:pPr>
            <w:r>
              <w:rPr>
                <w:rFonts w:ascii="Times New Roman" w:hAnsi="Times New Roman"/>
                <w:sz w:val="18"/>
              </w:rPr>
            </w:r>
            <w:r>
              <w:rPr>
                <w:rFonts w:ascii="Times New Roman" w:hAnsi="Times New Roman"/>
                <w:sz w:val="18"/>
              </w:rPr>
              <w:t>Zod</w:t>
            </w:r>
          </w:p>
        </w:tc>
      </w:tr>
    </w:tbl>
    <w:p>
      <w:pPr>
        <w:spacing w:line="240" w:lineRule="auto" w:before="0" w:after="40"/>
      </w:pPr>
    </w:p>
    <w:p>
      <w:pPr>
        <w:spacing w:line="240" w:lineRule="auto" w:before="0" w:after="80"/>
        <w:ind w:firstLine="425"/>
        <w:jc w:val="both"/>
      </w:pPr>
      <w:r>
        <w:rPr>
          <w:rFonts w:ascii="Times New Roman" w:hAnsi="Times New Roman"/>
          <w:b w:val="0"/>
          <w:i w:val="0"/>
          <w:sz w:val="20"/>
        </w:rPr>
        <w:t>Arsitektur sistem mengikuti alur berlapis: pengguna berinteraksi melalui antarmuka (UI), permintaan diteruskan ke API Route, kemudian diolah ke basis data MySQL. Pada saat data detail transaksi disimpan, trigger MySQL otomatis menulis entri ke tabel jurnal, yang selanjutnya menjadi sumber tunggal bagi seluruh laporan keuangan. Alur tersebut dapat dituliskan sebagai: Pengguna → UI → API → MySQL → Trigger → Buku Jurnal → Laporan.</w:t>
      </w:r>
    </w:p>
    <w:p>
      <w:pPr>
        <w:spacing w:line="240" w:lineRule="auto" w:before="0" w:after="80"/>
        <w:ind w:firstLine="425"/>
        <w:jc w:val="both"/>
      </w:pPr>
      <w:r>
        <w:rPr>
          <w:rFonts w:ascii="Times New Roman" w:hAnsi="Times New Roman"/>
          <w:b w:val="0"/>
          <w:i w:val="0"/>
          <w:sz w:val="20"/>
        </w:rPr>
        <w:t>Basis data dirancang dengan empat tabel utama. Tabel chart_of_accounts menyimpan daftar akun beserta kategori dan saldo normalnya. Tabel transactions menyimpan kepala (header) transaksi, sedangkan transaction_details menyimpan baris debit dan kredit. Tabel journal_entries menampung buku jurnal yang seluruhnya diisi otomatis oleh trigger. Sebuah kolom penghubung ref_detail_id ditambahkan pada tabel jurnal untuk menautkan setiap baris detail dengan tepat satu entri jurnal (relasi satu-ke-satu) sehingga operasi pembaruan dan penghapusan menjadi presisi. Struktur akun dan relasi tabel disajikan pada Tabel 2 dan Gambar 1.</w:t>
      </w:r>
    </w:p>
    <w:p>
      <w:pPr>
        <w:spacing w:line="240" w:lineRule="auto" w:before="0" w:after="120"/>
        <w:jc w:val="center"/>
      </w:pPr>
      <w:r>
        <w:rPr>
          <w:rFonts w:ascii="Times New Roman" w:hAnsi="Times New Roman"/>
          <w:i/>
          <w:sz w:val="18"/>
        </w:rPr>
        <w:t>Tabel 2. Struktur Tabel Basis Data</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0"/>
            </w:pPr>
            <w:r>
              <w:rPr>
                <w:rFonts w:ascii="Times New Roman" w:hAnsi="Times New Roman"/>
                <w:sz w:val="18"/>
              </w:rPr>
            </w:r>
            <w:r>
              <w:rPr>
                <w:rFonts w:ascii="Times New Roman" w:hAnsi="Times New Roman"/>
                <w:b/>
                <w:sz w:val="18"/>
              </w:rPr>
              <w:t>Tabel</w:t>
            </w:r>
          </w:p>
        </w:tc>
        <w:tc>
          <w:tcPr>
            <w:tcW w:type="dxa" w:w="3120"/>
          </w:tcPr>
          <w:p>
            <w:pPr>
              <w:spacing w:line="240" w:lineRule="auto" w:before="0" w:after="0"/>
            </w:pPr>
            <w:r>
              <w:rPr>
                <w:rFonts w:ascii="Times New Roman" w:hAnsi="Times New Roman"/>
                <w:sz w:val="18"/>
              </w:rPr>
            </w:r>
            <w:r>
              <w:rPr>
                <w:rFonts w:ascii="Times New Roman" w:hAnsi="Times New Roman"/>
                <w:b/>
                <w:sz w:val="18"/>
              </w:rPr>
              <w:t>Fungsi</w:t>
            </w:r>
          </w:p>
        </w:tc>
        <w:tc>
          <w:tcPr>
            <w:tcW w:type="dxa" w:w="3120"/>
          </w:tcPr>
          <w:p>
            <w:pPr>
              <w:spacing w:line="240" w:lineRule="auto" w:before="0" w:after="0"/>
            </w:pPr>
            <w:r>
              <w:rPr>
                <w:rFonts w:ascii="Times New Roman" w:hAnsi="Times New Roman"/>
                <w:sz w:val="18"/>
              </w:rPr>
            </w:r>
            <w:r>
              <w:rPr>
                <w:rFonts w:ascii="Times New Roman" w:hAnsi="Times New Roman"/>
                <w:b/>
                <w:sz w:val="18"/>
              </w:rPr>
              <w:t>Kunci Relasi</w:t>
            </w:r>
          </w:p>
        </w:tc>
      </w:tr>
      <w:tr>
        <w:tc>
          <w:tcPr>
            <w:tcW w:type="dxa" w:w="3120"/>
          </w:tcPr>
          <w:p>
            <w:pPr>
              <w:spacing w:line="240" w:lineRule="auto" w:before="0" w:after="0"/>
            </w:pPr>
            <w:r>
              <w:rPr>
                <w:rFonts w:ascii="Times New Roman" w:hAnsi="Times New Roman"/>
                <w:sz w:val="18"/>
              </w:rPr>
            </w:r>
            <w:r>
              <w:rPr>
                <w:rFonts w:ascii="Times New Roman" w:hAnsi="Times New Roman"/>
                <w:sz w:val="18"/>
              </w:rPr>
              <w:t>chart_of_accounts</w:t>
            </w:r>
          </w:p>
        </w:tc>
        <w:tc>
          <w:tcPr>
            <w:tcW w:type="dxa" w:w="3120"/>
          </w:tcPr>
          <w:p>
            <w:pPr>
              <w:spacing w:line="240" w:lineRule="auto" w:before="0" w:after="0"/>
            </w:pPr>
            <w:r>
              <w:rPr>
                <w:rFonts w:ascii="Times New Roman" w:hAnsi="Times New Roman"/>
                <w:sz w:val="18"/>
              </w:rPr>
            </w:r>
            <w:r>
              <w:rPr>
                <w:rFonts w:ascii="Times New Roman" w:hAnsi="Times New Roman"/>
                <w:sz w:val="18"/>
              </w:rPr>
              <w:t>Master akun (CoA)</w:t>
            </w:r>
          </w:p>
        </w:tc>
        <w:tc>
          <w:tcPr>
            <w:tcW w:type="dxa" w:w="3120"/>
          </w:tcPr>
          <w:p>
            <w:pPr>
              <w:spacing w:line="240" w:lineRule="auto" w:before="0" w:after="0"/>
            </w:pPr>
            <w:r>
              <w:rPr>
                <w:rFonts w:ascii="Times New Roman" w:hAnsi="Times New Roman"/>
                <w:sz w:val="18"/>
              </w:rPr>
            </w:r>
            <w:r>
              <w:rPr>
                <w:rFonts w:ascii="Times New Roman" w:hAnsi="Times New Roman"/>
                <w:sz w:val="18"/>
              </w:rPr>
              <w:t>PK kode_akun</w:t>
            </w:r>
          </w:p>
        </w:tc>
      </w:tr>
      <w:tr>
        <w:tc>
          <w:tcPr>
            <w:tcW w:type="dxa" w:w="3120"/>
          </w:tcPr>
          <w:p>
            <w:pPr>
              <w:spacing w:line="240" w:lineRule="auto" w:before="0" w:after="0"/>
            </w:pPr>
            <w:r>
              <w:rPr>
                <w:rFonts w:ascii="Times New Roman" w:hAnsi="Times New Roman"/>
                <w:sz w:val="18"/>
              </w:rPr>
            </w:r>
            <w:r>
              <w:rPr>
                <w:rFonts w:ascii="Times New Roman" w:hAnsi="Times New Roman"/>
                <w:sz w:val="18"/>
              </w:rPr>
              <w:t>transactions</w:t>
            </w:r>
          </w:p>
        </w:tc>
        <w:tc>
          <w:tcPr>
            <w:tcW w:type="dxa" w:w="3120"/>
          </w:tcPr>
          <w:p>
            <w:pPr>
              <w:spacing w:line="240" w:lineRule="auto" w:before="0" w:after="0"/>
            </w:pPr>
            <w:r>
              <w:rPr>
                <w:rFonts w:ascii="Times New Roman" w:hAnsi="Times New Roman"/>
                <w:sz w:val="18"/>
              </w:rPr>
            </w:r>
            <w:r>
              <w:rPr>
                <w:rFonts w:ascii="Times New Roman" w:hAnsi="Times New Roman"/>
                <w:sz w:val="18"/>
              </w:rPr>
              <w:t>Header transaksi</w:t>
            </w:r>
          </w:p>
        </w:tc>
        <w:tc>
          <w:tcPr>
            <w:tcW w:type="dxa" w:w="3120"/>
          </w:tcPr>
          <w:p>
            <w:pPr>
              <w:spacing w:line="240" w:lineRule="auto" w:before="0" w:after="0"/>
            </w:pPr>
            <w:r>
              <w:rPr>
                <w:rFonts w:ascii="Times New Roman" w:hAnsi="Times New Roman"/>
                <w:sz w:val="18"/>
              </w:rPr>
            </w:r>
            <w:r>
              <w:rPr>
                <w:rFonts w:ascii="Times New Roman" w:hAnsi="Times New Roman"/>
                <w:sz w:val="18"/>
              </w:rPr>
              <w:t>PK id</w:t>
            </w:r>
          </w:p>
        </w:tc>
      </w:tr>
      <w:tr>
        <w:tc>
          <w:tcPr>
            <w:tcW w:type="dxa" w:w="3120"/>
          </w:tcPr>
          <w:p>
            <w:pPr>
              <w:spacing w:line="240" w:lineRule="auto" w:before="0" w:after="0"/>
            </w:pPr>
            <w:r>
              <w:rPr>
                <w:rFonts w:ascii="Times New Roman" w:hAnsi="Times New Roman"/>
                <w:sz w:val="18"/>
              </w:rPr>
            </w:r>
            <w:r>
              <w:rPr>
                <w:rFonts w:ascii="Times New Roman" w:hAnsi="Times New Roman"/>
                <w:sz w:val="18"/>
              </w:rPr>
              <w:t>transaction_details</w:t>
            </w:r>
          </w:p>
        </w:tc>
        <w:tc>
          <w:tcPr>
            <w:tcW w:type="dxa" w:w="3120"/>
          </w:tcPr>
          <w:p>
            <w:pPr>
              <w:spacing w:line="240" w:lineRule="auto" w:before="0" w:after="0"/>
            </w:pPr>
            <w:r>
              <w:rPr>
                <w:rFonts w:ascii="Times New Roman" w:hAnsi="Times New Roman"/>
                <w:sz w:val="18"/>
              </w:rPr>
            </w:r>
            <w:r>
              <w:rPr>
                <w:rFonts w:ascii="Times New Roman" w:hAnsi="Times New Roman"/>
                <w:sz w:val="18"/>
              </w:rPr>
              <w:t>Baris debit/kredit</w:t>
            </w:r>
          </w:p>
        </w:tc>
        <w:tc>
          <w:tcPr>
            <w:tcW w:type="dxa" w:w="3120"/>
          </w:tcPr>
          <w:p>
            <w:pPr>
              <w:spacing w:line="240" w:lineRule="auto" w:before="0" w:after="0"/>
            </w:pPr>
            <w:r>
              <w:rPr>
                <w:rFonts w:ascii="Times New Roman" w:hAnsi="Times New Roman"/>
                <w:sz w:val="18"/>
              </w:rPr>
            </w:r>
            <w:r>
              <w:rPr>
                <w:rFonts w:ascii="Times New Roman" w:hAnsi="Times New Roman"/>
                <w:sz w:val="18"/>
              </w:rPr>
              <w:t>FK transaction_id, kode_akun</w:t>
            </w:r>
          </w:p>
        </w:tc>
      </w:tr>
      <w:tr>
        <w:tc>
          <w:tcPr>
            <w:tcW w:type="dxa" w:w="3120"/>
          </w:tcPr>
          <w:p>
            <w:pPr>
              <w:spacing w:line="240" w:lineRule="auto" w:before="0" w:after="0"/>
            </w:pPr>
            <w:r>
              <w:rPr>
                <w:rFonts w:ascii="Times New Roman" w:hAnsi="Times New Roman"/>
                <w:sz w:val="18"/>
              </w:rPr>
            </w:r>
            <w:r>
              <w:rPr>
                <w:rFonts w:ascii="Times New Roman" w:hAnsi="Times New Roman"/>
                <w:sz w:val="18"/>
              </w:rPr>
              <w:t>journal_entries</w:t>
            </w:r>
          </w:p>
        </w:tc>
        <w:tc>
          <w:tcPr>
            <w:tcW w:type="dxa" w:w="3120"/>
          </w:tcPr>
          <w:p>
            <w:pPr>
              <w:spacing w:line="240" w:lineRule="auto" w:before="0" w:after="0"/>
            </w:pPr>
            <w:r>
              <w:rPr>
                <w:rFonts w:ascii="Times New Roman" w:hAnsi="Times New Roman"/>
                <w:sz w:val="18"/>
              </w:rPr>
            </w:r>
            <w:r>
              <w:rPr>
                <w:rFonts w:ascii="Times New Roman" w:hAnsi="Times New Roman"/>
                <w:sz w:val="18"/>
              </w:rPr>
              <w:t>Buku jurnal (diisi trigger)</w:t>
            </w:r>
          </w:p>
        </w:tc>
        <w:tc>
          <w:tcPr>
            <w:tcW w:type="dxa" w:w="3120"/>
          </w:tcPr>
          <w:p>
            <w:pPr>
              <w:spacing w:line="240" w:lineRule="auto" w:before="0" w:after="0"/>
            </w:pPr>
            <w:r>
              <w:rPr>
                <w:rFonts w:ascii="Times New Roman" w:hAnsi="Times New Roman"/>
                <w:sz w:val="18"/>
              </w:rPr>
            </w:r>
            <w:r>
              <w:rPr>
                <w:rFonts w:ascii="Times New Roman" w:hAnsi="Times New Roman"/>
                <w:sz w:val="18"/>
              </w:rPr>
              <w:t>FK ref_transaction_id, ref_detail_id</w:t>
            </w:r>
          </w:p>
        </w:tc>
      </w:tr>
    </w:tbl>
    <w:p>
      <w:pPr>
        <w:spacing w:line="240" w:lineRule="auto" w:before="0" w:after="40"/>
      </w:pPr>
    </w:p>
    <w:p>
      <w:pPr>
        <w:spacing w:line="240" w:lineRule="auto" w:before="0" w:after="40"/>
        <w:jc w:val="center"/>
      </w:pPr>
      <w:r>
        <w:rPr>
          <w:rFonts w:ascii="Times New Roman" w:hAnsi="Times New Roman"/>
          <w:color w:val="888888"/>
          <w:sz w:val="18"/>
        </w:rPr>
        <w:t>[ TEMPATKAN GAMBAR DI SINI ]</w:t>
      </w:r>
    </w:p>
    <w:p>
      <w:pPr>
        <w:spacing w:line="240" w:lineRule="auto" w:before="0" w:after="120"/>
        <w:jc w:val="center"/>
      </w:pPr>
      <w:r>
        <w:rPr>
          <w:rFonts w:ascii="Times New Roman" w:hAnsi="Times New Roman"/>
          <w:i/>
          <w:sz w:val="18"/>
        </w:rPr>
        <w:t>Gambar 1. Entity Relationship Diagram (ERD) Sistem</w:t>
      </w:r>
    </w:p>
    <w:p>
      <w:pPr>
        <w:spacing w:line="240" w:lineRule="auto" w:before="0" w:after="80"/>
        <w:ind w:firstLine="425"/>
        <w:jc w:val="both"/>
      </w:pPr>
      <w:r>
        <w:rPr>
          <w:rFonts w:ascii="Times New Roman" w:hAnsi="Times New Roman"/>
          <w:b w:val="0"/>
          <w:i w:val="0"/>
          <w:sz w:val="20"/>
        </w:rPr>
        <w:t>Inti otomatisasi terletak pada tiga trigger berikut yang dipasang pada tabel transaction_details. Kode trigger ditampilkan secara ringkas pada Kode Program 1.</w:t>
      </w:r>
    </w:p>
    <w:p>
      <w:pPr>
        <w:spacing w:line="240" w:lineRule="auto" w:before="0" w:after="120"/>
        <w:jc w:val="center"/>
      </w:pPr>
      <w:r>
        <w:rPr>
          <w:rFonts w:ascii="Times New Roman" w:hAnsi="Times New Roman"/>
          <w:i/>
          <w:sz w:val="18"/>
        </w:rPr>
        <w:t>Kode Program 1. Implementasi Trigger MySQL</w:t>
      </w:r>
    </w:p>
    <w:p>
      <w:pPr>
        <w:spacing w:line="240" w:lineRule="auto" w:before="0" w:after="0"/>
        <w:ind w:left="283"/>
      </w:pPr>
      <w:r>
        <w:rPr>
          <w:rFonts w:ascii="Consolas" w:hAnsi="Consolas" w:cs="Consolas"/>
          <w:sz w:val="17"/>
        </w:rPr>
        <w:t>-- AFTER INSERT: detail baru -&gt; buat entri jurnal otomatis</w:t>
      </w:r>
    </w:p>
    <w:p>
      <w:pPr>
        <w:spacing w:line="240" w:lineRule="auto" w:before="0" w:after="0"/>
        <w:ind w:left="283"/>
      </w:pPr>
      <w:r>
        <w:rPr>
          <w:rFonts w:ascii="Consolas" w:hAnsi="Consolas" w:cs="Consolas"/>
          <w:sz w:val="17"/>
        </w:rPr>
        <w:t>CREATE TRIGGER trg_jurnal_insert</w:t>
      </w:r>
    </w:p>
    <w:p>
      <w:pPr>
        <w:spacing w:line="240" w:lineRule="auto" w:before="0" w:after="0"/>
        <w:ind w:left="283"/>
      </w:pPr>
      <w:r>
        <w:rPr>
          <w:rFonts w:ascii="Consolas" w:hAnsi="Consolas" w:cs="Consolas"/>
          <w:sz w:val="17"/>
        </w:rPr>
        <w:t>AFTER INSERT ON transaction_details FOR EACH ROW</w:t>
      </w:r>
    </w:p>
    <w:p>
      <w:pPr>
        <w:spacing w:line="240" w:lineRule="auto" w:before="0" w:after="0"/>
        <w:ind w:left="283"/>
      </w:pPr>
      <w:r>
        <w:rPr>
          <w:rFonts w:ascii="Consolas" w:hAnsi="Consolas" w:cs="Consolas"/>
          <w:sz w:val="17"/>
        </w:rPr>
        <w:t>BEGIN</w:t>
      </w:r>
    </w:p>
    <w:p>
      <w:pPr>
        <w:spacing w:line="240" w:lineRule="auto" w:before="0" w:after="0"/>
        <w:ind w:left="283"/>
      </w:pPr>
      <w:r>
        <w:rPr>
          <w:rFonts w:ascii="Consolas" w:hAnsi="Consolas" w:cs="Consolas"/>
          <w:sz w:val="17"/>
        </w:rPr>
        <w:t xml:space="preserve">  DECLARE v_tgl DATE; DECLARE v_desk VARCHAR(255);</w:t>
      </w:r>
    </w:p>
    <w:p>
      <w:pPr>
        <w:spacing w:line="240" w:lineRule="auto" w:before="0" w:after="0"/>
        <w:ind w:left="283"/>
      </w:pPr>
      <w:r>
        <w:rPr>
          <w:rFonts w:ascii="Consolas" w:hAnsi="Consolas" w:cs="Consolas"/>
          <w:sz w:val="17"/>
        </w:rPr>
        <w:t xml:space="preserve">  SELECT tanggal, deskripsi INTO v_tgl, v_desk</w:t>
      </w:r>
    </w:p>
    <w:p>
      <w:pPr>
        <w:spacing w:line="240" w:lineRule="auto" w:before="0" w:after="0"/>
        <w:ind w:left="283"/>
      </w:pPr>
      <w:r>
        <w:rPr>
          <w:rFonts w:ascii="Consolas" w:hAnsi="Consolas" w:cs="Consolas"/>
          <w:sz w:val="17"/>
        </w:rPr>
        <w:t xml:space="preserve">    FROM transactions WHERE id = NEW.transaction_id;</w:t>
      </w:r>
    </w:p>
    <w:p>
      <w:pPr>
        <w:spacing w:line="240" w:lineRule="auto" w:before="0" w:after="0"/>
        <w:ind w:left="283"/>
      </w:pPr>
      <w:r>
        <w:rPr>
          <w:rFonts w:ascii="Consolas" w:hAnsi="Consolas" w:cs="Consolas"/>
          <w:sz w:val="17"/>
        </w:rPr>
        <w:t xml:space="preserve">  INSERT INTO journal_entries</w:t>
      </w:r>
    </w:p>
    <w:p>
      <w:pPr>
        <w:spacing w:line="240" w:lineRule="auto" w:before="0" w:after="0"/>
        <w:ind w:left="283"/>
      </w:pPr>
      <w:r>
        <w:rPr>
          <w:rFonts w:ascii="Consolas" w:hAnsi="Consolas" w:cs="Consolas"/>
          <w:sz w:val="17"/>
        </w:rPr>
        <w:t xml:space="preserve">    (tanggal, deskripsi, kode_akun, debit, kredit,</w:t>
      </w:r>
    </w:p>
    <w:p>
      <w:pPr>
        <w:spacing w:line="240" w:lineRule="auto" w:before="0" w:after="0"/>
        <w:ind w:left="283"/>
      </w:pPr>
      <w:r>
        <w:rPr>
          <w:rFonts w:ascii="Consolas" w:hAnsi="Consolas" w:cs="Consolas"/>
          <w:sz w:val="17"/>
        </w:rPr>
        <w:t xml:space="preserve">     ref_transaction_id, ref_detail_id)</w:t>
      </w:r>
    </w:p>
    <w:p>
      <w:pPr>
        <w:spacing w:line="240" w:lineRule="auto" w:before="0" w:after="0"/>
        <w:ind w:left="283"/>
      </w:pPr>
      <w:r>
        <w:rPr>
          <w:rFonts w:ascii="Consolas" w:hAnsi="Consolas" w:cs="Consolas"/>
          <w:sz w:val="17"/>
        </w:rPr>
        <w:t xml:space="preserve">  VALUES (v_tgl, v_desk, NEW.kode_akun, NEW.debit,</w:t>
      </w:r>
    </w:p>
    <w:p>
      <w:pPr>
        <w:spacing w:line="240" w:lineRule="auto" w:before="0" w:after="0"/>
        <w:ind w:left="283"/>
      </w:pPr>
      <w:r>
        <w:rPr>
          <w:rFonts w:ascii="Consolas" w:hAnsi="Consolas" w:cs="Consolas"/>
          <w:sz w:val="17"/>
        </w:rPr>
        <w:t xml:space="preserve">     NEW.kredit, NEW.transaction_id, NEW.id);</w:t>
      </w:r>
    </w:p>
    <w:p>
      <w:pPr>
        <w:spacing w:line="240" w:lineRule="auto" w:before="0" w:after="0"/>
        <w:ind w:left="283"/>
      </w:pPr>
      <w:r>
        <w:rPr>
          <w:rFonts w:ascii="Consolas" w:hAnsi="Consolas" w:cs="Consolas"/>
          <w:sz w:val="17"/>
        </w:rPr>
        <w:t>END;</w:t>
      </w:r>
    </w:p>
    <w:p>
      <w:pPr>
        <w:spacing w:line="240" w:lineRule="auto" w:before="0" w:after="0"/>
        <w:ind w:left="283"/>
      </w:pPr>
      <w:r>
        <w:rPr>
          <w:rFonts w:ascii="Consolas" w:hAnsi="Consolas" w:cs="Consolas"/>
          <w:sz w:val="17"/>
        </w:rPr>
        <w:t xml:space="preserve"> </w:t>
      </w:r>
    </w:p>
    <w:p>
      <w:pPr>
        <w:spacing w:line="240" w:lineRule="auto" w:before="0" w:after="0"/>
        <w:ind w:left="283"/>
      </w:pPr>
      <w:r>
        <w:rPr>
          <w:rFonts w:ascii="Consolas" w:hAnsi="Consolas" w:cs="Consolas"/>
          <w:sz w:val="17"/>
        </w:rPr>
        <w:t>-- AFTER UPDATE: detail berubah -&gt; jurnal terkait diperbarui</w:t>
      </w:r>
    </w:p>
    <w:p>
      <w:pPr>
        <w:spacing w:line="240" w:lineRule="auto" w:before="0" w:after="0"/>
        <w:ind w:left="283"/>
      </w:pPr>
      <w:r>
        <w:rPr>
          <w:rFonts w:ascii="Consolas" w:hAnsi="Consolas" w:cs="Consolas"/>
          <w:sz w:val="17"/>
        </w:rPr>
        <w:t>CREATE TRIGGER trg_jurnal_update</w:t>
      </w:r>
    </w:p>
    <w:p>
      <w:pPr>
        <w:spacing w:line="240" w:lineRule="auto" w:before="0" w:after="0"/>
        <w:ind w:left="283"/>
      </w:pPr>
      <w:r>
        <w:rPr>
          <w:rFonts w:ascii="Consolas" w:hAnsi="Consolas" w:cs="Consolas"/>
          <w:sz w:val="17"/>
        </w:rPr>
        <w:t>AFTER UPDATE ON transaction_details FOR EACH ROW</w:t>
      </w:r>
    </w:p>
    <w:p>
      <w:pPr>
        <w:spacing w:line="240" w:lineRule="auto" w:before="0" w:after="0"/>
        <w:ind w:left="283"/>
      </w:pPr>
      <w:r>
        <w:rPr>
          <w:rFonts w:ascii="Consolas" w:hAnsi="Consolas" w:cs="Consolas"/>
          <w:sz w:val="17"/>
        </w:rPr>
        <w:t>BEGIN</w:t>
      </w:r>
    </w:p>
    <w:p>
      <w:pPr>
        <w:spacing w:line="240" w:lineRule="auto" w:before="0" w:after="0"/>
        <w:ind w:left="283"/>
      </w:pPr>
      <w:r>
        <w:rPr>
          <w:rFonts w:ascii="Consolas" w:hAnsi="Consolas" w:cs="Consolas"/>
          <w:sz w:val="17"/>
        </w:rPr>
        <w:t xml:space="preserve">  DECLARE v_tgl DATE; DECLARE v_desk VARCHAR(255);</w:t>
      </w:r>
    </w:p>
    <w:p>
      <w:pPr>
        <w:spacing w:line="240" w:lineRule="auto" w:before="0" w:after="0"/>
        <w:ind w:left="283"/>
      </w:pPr>
      <w:r>
        <w:rPr>
          <w:rFonts w:ascii="Consolas" w:hAnsi="Consolas" w:cs="Consolas"/>
          <w:sz w:val="17"/>
        </w:rPr>
        <w:t xml:space="preserve">  SELECT tanggal, deskripsi INTO v_tgl, v_desk</w:t>
      </w:r>
    </w:p>
    <w:p>
      <w:pPr>
        <w:spacing w:line="240" w:lineRule="auto" w:before="0" w:after="0"/>
        <w:ind w:left="283"/>
      </w:pPr>
      <w:r>
        <w:rPr>
          <w:rFonts w:ascii="Consolas" w:hAnsi="Consolas" w:cs="Consolas"/>
          <w:sz w:val="17"/>
        </w:rPr>
        <w:t xml:space="preserve">    FROM transactions WHERE id = NEW.transaction_id;</w:t>
      </w:r>
    </w:p>
    <w:p>
      <w:pPr>
        <w:spacing w:line="240" w:lineRule="auto" w:before="0" w:after="0"/>
        <w:ind w:left="283"/>
      </w:pPr>
      <w:r>
        <w:rPr>
          <w:rFonts w:ascii="Consolas" w:hAnsi="Consolas" w:cs="Consolas"/>
          <w:sz w:val="17"/>
        </w:rPr>
        <w:t xml:space="preserve">  UPDATE journal_entries</w:t>
      </w:r>
    </w:p>
    <w:p>
      <w:pPr>
        <w:spacing w:line="240" w:lineRule="auto" w:before="0" w:after="0"/>
        <w:ind w:left="283"/>
      </w:pPr>
      <w:r>
        <w:rPr>
          <w:rFonts w:ascii="Consolas" w:hAnsi="Consolas" w:cs="Consolas"/>
          <w:sz w:val="17"/>
        </w:rPr>
        <w:t xml:space="preserve">     SET tanggal=v_tgl, deskripsi=v_desk, kode_akun=NEW.kode_akun,</w:t>
      </w:r>
    </w:p>
    <w:p>
      <w:pPr>
        <w:spacing w:line="240" w:lineRule="auto" w:before="0" w:after="0"/>
        <w:ind w:left="283"/>
      </w:pPr>
      <w:r>
        <w:rPr>
          <w:rFonts w:ascii="Consolas" w:hAnsi="Consolas" w:cs="Consolas"/>
          <w:sz w:val="17"/>
        </w:rPr>
        <w:t xml:space="preserve">         debit=NEW.debit, kredit=NEW.kredit,</w:t>
      </w:r>
    </w:p>
    <w:p>
      <w:pPr>
        <w:spacing w:line="240" w:lineRule="auto" w:before="0" w:after="0"/>
        <w:ind w:left="283"/>
      </w:pPr>
      <w:r>
        <w:rPr>
          <w:rFonts w:ascii="Consolas" w:hAnsi="Consolas" w:cs="Consolas"/>
          <w:sz w:val="17"/>
        </w:rPr>
        <w:t xml:space="preserve">         ref_transaction_id=NEW.transaction_id</w:t>
      </w:r>
    </w:p>
    <w:p>
      <w:pPr>
        <w:spacing w:line="240" w:lineRule="auto" w:before="0" w:after="0"/>
        <w:ind w:left="283"/>
      </w:pPr>
      <w:r>
        <w:rPr>
          <w:rFonts w:ascii="Consolas" w:hAnsi="Consolas" w:cs="Consolas"/>
          <w:sz w:val="17"/>
        </w:rPr>
        <w:t xml:space="preserve">   WHERE ref_detail_id = OLD.id;</w:t>
      </w:r>
    </w:p>
    <w:p>
      <w:pPr>
        <w:spacing w:line="240" w:lineRule="auto" w:before="0" w:after="0"/>
        <w:ind w:left="283"/>
      </w:pPr>
      <w:r>
        <w:rPr>
          <w:rFonts w:ascii="Consolas" w:hAnsi="Consolas" w:cs="Consolas"/>
          <w:sz w:val="17"/>
        </w:rPr>
        <w:t>END;</w:t>
      </w:r>
    </w:p>
    <w:p>
      <w:pPr>
        <w:spacing w:line="240" w:lineRule="auto" w:before="0" w:after="0"/>
        <w:ind w:left="283"/>
      </w:pPr>
      <w:r>
        <w:rPr>
          <w:rFonts w:ascii="Consolas" w:hAnsi="Consolas" w:cs="Consolas"/>
          <w:sz w:val="17"/>
        </w:rPr>
        <w:t xml:space="preserve"> </w:t>
      </w:r>
    </w:p>
    <w:p>
      <w:pPr>
        <w:spacing w:line="240" w:lineRule="auto" w:before="0" w:after="0"/>
        <w:ind w:left="283"/>
      </w:pPr>
      <w:r>
        <w:rPr>
          <w:rFonts w:ascii="Consolas" w:hAnsi="Consolas" w:cs="Consolas"/>
          <w:sz w:val="17"/>
        </w:rPr>
        <w:t>-- AFTER DELETE: detail dihapus -&gt; jurnal terkait dihapus</w:t>
      </w:r>
    </w:p>
    <w:p>
      <w:pPr>
        <w:spacing w:line="240" w:lineRule="auto" w:before="0" w:after="0"/>
        <w:ind w:left="283"/>
      </w:pPr>
      <w:r>
        <w:rPr>
          <w:rFonts w:ascii="Consolas" w:hAnsi="Consolas" w:cs="Consolas"/>
          <w:sz w:val="17"/>
        </w:rPr>
        <w:t>CREATE TRIGGER trg_jurnal_delete</w:t>
      </w:r>
    </w:p>
    <w:p>
      <w:pPr>
        <w:spacing w:line="240" w:lineRule="auto" w:before="0" w:after="0"/>
        <w:ind w:left="283"/>
      </w:pPr>
      <w:r>
        <w:rPr>
          <w:rFonts w:ascii="Consolas" w:hAnsi="Consolas" w:cs="Consolas"/>
          <w:sz w:val="17"/>
        </w:rPr>
        <w:t>AFTER DELETE ON transaction_details FOR EACH ROW</w:t>
      </w:r>
    </w:p>
    <w:p>
      <w:pPr>
        <w:spacing w:line="240" w:lineRule="auto" w:before="0" w:after="0"/>
        <w:ind w:left="283"/>
      </w:pPr>
      <w:r>
        <w:rPr>
          <w:rFonts w:ascii="Consolas" w:hAnsi="Consolas" w:cs="Consolas"/>
          <w:sz w:val="17"/>
        </w:rPr>
        <w:t>BEGIN</w:t>
      </w:r>
    </w:p>
    <w:p>
      <w:pPr>
        <w:spacing w:line="240" w:lineRule="auto" w:before="0" w:after="0"/>
        <w:ind w:left="283"/>
      </w:pPr>
      <w:r>
        <w:rPr>
          <w:rFonts w:ascii="Consolas" w:hAnsi="Consolas" w:cs="Consolas"/>
          <w:sz w:val="17"/>
        </w:rPr>
        <w:t xml:space="preserve">  DELETE FROM journal_entries WHERE ref_detail_id = OLD.id;</w:t>
      </w:r>
    </w:p>
    <w:p>
      <w:pPr>
        <w:spacing w:line="240" w:lineRule="auto" w:before="0" w:after="0"/>
        <w:ind w:left="283"/>
      </w:pPr>
      <w:r>
        <w:rPr>
          <w:rFonts w:ascii="Consolas" w:hAnsi="Consolas" w:cs="Consolas"/>
          <w:sz w:val="17"/>
        </w:rPr>
        <w:t>END;</w:t>
      </w:r>
    </w:p>
    <w:p>
      <w:pPr>
        <w:spacing w:line="240" w:lineRule="auto" w:before="0" w:after="80"/>
        <w:ind w:firstLine="425"/>
        <w:jc w:val="both"/>
      </w:pPr>
      <w:r>
        <w:rPr>
          <w:rFonts w:ascii="Times New Roman" w:hAnsi="Times New Roman"/>
          <w:b w:val="0"/>
          <w:i w:val="0"/>
          <w:sz w:val="20"/>
        </w:rPr>
        <w:t>Validasi double-entry dilakukan dua lapis. Pada antarmuka, tombol simpan dinonaktifkan selama total debit belum sama dengan total kredit. Pada sisi server, pustaka Zod memverifikasi ulang keseimbangan sebelum data disimpan, sehingga transaksi yang tidak seimbang ditolak.</w:t>
      </w:r>
    </w:p>
    <w:p>
      <w:pPr>
        <w:spacing w:line="240" w:lineRule="auto" w:before="160" w:after="80"/>
      </w:pPr>
      <w:r>
        <w:rPr>
          <w:rFonts w:ascii="Times New Roman" w:hAnsi="Times New Roman"/>
          <w:b/>
          <w:sz w:val="24"/>
        </w:rPr>
        <w:t>4. HASIL DAN PEMBAHASAN</w:t>
      </w:r>
    </w:p>
    <w:p>
      <w:pPr>
        <w:spacing w:line="240" w:lineRule="auto" w:before="0" w:after="80"/>
        <w:ind w:firstLine="425"/>
        <w:jc w:val="both"/>
      </w:pPr>
      <w:r>
        <w:rPr>
          <w:rFonts w:ascii="Times New Roman" w:hAnsi="Times New Roman"/>
          <w:b w:val="0"/>
          <w:i w:val="0"/>
          <w:sz w:val="20"/>
        </w:rPr>
        <w:t>Sistem berhasil diimplementasikan dengan lima fitur utama, yaitu pengelolaan daftar akun (CRUD Chart of Accounts), input transaksi dengan validasi double-entry, jurnal umum, buku besar dengan saldo berjalan, serta tiga laporan keuangan otomatis. Tampilan tiap fitur ditunjukkan pada Gambar 2 hingga Gambar 8.</w:t>
      </w:r>
    </w:p>
    <w:p>
      <w:pPr>
        <w:spacing w:line="240" w:lineRule="auto" w:before="0" w:after="40"/>
        <w:jc w:val="center"/>
      </w:pPr>
      <w:r>
        <w:rPr>
          <w:rFonts w:ascii="Times New Roman" w:hAnsi="Times New Roman"/>
          <w:color w:val="888888"/>
          <w:sz w:val="18"/>
        </w:rPr>
        <w:t>[ TEMPATKAN GAMBAR DI SINI ]</w:t>
      </w:r>
    </w:p>
    <w:p>
      <w:pPr>
        <w:spacing w:line="240" w:lineRule="auto" w:before="0" w:after="120"/>
        <w:jc w:val="center"/>
      </w:pPr>
      <w:r>
        <w:rPr>
          <w:rFonts w:ascii="Times New Roman" w:hAnsi="Times New Roman"/>
          <w:i/>
          <w:sz w:val="18"/>
        </w:rPr>
        <w:t>Gambar 2. Halaman Dashboard</w:t>
      </w:r>
    </w:p>
    <w:p>
      <w:pPr>
        <w:spacing w:line="240" w:lineRule="auto" w:before="0" w:after="40"/>
        <w:jc w:val="center"/>
      </w:pPr>
      <w:r>
        <w:rPr>
          <w:rFonts w:ascii="Times New Roman" w:hAnsi="Times New Roman"/>
          <w:color w:val="888888"/>
          <w:sz w:val="18"/>
        </w:rPr>
        <w:t>[ TEMPATKAN GAMBAR DI SINI ]</w:t>
      </w:r>
    </w:p>
    <w:p>
      <w:pPr>
        <w:spacing w:line="240" w:lineRule="auto" w:before="0" w:after="120"/>
        <w:jc w:val="center"/>
      </w:pPr>
      <w:r>
        <w:rPr>
          <w:rFonts w:ascii="Times New Roman" w:hAnsi="Times New Roman"/>
          <w:i/>
          <w:sz w:val="18"/>
        </w:rPr>
        <w:t>Gambar 3. Form Input Transaksi dengan Validasi Double-Entry</w:t>
      </w:r>
    </w:p>
    <w:p>
      <w:pPr>
        <w:spacing w:line="240" w:lineRule="auto" w:before="0" w:after="40"/>
        <w:jc w:val="center"/>
      </w:pPr>
      <w:r>
        <w:rPr>
          <w:rFonts w:ascii="Times New Roman" w:hAnsi="Times New Roman"/>
          <w:color w:val="888888"/>
          <w:sz w:val="18"/>
        </w:rPr>
        <w:t>[ TEMPATKAN GAMBAR DI SINI ]</w:t>
      </w:r>
    </w:p>
    <w:p>
      <w:pPr>
        <w:spacing w:line="240" w:lineRule="auto" w:before="0" w:after="120"/>
        <w:jc w:val="center"/>
      </w:pPr>
      <w:r>
        <w:rPr>
          <w:rFonts w:ascii="Times New Roman" w:hAnsi="Times New Roman"/>
          <w:i/>
          <w:sz w:val="18"/>
        </w:rPr>
        <w:t>Gambar 4. Jurnal Umum</w:t>
      </w:r>
    </w:p>
    <w:p>
      <w:pPr>
        <w:spacing w:line="240" w:lineRule="auto" w:before="0" w:after="40"/>
        <w:jc w:val="center"/>
      </w:pPr>
      <w:r>
        <w:rPr>
          <w:rFonts w:ascii="Times New Roman" w:hAnsi="Times New Roman"/>
          <w:color w:val="888888"/>
          <w:sz w:val="18"/>
        </w:rPr>
        <w:t>[ TEMPATKAN GAMBAR DI SINI ]</w:t>
      </w:r>
    </w:p>
    <w:p>
      <w:pPr>
        <w:spacing w:line="240" w:lineRule="auto" w:before="0" w:after="120"/>
        <w:jc w:val="center"/>
      </w:pPr>
      <w:r>
        <w:rPr>
          <w:rFonts w:ascii="Times New Roman" w:hAnsi="Times New Roman"/>
          <w:i/>
          <w:sz w:val="18"/>
        </w:rPr>
        <w:t>Gambar 5. Buku Besar dengan Saldo Berjalan</w:t>
      </w:r>
    </w:p>
    <w:p>
      <w:pPr>
        <w:spacing w:line="240" w:lineRule="auto" w:before="0" w:after="40"/>
        <w:jc w:val="center"/>
      </w:pPr>
      <w:r>
        <w:rPr>
          <w:rFonts w:ascii="Times New Roman" w:hAnsi="Times New Roman"/>
          <w:color w:val="888888"/>
          <w:sz w:val="18"/>
        </w:rPr>
        <w:t>[ TEMPATKAN GAMBAR DI SINI ]</w:t>
      </w:r>
    </w:p>
    <w:p>
      <w:pPr>
        <w:spacing w:line="240" w:lineRule="auto" w:before="0" w:after="120"/>
        <w:jc w:val="center"/>
      </w:pPr>
      <w:r>
        <w:rPr>
          <w:rFonts w:ascii="Times New Roman" w:hAnsi="Times New Roman"/>
          <w:i/>
          <w:sz w:val="18"/>
        </w:rPr>
        <w:t>Gambar 6. Laporan Laba Rugi</w:t>
      </w:r>
    </w:p>
    <w:p>
      <w:pPr>
        <w:spacing w:line="240" w:lineRule="auto" w:before="0" w:after="40"/>
        <w:jc w:val="center"/>
      </w:pPr>
      <w:r>
        <w:rPr>
          <w:rFonts w:ascii="Times New Roman" w:hAnsi="Times New Roman"/>
          <w:color w:val="888888"/>
          <w:sz w:val="18"/>
        </w:rPr>
        <w:t>[ TEMPATKAN GAMBAR DI SINI ]</w:t>
      </w:r>
    </w:p>
    <w:p>
      <w:pPr>
        <w:spacing w:line="240" w:lineRule="auto" w:before="0" w:after="120"/>
        <w:jc w:val="center"/>
      </w:pPr>
      <w:r>
        <w:rPr>
          <w:rFonts w:ascii="Times New Roman" w:hAnsi="Times New Roman"/>
          <w:i/>
          <w:sz w:val="18"/>
        </w:rPr>
        <w:t>Gambar 7. Laporan Perubahan Modal</w:t>
      </w:r>
    </w:p>
    <w:p>
      <w:pPr>
        <w:spacing w:line="240" w:lineRule="auto" w:before="0" w:after="40"/>
        <w:jc w:val="center"/>
      </w:pPr>
      <w:r>
        <w:rPr>
          <w:rFonts w:ascii="Times New Roman" w:hAnsi="Times New Roman"/>
          <w:color w:val="888888"/>
          <w:sz w:val="18"/>
        </w:rPr>
        <w:t>[ TEMPATKAN GAMBAR DI SINI ]</w:t>
      </w:r>
    </w:p>
    <w:p>
      <w:pPr>
        <w:spacing w:line="240" w:lineRule="auto" w:before="0" w:after="120"/>
        <w:jc w:val="center"/>
      </w:pPr>
      <w:r>
        <w:rPr>
          <w:rFonts w:ascii="Times New Roman" w:hAnsi="Times New Roman"/>
          <w:i/>
          <w:sz w:val="18"/>
        </w:rPr>
        <w:t>Gambar 8. Neraca</w:t>
      </w:r>
    </w:p>
    <w:p>
      <w:pPr>
        <w:spacing w:line="240" w:lineRule="auto" w:before="0" w:after="80"/>
        <w:ind w:firstLine="425"/>
        <w:jc w:val="both"/>
      </w:pPr>
      <w:r>
        <w:rPr>
          <w:rFonts w:ascii="Times New Roman" w:hAnsi="Times New Roman"/>
          <w:b w:val="0"/>
          <w:i w:val="0"/>
          <w:sz w:val="20"/>
        </w:rPr>
        <w:t>Data uji terdiri atas 16 akun standar dan 7 transaksi contoh. Cuplikan transaksi disajikan pada Tabel 3. Setelah seluruh transaksi disimpan, tabel journal_entries terisi 14 baris secara otomatis tanpa satu pun perintah penyisipan manual ke tabel jurnal—membuktikan trigger AFTER INSERT bekerja.</w:t>
      </w:r>
    </w:p>
    <w:p>
      <w:pPr>
        <w:spacing w:line="240" w:lineRule="auto" w:before="0" w:after="120"/>
        <w:jc w:val="center"/>
      </w:pPr>
      <w:r>
        <w:rPr>
          <w:rFonts w:ascii="Times New Roman" w:hAnsi="Times New Roman"/>
          <w:i/>
          <w:sz w:val="18"/>
        </w:rPr>
        <w:t>Tabel 3. Cuplikan Transaksi Contoh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0" w:after="0"/>
            </w:pPr>
            <w:r>
              <w:rPr>
                <w:rFonts w:ascii="Times New Roman" w:hAnsi="Times New Roman"/>
                <w:sz w:val="18"/>
              </w:rPr>
            </w:r>
            <w:r>
              <w:rPr>
                <w:rFonts w:ascii="Times New Roman" w:hAnsi="Times New Roman"/>
                <w:b/>
                <w:sz w:val="18"/>
              </w:rPr>
              <w:t>Tgl</w:t>
            </w:r>
          </w:p>
        </w:tc>
        <w:tc>
          <w:tcPr>
            <w:tcW w:type="dxa" w:w="1872"/>
          </w:tcPr>
          <w:p>
            <w:pPr>
              <w:spacing w:line="240" w:lineRule="auto" w:before="0" w:after="0"/>
            </w:pPr>
            <w:r>
              <w:rPr>
                <w:rFonts w:ascii="Times New Roman" w:hAnsi="Times New Roman"/>
                <w:sz w:val="18"/>
              </w:rPr>
            </w:r>
            <w:r>
              <w:rPr>
                <w:rFonts w:ascii="Times New Roman" w:hAnsi="Times New Roman"/>
                <w:b/>
                <w:sz w:val="18"/>
              </w:rPr>
              <w:t>Deskripsi</w:t>
            </w:r>
          </w:p>
        </w:tc>
        <w:tc>
          <w:tcPr>
            <w:tcW w:type="dxa" w:w="1872"/>
          </w:tcPr>
          <w:p>
            <w:pPr>
              <w:spacing w:line="240" w:lineRule="auto" w:before="0" w:after="0"/>
            </w:pPr>
            <w:r>
              <w:rPr>
                <w:rFonts w:ascii="Times New Roman" w:hAnsi="Times New Roman"/>
                <w:sz w:val="18"/>
              </w:rPr>
            </w:r>
            <w:r>
              <w:rPr>
                <w:rFonts w:ascii="Times New Roman" w:hAnsi="Times New Roman"/>
                <w:b/>
                <w:sz w:val="18"/>
              </w:rPr>
              <w:t>Debit</w:t>
            </w:r>
          </w:p>
        </w:tc>
        <w:tc>
          <w:tcPr>
            <w:tcW w:type="dxa" w:w="1872"/>
          </w:tcPr>
          <w:p>
            <w:pPr>
              <w:spacing w:line="240" w:lineRule="auto" w:before="0" w:after="0"/>
            </w:pPr>
            <w:r>
              <w:rPr>
                <w:rFonts w:ascii="Times New Roman" w:hAnsi="Times New Roman"/>
                <w:sz w:val="18"/>
              </w:rPr>
            </w:r>
            <w:r>
              <w:rPr>
                <w:rFonts w:ascii="Times New Roman" w:hAnsi="Times New Roman"/>
                <w:b/>
                <w:sz w:val="18"/>
              </w:rPr>
              <w:t>Kredit</w:t>
            </w:r>
          </w:p>
        </w:tc>
        <w:tc>
          <w:tcPr>
            <w:tcW w:type="dxa" w:w="1872"/>
          </w:tcPr>
          <w:p>
            <w:pPr>
              <w:spacing w:line="240" w:lineRule="auto" w:before="0" w:after="0"/>
            </w:pPr>
            <w:r>
              <w:rPr>
                <w:rFonts w:ascii="Times New Roman" w:hAnsi="Times New Roman"/>
                <w:sz w:val="18"/>
              </w:rPr>
            </w:r>
            <w:r>
              <w:rPr>
                <w:rFonts w:ascii="Times New Roman" w:hAnsi="Times New Roman"/>
                <w:b/>
                <w:sz w:val="18"/>
              </w:rPr>
              <w:t>Jumlah (Rp)</w:t>
            </w:r>
          </w:p>
        </w:tc>
      </w:tr>
      <w:tr>
        <w:tc>
          <w:tcPr>
            <w:tcW w:type="dxa" w:w="1872"/>
          </w:tcPr>
          <w:p>
            <w:pPr>
              <w:spacing w:line="240" w:lineRule="auto" w:before="0" w:after="0"/>
            </w:pPr>
            <w:r>
              <w:rPr>
                <w:rFonts w:ascii="Times New Roman" w:hAnsi="Times New Roman"/>
                <w:sz w:val="18"/>
              </w:rPr>
            </w:r>
            <w:r>
              <w:rPr>
                <w:rFonts w:ascii="Times New Roman" w:hAnsi="Times New Roman"/>
                <w:sz w:val="18"/>
              </w:rPr>
              <w:t>01/06</w:t>
            </w:r>
          </w:p>
        </w:tc>
        <w:tc>
          <w:tcPr>
            <w:tcW w:type="dxa" w:w="1872"/>
          </w:tcPr>
          <w:p>
            <w:pPr>
              <w:spacing w:line="240" w:lineRule="auto" w:before="0" w:after="0"/>
            </w:pPr>
            <w:r>
              <w:rPr>
                <w:rFonts w:ascii="Times New Roman" w:hAnsi="Times New Roman"/>
                <w:sz w:val="18"/>
              </w:rPr>
            </w:r>
            <w:r>
              <w:rPr>
                <w:rFonts w:ascii="Times New Roman" w:hAnsi="Times New Roman"/>
                <w:sz w:val="18"/>
              </w:rPr>
              <w:t>Setoran modal awal</w:t>
            </w:r>
          </w:p>
        </w:tc>
        <w:tc>
          <w:tcPr>
            <w:tcW w:type="dxa" w:w="1872"/>
          </w:tcPr>
          <w:p>
            <w:pPr>
              <w:spacing w:line="240" w:lineRule="auto" w:before="0" w:after="0"/>
            </w:pPr>
            <w:r>
              <w:rPr>
                <w:rFonts w:ascii="Times New Roman" w:hAnsi="Times New Roman"/>
                <w:sz w:val="18"/>
              </w:rPr>
            </w:r>
            <w:r>
              <w:rPr>
                <w:rFonts w:ascii="Times New Roman" w:hAnsi="Times New Roman"/>
                <w:sz w:val="18"/>
              </w:rPr>
              <w:t>Kas</w:t>
            </w:r>
          </w:p>
        </w:tc>
        <w:tc>
          <w:tcPr>
            <w:tcW w:type="dxa" w:w="1872"/>
          </w:tcPr>
          <w:p>
            <w:pPr>
              <w:spacing w:line="240" w:lineRule="auto" w:before="0" w:after="0"/>
            </w:pPr>
            <w:r>
              <w:rPr>
                <w:rFonts w:ascii="Times New Roman" w:hAnsi="Times New Roman"/>
                <w:sz w:val="18"/>
              </w:rPr>
            </w:r>
            <w:r>
              <w:rPr>
                <w:rFonts w:ascii="Times New Roman" w:hAnsi="Times New Roman"/>
                <w:sz w:val="18"/>
              </w:rPr>
              <w:t>Modal Pemilik</w:t>
            </w:r>
          </w:p>
        </w:tc>
        <w:tc>
          <w:tcPr>
            <w:tcW w:type="dxa" w:w="1872"/>
          </w:tcPr>
          <w:p>
            <w:pPr>
              <w:spacing w:line="240" w:lineRule="auto" w:before="0" w:after="0"/>
            </w:pPr>
            <w:r>
              <w:rPr>
                <w:rFonts w:ascii="Times New Roman" w:hAnsi="Times New Roman"/>
                <w:sz w:val="18"/>
              </w:rPr>
            </w:r>
            <w:r>
              <w:rPr>
                <w:rFonts w:ascii="Times New Roman" w:hAnsi="Times New Roman"/>
                <w:sz w:val="18"/>
              </w:rPr>
              <w:t>50.000.000</w:t>
            </w:r>
          </w:p>
        </w:tc>
      </w:tr>
      <w:tr>
        <w:tc>
          <w:tcPr>
            <w:tcW w:type="dxa" w:w="1872"/>
          </w:tcPr>
          <w:p>
            <w:pPr>
              <w:spacing w:line="240" w:lineRule="auto" w:before="0" w:after="0"/>
            </w:pPr>
            <w:r>
              <w:rPr>
                <w:rFonts w:ascii="Times New Roman" w:hAnsi="Times New Roman"/>
                <w:sz w:val="18"/>
              </w:rPr>
            </w:r>
            <w:r>
              <w:rPr>
                <w:rFonts w:ascii="Times New Roman" w:hAnsi="Times New Roman"/>
                <w:sz w:val="18"/>
              </w:rPr>
              <w:t>02/06</w:t>
            </w:r>
          </w:p>
        </w:tc>
        <w:tc>
          <w:tcPr>
            <w:tcW w:type="dxa" w:w="1872"/>
          </w:tcPr>
          <w:p>
            <w:pPr>
              <w:spacing w:line="240" w:lineRule="auto" w:before="0" w:after="0"/>
            </w:pPr>
            <w:r>
              <w:rPr>
                <w:rFonts w:ascii="Times New Roman" w:hAnsi="Times New Roman"/>
                <w:sz w:val="18"/>
              </w:rPr>
            </w:r>
            <w:r>
              <w:rPr>
                <w:rFonts w:ascii="Times New Roman" w:hAnsi="Times New Roman"/>
                <w:sz w:val="18"/>
              </w:rPr>
              <w:t>Beli peralatan komputer</w:t>
            </w:r>
          </w:p>
        </w:tc>
        <w:tc>
          <w:tcPr>
            <w:tcW w:type="dxa" w:w="1872"/>
          </w:tcPr>
          <w:p>
            <w:pPr>
              <w:spacing w:line="240" w:lineRule="auto" w:before="0" w:after="0"/>
            </w:pPr>
            <w:r>
              <w:rPr>
                <w:rFonts w:ascii="Times New Roman" w:hAnsi="Times New Roman"/>
                <w:sz w:val="18"/>
              </w:rPr>
            </w:r>
            <w:r>
              <w:rPr>
                <w:rFonts w:ascii="Times New Roman" w:hAnsi="Times New Roman"/>
                <w:sz w:val="18"/>
              </w:rPr>
              <w:t>Peralatan</w:t>
            </w:r>
          </w:p>
        </w:tc>
        <w:tc>
          <w:tcPr>
            <w:tcW w:type="dxa" w:w="1872"/>
          </w:tcPr>
          <w:p>
            <w:pPr>
              <w:spacing w:line="240" w:lineRule="auto" w:before="0" w:after="0"/>
            </w:pPr>
            <w:r>
              <w:rPr>
                <w:rFonts w:ascii="Times New Roman" w:hAnsi="Times New Roman"/>
                <w:sz w:val="18"/>
              </w:rPr>
            </w:r>
            <w:r>
              <w:rPr>
                <w:rFonts w:ascii="Times New Roman" w:hAnsi="Times New Roman"/>
                <w:sz w:val="18"/>
              </w:rPr>
              <w:t>Kas</w:t>
            </w:r>
          </w:p>
        </w:tc>
        <w:tc>
          <w:tcPr>
            <w:tcW w:type="dxa" w:w="1872"/>
          </w:tcPr>
          <w:p>
            <w:pPr>
              <w:spacing w:line="240" w:lineRule="auto" w:before="0" w:after="0"/>
            </w:pPr>
            <w:r>
              <w:rPr>
                <w:rFonts w:ascii="Times New Roman" w:hAnsi="Times New Roman"/>
                <w:sz w:val="18"/>
              </w:rPr>
            </w:r>
            <w:r>
              <w:rPr>
                <w:rFonts w:ascii="Times New Roman" w:hAnsi="Times New Roman"/>
                <w:sz w:val="18"/>
              </w:rPr>
              <w:t>20.000.000</w:t>
            </w:r>
          </w:p>
        </w:tc>
      </w:tr>
      <w:tr>
        <w:tc>
          <w:tcPr>
            <w:tcW w:type="dxa" w:w="1872"/>
          </w:tcPr>
          <w:p>
            <w:pPr>
              <w:spacing w:line="240" w:lineRule="auto" w:before="0" w:after="0"/>
            </w:pPr>
            <w:r>
              <w:rPr>
                <w:rFonts w:ascii="Times New Roman" w:hAnsi="Times New Roman"/>
                <w:sz w:val="18"/>
              </w:rPr>
            </w:r>
            <w:r>
              <w:rPr>
                <w:rFonts w:ascii="Times New Roman" w:hAnsi="Times New Roman"/>
                <w:sz w:val="18"/>
              </w:rPr>
              <w:t>10/06</w:t>
            </w:r>
          </w:p>
        </w:tc>
        <w:tc>
          <w:tcPr>
            <w:tcW w:type="dxa" w:w="1872"/>
          </w:tcPr>
          <w:p>
            <w:pPr>
              <w:spacing w:line="240" w:lineRule="auto" w:before="0" w:after="0"/>
            </w:pPr>
            <w:r>
              <w:rPr>
                <w:rFonts w:ascii="Times New Roman" w:hAnsi="Times New Roman"/>
                <w:sz w:val="18"/>
              </w:rPr>
            </w:r>
            <w:r>
              <w:rPr>
                <w:rFonts w:ascii="Times New Roman" w:hAnsi="Times New Roman"/>
                <w:sz w:val="18"/>
              </w:rPr>
              <w:t>Pendapatan jasa instalasi</w:t>
            </w:r>
          </w:p>
        </w:tc>
        <w:tc>
          <w:tcPr>
            <w:tcW w:type="dxa" w:w="1872"/>
          </w:tcPr>
          <w:p>
            <w:pPr>
              <w:spacing w:line="240" w:lineRule="auto" w:before="0" w:after="0"/>
            </w:pPr>
            <w:r>
              <w:rPr>
                <w:rFonts w:ascii="Times New Roman" w:hAnsi="Times New Roman"/>
                <w:sz w:val="18"/>
              </w:rPr>
            </w:r>
            <w:r>
              <w:rPr>
                <w:rFonts w:ascii="Times New Roman" w:hAnsi="Times New Roman"/>
                <w:sz w:val="18"/>
              </w:rPr>
              <w:t>Kas</w:t>
            </w:r>
          </w:p>
        </w:tc>
        <w:tc>
          <w:tcPr>
            <w:tcW w:type="dxa" w:w="1872"/>
          </w:tcPr>
          <w:p>
            <w:pPr>
              <w:spacing w:line="240" w:lineRule="auto" w:before="0" w:after="0"/>
            </w:pPr>
            <w:r>
              <w:rPr>
                <w:rFonts w:ascii="Times New Roman" w:hAnsi="Times New Roman"/>
                <w:sz w:val="18"/>
              </w:rPr>
            </w:r>
            <w:r>
              <w:rPr>
                <w:rFonts w:ascii="Times New Roman" w:hAnsi="Times New Roman"/>
                <w:sz w:val="18"/>
              </w:rPr>
              <w:t>Pendapatan Jasa</w:t>
            </w:r>
          </w:p>
        </w:tc>
        <w:tc>
          <w:tcPr>
            <w:tcW w:type="dxa" w:w="1872"/>
          </w:tcPr>
          <w:p>
            <w:pPr>
              <w:spacing w:line="240" w:lineRule="auto" w:before="0" w:after="0"/>
            </w:pPr>
            <w:r>
              <w:rPr>
                <w:rFonts w:ascii="Times New Roman" w:hAnsi="Times New Roman"/>
                <w:sz w:val="18"/>
              </w:rPr>
            </w:r>
            <w:r>
              <w:rPr>
                <w:rFonts w:ascii="Times New Roman" w:hAnsi="Times New Roman"/>
                <w:sz w:val="18"/>
              </w:rPr>
              <w:t>8.000.000</w:t>
            </w:r>
          </w:p>
        </w:tc>
      </w:tr>
      <w:tr>
        <w:tc>
          <w:tcPr>
            <w:tcW w:type="dxa" w:w="1872"/>
          </w:tcPr>
          <w:p>
            <w:pPr>
              <w:spacing w:line="240" w:lineRule="auto" w:before="0" w:after="0"/>
            </w:pPr>
            <w:r>
              <w:rPr>
                <w:rFonts w:ascii="Times New Roman" w:hAnsi="Times New Roman"/>
                <w:sz w:val="18"/>
              </w:rPr>
            </w:r>
            <w:r>
              <w:rPr>
                <w:rFonts w:ascii="Times New Roman" w:hAnsi="Times New Roman"/>
                <w:sz w:val="18"/>
              </w:rPr>
              <w:t>15/06</w:t>
            </w:r>
          </w:p>
        </w:tc>
        <w:tc>
          <w:tcPr>
            <w:tcW w:type="dxa" w:w="1872"/>
          </w:tcPr>
          <w:p>
            <w:pPr>
              <w:spacing w:line="240" w:lineRule="auto" w:before="0" w:after="0"/>
            </w:pPr>
            <w:r>
              <w:rPr>
                <w:rFonts w:ascii="Times New Roman" w:hAnsi="Times New Roman"/>
                <w:sz w:val="18"/>
              </w:rPr>
            </w:r>
            <w:r>
              <w:rPr>
                <w:rFonts w:ascii="Times New Roman" w:hAnsi="Times New Roman"/>
                <w:sz w:val="18"/>
              </w:rPr>
              <w:t>Bayar gaji karyawan</w:t>
            </w:r>
          </w:p>
        </w:tc>
        <w:tc>
          <w:tcPr>
            <w:tcW w:type="dxa" w:w="1872"/>
          </w:tcPr>
          <w:p>
            <w:pPr>
              <w:spacing w:line="240" w:lineRule="auto" w:before="0" w:after="0"/>
            </w:pPr>
            <w:r>
              <w:rPr>
                <w:rFonts w:ascii="Times New Roman" w:hAnsi="Times New Roman"/>
                <w:sz w:val="18"/>
              </w:rPr>
            </w:r>
            <w:r>
              <w:rPr>
                <w:rFonts w:ascii="Times New Roman" w:hAnsi="Times New Roman"/>
                <w:sz w:val="18"/>
              </w:rPr>
              <w:t>Beban Gaji</w:t>
            </w:r>
          </w:p>
        </w:tc>
        <w:tc>
          <w:tcPr>
            <w:tcW w:type="dxa" w:w="1872"/>
          </w:tcPr>
          <w:p>
            <w:pPr>
              <w:spacing w:line="240" w:lineRule="auto" w:before="0" w:after="0"/>
            </w:pPr>
            <w:r>
              <w:rPr>
                <w:rFonts w:ascii="Times New Roman" w:hAnsi="Times New Roman"/>
                <w:sz w:val="18"/>
              </w:rPr>
            </w:r>
            <w:r>
              <w:rPr>
                <w:rFonts w:ascii="Times New Roman" w:hAnsi="Times New Roman"/>
                <w:sz w:val="18"/>
              </w:rPr>
              <w:t>Kas</w:t>
            </w:r>
          </w:p>
        </w:tc>
        <w:tc>
          <w:tcPr>
            <w:tcW w:type="dxa" w:w="1872"/>
          </w:tcPr>
          <w:p>
            <w:pPr>
              <w:spacing w:line="240" w:lineRule="auto" w:before="0" w:after="0"/>
            </w:pPr>
            <w:r>
              <w:rPr>
                <w:rFonts w:ascii="Times New Roman" w:hAnsi="Times New Roman"/>
                <w:sz w:val="18"/>
              </w:rPr>
            </w:r>
            <w:r>
              <w:rPr>
                <w:rFonts w:ascii="Times New Roman" w:hAnsi="Times New Roman"/>
                <w:sz w:val="18"/>
              </w:rPr>
              <w:t>3.000.000</w:t>
            </w:r>
          </w:p>
        </w:tc>
      </w:tr>
      <w:tr>
        <w:tc>
          <w:tcPr>
            <w:tcW w:type="dxa" w:w="1872"/>
          </w:tcPr>
          <w:p>
            <w:pPr>
              <w:spacing w:line="240" w:lineRule="auto" w:before="0" w:after="0"/>
            </w:pPr>
            <w:r>
              <w:rPr>
                <w:rFonts w:ascii="Times New Roman" w:hAnsi="Times New Roman"/>
                <w:sz w:val="18"/>
              </w:rPr>
            </w:r>
            <w:r>
              <w:rPr>
                <w:rFonts w:ascii="Times New Roman" w:hAnsi="Times New Roman"/>
                <w:sz w:val="18"/>
              </w:rPr>
              <w:t>25/06</w:t>
            </w:r>
          </w:p>
        </w:tc>
        <w:tc>
          <w:tcPr>
            <w:tcW w:type="dxa" w:w="1872"/>
          </w:tcPr>
          <w:p>
            <w:pPr>
              <w:spacing w:line="240" w:lineRule="auto" w:before="0" w:after="0"/>
            </w:pPr>
            <w:r>
              <w:rPr>
                <w:rFonts w:ascii="Times New Roman" w:hAnsi="Times New Roman"/>
                <w:sz w:val="18"/>
              </w:rPr>
            </w:r>
            <w:r>
              <w:rPr>
                <w:rFonts w:ascii="Times New Roman" w:hAnsi="Times New Roman"/>
                <w:sz w:val="18"/>
              </w:rPr>
              <w:t>Pengambilan pribadi (Prive)</w:t>
            </w:r>
          </w:p>
        </w:tc>
        <w:tc>
          <w:tcPr>
            <w:tcW w:type="dxa" w:w="1872"/>
          </w:tcPr>
          <w:p>
            <w:pPr>
              <w:spacing w:line="240" w:lineRule="auto" w:before="0" w:after="0"/>
            </w:pPr>
            <w:r>
              <w:rPr>
                <w:rFonts w:ascii="Times New Roman" w:hAnsi="Times New Roman"/>
                <w:sz w:val="18"/>
              </w:rPr>
            </w:r>
            <w:r>
              <w:rPr>
                <w:rFonts w:ascii="Times New Roman" w:hAnsi="Times New Roman"/>
                <w:sz w:val="18"/>
              </w:rPr>
              <w:t>Prive</w:t>
            </w:r>
          </w:p>
        </w:tc>
        <w:tc>
          <w:tcPr>
            <w:tcW w:type="dxa" w:w="1872"/>
          </w:tcPr>
          <w:p>
            <w:pPr>
              <w:spacing w:line="240" w:lineRule="auto" w:before="0" w:after="0"/>
            </w:pPr>
            <w:r>
              <w:rPr>
                <w:rFonts w:ascii="Times New Roman" w:hAnsi="Times New Roman"/>
                <w:sz w:val="18"/>
              </w:rPr>
            </w:r>
            <w:r>
              <w:rPr>
                <w:rFonts w:ascii="Times New Roman" w:hAnsi="Times New Roman"/>
                <w:sz w:val="18"/>
              </w:rPr>
              <w:t>Kas</w:t>
            </w:r>
          </w:p>
        </w:tc>
        <w:tc>
          <w:tcPr>
            <w:tcW w:type="dxa" w:w="1872"/>
          </w:tcPr>
          <w:p>
            <w:pPr>
              <w:spacing w:line="240" w:lineRule="auto" w:before="0" w:after="0"/>
            </w:pPr>
            <w:r>
              <w:rPr>
                <w:rFonts w:ascii="Times New Roman" w:hAnsi="Times New Roman"/>
                <w:sz w:val="18"/>
              </w:rPr>
            </w:r>
            <w:r>
              <w:rPr>
                <w:rFonts w:ascii="Times New Roman" w:hAnsi="Times New Roman"/>
                <w:sz w:val="18"/>
              </w:rPr>
              <w:t>1.000.000</w:t>
            </w:r>
          </w:p>
        </w:tc>
      </w:tr>
    </w:tbl>
    <w:p>
      <w:pPr>
        <w:spacing w:line="240" w:lineRule="auto" w:before="0" w:after="40"/>
      </w:pPr>
    </w:p>
    <w:p>
      <w:pPr>
        <w:spacing w:line="240" w:lineRule="auto" w:before="0" w:after="80"/>
        <w:ind w:firstLine="425"/>
        <w:jc w:val="both"/>
      </w:pPr>
      <w:r>
        <w:rPr>
          <w:rFonts w:ascii="Times New Roman" w:hAnsi="Times New Roman"/>
          <w:b w:val="0"/>
          <w:i w:val="0"/>
          <w:sz w:val="20"/>
        </w:rPr>
        <w:t>Pengujian keandalan trigger dilakukan terhadap tiga operasi data dan hasilnya dirangkum pada Tabel 4. Penambahan satu transaksi seimbang menambah dua entri jurnal (14 menjadi 16); pengubahan nominal transaksi memperbarui nilai pada entri jurnal terkait; dan penghapusan transaksi mengembalikan jumlah entri jurnal ke kondisi semula (16 menjadi 14). Transaksi dengan total debit dan kredit tidak seimbang berhasil ditolak oleh sistem.</w:t>
      </w:r>
    </w:p>
    <w:p>
      <w:pPr>
        <w:spacing w:line="240" w:lineRule="auto" w:before="0" w:after="120"/>
        <w:jc w:val="center"/>
      </w:pPr>
      <w:r>
        <w:rPr>
          <w:rFonts w:ascii="Times New Roman" w:hAnsi="Times New Roman"/>
          <w:i/>
          <w:sz w:val="18"/>
        </w:rPr>
        <w:t>Tabel 4. Hasil Pengujian Trigger dan Validasi</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0"/>
            </w:pPr>
            <w:r>
              <w:rPr>
                <w:rFonts w:ascii="Times New Roman" w:hAnsi="Times New Roman"/>
                <w:sz w:val="18"/>
              </w:rPr>
            </w:r>
            <w:r>
              <w:rPr>
                <w:rFonts w:ascii="Times New Roman" w:hAnsi="Times New Roman"/>
                <w:b/>
                <w:sz w:val="18"/>
              </w:rPr>
              <w:t>Operasi</w:t>
            </w:r>
          </w:p>
        </w:tc>
        <w:tc>
          <w:tcPr>
            <w:tcW w:type="dxa" w:w="3120"/>
          </w:tcPr>
          <w:p>
            <w:pPr>
              <w:spacing w:line="240" w:lineRule="auto" w:before="0" w:after="0"/>
            </w:pPr>
            <w:r>
              <w:rPr>
                <w:rFonts w:ascii="Times New Roman" w:hAnsi="Times New Roman"/>
                <w:sz w:val="18"/>
              </w:rPr>
            </w:r>
            <w:r>
              <w:rPr>
                <w:rFonts w:ascii="Times New Roman" w:hAnsi="Times New Roman"/>
                <w:b/>
                <w:sz w:val="18"/>
              </w:rPr>
              <w:t>Aksi Uji</w:t>
            </w:r>
          </w:p>
        </w:tc>
        <w:tc>
          <w:tcPr>
            <w:tcW w:type="dxa" w:w="3120"/>
          </w:tcPr>
          <w:p>
            <w:pPr>
              <w:spacing w:line="240" w:lineRule="auto" w:before="0" w:after="0"/>
            </w:pPr>
            <w:r>
              <w:rPr>
                <w:rFonts w:ascii="Times New Roman" w:hAnsi="Times New Roman"/>
                <w:sz w:val="18"/>
              </w:rPr>
            </w:r>
            <w:r>
              <w:rPr>
                <w:rFonts w:ascii="Times New Roman" w:hAnsi="Times New Roman"/>
                <w:b/>
                <w:sz w:val="18"/>
              </w:rPr>
              <w:t>Hasil</w:t>
            </w:r>
          </w:p>
        </w:tc>
      </w:tr>
      <w:tr>
        <w:tc>
          <w:tcPr>
            <w:tcW w:type="dxa" w:w="3120"/>
          </w:tcPr>
          <w:p>
            <w:pPr>
              <w:spacing w:line="240" w:lineRule="auto" w:before="0" w:after="0"/>
            </w:pPr>
            <w:r>
              <w:rPr>
                <w:rFonts w:ascii="Times New Roman" w:hAnsi="Times New Roman"/>
                <w:sz w:val="18"/>
              </w:rPr>
            </w:r>
            <w:r>
              <w:rPr>
                <w:rFonts w:ascii="Times New Roman" w:hAnsi="Times New Roman"/>
                <w:sz w:val="18"/>
              </w:rPr>
              <w:t>AFTER INSERT</w:t>
            </w:r>
          </w:p>
        </w:tc>
        <w:tc>
          <w:tcPr>
            <w:tcW w:type="dxa" w:w="3120"/>
          </w:tcPr>
          <w:p>
            <w:pPr>
              <w:spacing w:line="240" w:lineRule="auto" w:before="0" w:after="0"/>
            </w:pPr>
            <w:r>
              <w:rPr>
                <w:rFonts w:ascii="Times New Roman" w:hAnsi="Times New Roman"/>
                <w:sz w:val="18"/>
              </w:rPr>
            </w:r>
            <w:r>
              <w:rPr>
                <w:rFonts w:ascii="Times New Roman" w:hAnsi="Times New Roman"/>
                <w:sz w:val="18"/>
              </w:rPr>
              <w:t>Tambah 1 transaksi seimbang</w:t>
            </w:r>
          </w:p>
        </w:tc>
        <w:tc>
          <w:tcPr>
            <w:tcW w:type="dxa" w:w="3120"/>
          </w:tcPr>
          <w:p>
            <w:pPr>
              <w:spacing w:line="240" w:lineRule="auto" w:before="0" w:after="0"/>
            </w:pPr>
            <w:r>
              <w:rPr>
                <w:rFonts w:ascii="Times New Roman" w:hAnsi="Times New Roman"/>
                <w:sz w:val="18"/>
              </w:rPr>
            </w:r>
            <w:r>
              <w:rPr>
                <w:rFonts w:ascii="Times New Roman" w:hAnsi="Times New Roman"/>
                <w:sz w:val="18"/>
              </w:rPr>
              <w:t>Jurnal 14 → 16 (otomatis)</w:t>
            </w:r>
          </w:p>
        </w:tc>
      </w:tr>
      <w:tr>
        <w:tc>
          <w:tcPr>
            <w:tcW w:type="dxa" w:w="3120"/>
          </w:tcPr>
          <w:p>
            <w:pPr>
              <w:spacing w:line="240" w:lineRule="auto" w:before="0" w:after="0"/>
            </w:pPr>
            <w:r>
              <w:rPr>
                <w:rFonts w:ascii="Times New Roman" w:hAnsi="Times New Roman"/>
                <w:sz w:val="18"/>
              </w:rPr>
            </w:r>
            <w:r>
              <w:rPr>
                <w:rFonts w:ascii="Times New Roman" w:hAnsi="Times New Roman"/>
                <w:sz w:val="18"/>
              </w:rPr>
              <w:t>AFTER UPDATE</w:t>
            </w:r>
          </w:p>
        </w:tc>
        <w:tc>
          <w:tcPr>
            <w:tcW w:type="dxa" w:w="3120"/>
          </w:tcPr>
          <w:p>
            <w:pPr>
              <w:spacing w:line="240" w:lineRule="auto" w:before="0" w:after="0"/>
            </w:pPr>
            <w:r>
              <w:rPr>
                <w:rFonts w:ascii="Times New Roman" w:hAnsi="Times New Roman"/>
                <w:sz w:val="18"/>
              </w:rPr>
            </w:r>
            <w:r>
              <w:rPr>
                <w:rFonts w:ascii="Times New Roman" w:hAnsi="Times New Roman"/>
                <w:sz w:val="18"/>
              </w:rPr>
              <w:t>Ubah nominal Rp2 jt → Rp7 jt</w:t>
            </w:r>
          </w:p>
        </w:tc>
        <w:tc>
          <w:tcPr>
            <w:tcW w:type="dxa" w:w="3120"/>
          </w:tcPr>
          <w:p>
            <w:pPr>
              <w:spacing w:line="240" w:lineRule="auto" w:before="0" w:after="0"/>
            </w:pPr>
            <w:r>
              <w:rPr>
                <w:rFonts w:ascii="Times New Roman" w:hAnsi="Times New Roman"/>
                <w:sz w:val="18"/>
              </w:rPr>
            </w:r>
            <w:r>
              <w:rPr>
                <w:rFonts w:ascii="Times New Roman" w:hAnsi="Times New Roman"/>
                <w:sz w:val="18"/>
              </w:rPr>
              <w:t>Nilai jurnal ikut berubah</w:t>
            </w:r>
          </w:p>
        </w:tc>
      </w:tr>
      <w:tr>
        <w:tc>
          <w:tcPr>
            <w:tcW w:type="dxa" w:w="3120"/>
          </w:tcPr>
          <w:p>
            <w:pPr>
              <w:spacing w:line="240" w:lineRule="auto" w:before="0" w:after="0"/>
            </w:pPr>
            <w:r>
              <w:rPr>
                <w:rFonts w:ascii="Times New Roman" w:hAnsi="Times New Roman"/>
                <w:sz w:val="18"/>
              </w:rPr>
            </w:r>
            <w:r>
              <w:rPr>
                <w:rFonts w:ascii="Times New Roman" w:hAnsi="Times New Roman"/>
                <w:sz w:val="18"/>
              </w:rPr>
              <w:t>AFTER DELETE</w:t>
            </w:r>
          </w:p>
        </w:tc>
        <w:tc>
          <w:tcPr>
            <w:tcW w:type="dxa" w:w="3120"/>
          </w:tcPr>
          <w:p>
            <w:pPr>
              <w:spacing w:line="240" w:lineRule="auto" w:before="0" w:after="0"/>
            </w:pPr>
            <w:r>
              <w:rPr>
                <w:rFonts w:ascii="Times New Roman" w:hAnsi="Times New Roman"/>
                <w:sz w:val="18"/>
              </w:rPr>
            </w:r>
            <w:r>
              <w:rPr>
                <w:rFonts w:ascii="Times New Roman" w:hAnsi="Times New Roman"/>
                <w:sz w:val="18"/>
              </w:rPr>
              <w:t>Hapus transaksi uji</w:t>
            </w:r>
          </w:p>
        </w:tc>
        <w:tc>
          <w:tcPr>
            <w:tcW w:type="dxa" w:w="3120"/>
          </w:tcPr>
          <w:p>
            <w:pPr>
              <w:spacing w:line="240" w:lineRule="auto" w:before="0" w:after="0"/>
            </w:pPr>
            <w:r>
              <w:rPr>
                <w:rFonts w:ascii="Times New Roman" w:hAnsi="Times New Roman"/>
                <w:sz w:val="18"/>
              </w:rPr>
            </w:r>
            <w:r>
              <w:rPr>
                <w:rFonts w:ascii="Times New Roman" w:hAnsi="Times New Roman"/>
                <w:sz w:val="18"/>
              </w:rPr>
              <w:t>Jurnal 16 → 14 (sinkron)</w:t>
            </w:r>
          </w:p>
        </w:tc>
      </w:tr>
      <w:tr>
        <w:tc>
          <w:tcPr>
            <w:tcW w:type="dxa" w:w="3120"/>
          </w:tcPr>
          <w:p>
            <w:pPr>
              <w:spacing w:line="240" w:lineRule="auto" w:before="0" w:after="0"/>
            </w:pPr>
            <w:r>
              <w:rPr>
                <w:rFonts w:ascii="Times New Roman" w:hAnsi="Times New Roman"/>
                <w:sz w:val="18"/>
              </w:rPr>
            </w:r>
            <w:r>
              <w:rPr>
                <w:rFonts w:ascii="Times New Roman" w:hAnsi="Times New Roman"/>
                <w:sz w:val="18"/>
              </w:rPr>
              <w:t>Validasi</w:t>
            </w:r>
          </w:p>
        </w:tc>
        <w:tc>
          <w:tcPr>
            <w:tcW w:type="dxa" w:w="3120"/>
          </w:tcPr>
          <w:p>
            <w:pPr>
              <w:spacing w:line="240" w:lineRule="auto" w:before="0" w:after="0"/>
            </w:pPr>
            <w:r>
              <w:rPr>
                <w:rFonts w:ascii="Times New Roman" w:hAnsi="Times New Roman"/>
                <w:sz w:val="18"/>
              </w:rPr>
            </w:r>
            <w:r>
              <w:rPr>
                <w:rFonts w:ascii="Times New Roman" w:hAnsi="Times New Roman"/>
                <w:sz w:val="18"/>
              </w:rPr>
              <w:t>Debit ≠ Kredit</w:t>
            </w:r>
          </w:p>
        </w:tc>
        <w:tc>
          <w:tcPr>
            <w:tcW w:type="dxa" w:w="3120"/>
          </w:tcPr>
          <w:p>
            <w:pPr>
              <w:spacing w:line="240" w:lineRule="auto" w:before="0" w:after="0"/>
            </w:pPr>
            <w:r>
              <w:rPr>
                <w:rFonts w:ascii="Times New Roman" w:hAnsi="Times New Roman"/>
                <w:sz w:val="18"/>
              </w:rPr>
            </w:r>
            <w:r>
              <w:rPr>
                <w:rFonts w:ascii="Times New Roman" w:hAnsi="Times New Roman"/>
                <w:sz w:val="18"/>
              </w:rPr>
              <w:t>Ditolak (HTTP 400)</w:t>
            </w:r>
          </w:p>
        </w:tc>
      </w:tr>
    </w:tbl>
    <w:p>
      <w:pPr>
        <w:spacing w:line="240" w:lineRule="auto" w:before="0" w:after="40"/>
      </w:pPr>
    </w:p>
    <w:p>
      <w:pPr>
        <w:spacing w:line="240" w:lineRule="auto" w:before="0" w:after="80"/>
        <w:ind w:firstLine="425"/>
        <w:jc w:val="both"/>
      </w:pPr>
      <w:r>
        <w:rPr>
          <w:rFonts w:ascii="Times New Roman" w:hAnsi="Times New Roman"/>
          <w:b w:val="0"/>
          <w:i w:val="0"/>
          <w:sz w:val="20"/>
        </w:rPr>
        <w:t>Laporan keuangan yang dihasilkan dari data jurnal menunjukkan hasil yang konsisten dan seimbang, sebagaimana dirangkum pada Tabel 5. Total pendapatan sebesar Rp8.000.000 dikurangi total beban Rp4.500.000 menghasilkan laba bersih Rp3.500.000. Modal akhir sebesar Rp52.500.000 diperoleh dari modal awal Rp50.000.000 ditambah laba bersih dan dikurangi prive Rp1.000.000. Neraca menunjukkan total aset sama dengan total kewajiban dan ekuitas sebesar Rp52.500.000, sehingga persamaan akuntansi terpenuhi.</w:t>
      </w:r>
    </w:p>
    <w:p>
      <w:pPr>
        <w:spacing w:line="240" w:lineRule="auto" w:before="0" w:after="120"/>
        <w:jc w:val="center"/>
      </w:pPr>
      <w:r>
        <w:rPr>
          <w:rFonts w:ascii="Times New Roman" w:hAnsi="Times New Roman"/>
          <w:i/>
          <w:sz w:val="18"/>
        </w:rPr>
        <w:t>Tabel 5. Ringkasan Hasil Laporan Keuangan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0"/>
            </w:pPr>
            <w:r>
              <w:rPr>
                <w:rFonts w:ascii="Times New Roman" w:hAnsi="Times New Roman"/>
                <w:sz w:val="18"/>
              </w:rPr>
            </w:r>
            <w:r>
              <w:rPr>
                <w:rFonts w:ascii="Times New Roman" w:hAnsi="Times New Roman"/>
                <w:b/>
                <w:sz w:val="18"/>
              </w:rPr>
              <w:t>Laporan</w:t>
            </w:r>
          </w:p>
        </w:tc>
        <w:tc>
          <w:tcPr>
            <w:tcW w:type="dxa" w:w="3120"/>
          </w:tcPr>
          <w:p>
            <w:pPr>
              <w:spacing w:line="240" w:lineRule="auto" w:before="0" w:after="0"/>
            </w:pPr>
            <w:r>
              <w:rPr>
                <w:rFonts w:ascii="Times New Roman" w:hAnsi="Times New Roman"/>
                <w:sz w:val="18"/>
              </w:rPr>
            </w:r>
            <w:r>
              <w:rPr>
                <w:rFonts w:ascii="Times New Roman" w:hAnsi="Times New Roman"/>
                <w:b/>
                <w:sz w:val="18"/>
              </w:rPr>
              <w:t>Komponen</w:t>
            </w:r>
          </w:p>
        </w:tc>
        <w:tc>
          <w:tcPr>
            <w:tcW w:type="dxa" w:w="3120"/>
          </w:tcPr>
          <w:p>
            <w:pPr>
              <w:spacing w:line="240" w:lineRule="auto" w:before="0" w:after="0"/>
            </w:pPr>
            <w:r>
              <w:rPr>
                <w:rFonts w:ascii="Times New Roman" w:hAnsi="Times New Roman"/>
                <w:sz w:val="18"/>
              </w:rPr>
            </w:r>
            <w:r>
              <w:rPr>
                <w:rFonts w:ascii="Times New Roman" w:hAnsi="Times New Roman"/>
                <w:b/>
                <w:sz w:val="18"/>
              </w:rPr>
              <w:t>Nilai (Rp)</w:t>
            </w:r>
          </w:p>
        </w:tc>
      </w:tr>
      <w:tr>
        <w:tc>
          <w:tcPr>
            <w:tcW w:type="dxa" w:w="3120"/>
          </w:tcPr>
          <w:p>
            <w:pPr>
              <w:spacing w:line="240" w:lineRule="auto" w:before="0" w:after="0"/>
            </w:pPr>
            <w:r>
              <w:rPr>
                <w:rFonts w:ascii="Times New Roman" w:hAnsi="Times New Roman"/>
                <w:sz w:val="18"/>
              </w:rPr>
            </w:r>
            <w:r>
              <w:rPr>
                <w:rFonts w:ascii="Times New Roman" w:hAnsi="Times New Roman"/>
                <w:sz w:val="18"/>
              </w:rPr>
              <w:t>Laba Rugi</w:t>
            </w:r>
          </w:p>
        </w:tc>
        <w:tc>
          <w:tcPr>
            <w:tcW w:type="dxa" w:w="3120"/>
          </w:tcPr>
          <w:p>
            <w:pPr>
              <w:spacing w:line="240" w:lineRule="auto" w:before="0" w:after="0"/>
            </w:pPr>
            <w:r>
              <w:rPr>
                <w:rFonts w:ascii="Times New Roman" w:hAnsi="Times New Roman"/>
                <w:sz w:val="18"/>
              </w:rPr>
            </w:r>
            <w:r>
              <w:rPr>
                <w:rFonts w:ascii="Times New Roman" w:hAnsi="Times New Roman"/>
                <w:sz w:val="18"/>
              </w:rPr>
              <w:t>Total Pendapatan</w:t>
            </w:r>
          </w:p>
        </w:tc>
        <w:tc>
          <w:tcPr>
            <w:tcW w:type="dxa" w:w="3120"/>
          </w:tcPr>
          <w:p>
            <w:pPr>
              <w:spacing w:line="240" w:lineRule="auto" w:before="0" w:after="0"/>
            </w:pPr>
            <w:r>
              <w:rPr>
                <w:rFonts w:ascii="Times New Roman" w:hAnsi="Times New Roman"/>
                <w:sz w:val="18"/>
              </w:rPr>
            </w:r>
            <w:r>
              <w:rPr>
                <w:rFonts w:ascii="Times New Roman" w:hAnsi="Times New Roman"/>
                <w:sz w:val="18"/>
              </w:rPr>
              <w:t>8.000.000</w:t>
            </w:r>
          </w:p>
        </w:tc>
      </w:tr>
      <w:tr>
        <w:tc>
          <w:tcPr>
            <w:tcW w:type="dxa" w:w="3120"/>
          </w:tcPr>
          <w:p>
            <w:pPr>
              <w:spacing w:line="240" w:lineRule="auto" w:before="0" w:after="0"/>
            </w:pPr>
            <w:r>
              <w:rPr>
                <w:rFonts w:ascii="Times New Roman" w:hAnsi="Times New Roman"/>
                <w:sz w:val="18"/>
              </w:rPr>
            </w:r>
            <w:r>
              <w:rPr>
                <w:rFonts w:ascii="Times New Roman" w:hAnsi="Times New Roman"/>
                <w:sz w:val="18"/>
              </w:rPr>
              <w:t>Laba Rugi</w:t>
            </w:r>
          </w:p>
        </w:tc>
        <w:tc>
          <w:tcPr>
            <w:tcW w:type="dxa" w:w="3120"/>
          </w:tcPr>
          <w:p>
            <w:pPr>
              <w:spacing w:line="240" w:lineRule="auto" w:before="0" w:after="0"/>
            </w:pPr>
            <w:r>
              <w:rPr>
                <w:rFonts w:ascii="Times New Roman" w:hAnsi="Times New Roman"/>
                <w:sz w:val="18"/>
              </w:rPr>
            </w:r>
            <w:r>
              <w:rPr>
                <w:rFonts w:ascii="Times New Roman" w:hAnsi="Times New Roman"/>
                <w:sz w:val="18"/>
              </w:rPr>
              <w:t>Total Beban</w:t>
            </w:r>
          </w:p>
        </w:tc>
        <w:tc>
          <w:tcPr>
            <w:tcW w:type="dxa" w:w="3120"/>
          </w:tcPr>
          <w:p>
            <w:pPr>
              <w:spacing w:line="240" w:lineRule="auto" w:before="0" w:after="0"/>
            </w:pPr>
            <w:r>
              <w:rPr>
                <w:rFonts w:ascii="Times New Roman" w:hAnsi="Times New Roman"/>
                <w:sz w:val="18"/>
              </w:rPr>
            </w:r>
            <w:r>
              <w:rPr>
                <w:rFonts w:ascii="Times New Roman" w:hAnsi="Times New Roman"/>
                <w:sz w:val="18"/>
              </w:rPr>
              <w:t>4.500.000</w:t>
            </w:r>
          </w:p>
        </w:tc>
      </w:tr>
      <w:tr>
        <w:tc>
          <w:tcPr>
            <w:tcW w:type="dxa" w:w="3120"/>
          </w:tcPr>
          <w:p>
            <w:pPr>
              <w:spacing w:line="240" w:lineRule="auto" w:before="0" w:after="0"/>
            </w:pPr>
            <w:r>
              <w:rPr>
                <w:rFonts w:ascii="Times New Roman" w:hAnsi="Times New Roman"/>
                <w:sz w:val="18"/>
              </w:rPr>
            </w:r>
            <w:r>
              <w:rPr>
                <w:rFonts w:ascii="Times New Roman" w:hAnsi="Times New Roman"/>
                <w:sz w:val="18"/>
              </w:rPr>
              <w:t>Laba Rugi</w:t>
            </w:r>
          </w:p>
        </w:tc>
        <w:tc>
          <w:tcPr>
            <w:tcW w:type="dxa" w:w="3120"/>
          </w:tcPr>
          <w:p>
            <w:pPr>
              <w:spacing w:line="240" w:lineRule="auto" w:before="0" w:after="0"/>
            </w:pPr>
            <w:r>
              <w:rPr>
                <w:rFonts w:ascii="Times New Roman" w:hAnsi="Times New Roman"/>
                <w:sz w:val="18"/>
              </w:rPr>
            </w:r>
            <w:r>
              <w:rPr>
                <w:rFonts w:ascii="Times New Roman" w:hAnsi="Times New Roman"/>
                <w:sz w:val="18"/>
              </w:rPr>
              <w:t>Laba Bersih</w:t>
            </w:r>
          </w:p>
        </w:tc>
        <w:tc>
          <w:tcPr>
            <w:tcW w:type="dxa" w:w="3120"/>
          </w:tcPr>
          <w:p>
            <w:pPr>
              <w:spacing w:line="240" w:lineRule="auto" w:before="0" w:after="0"/>
            </w:pPr>
            <w:r>
              <w:rPr>
                <w:rFonts w:ascii="Times New Roman" w:hAnsi="Times New Roman"/>
                <w:sz w:val="18"/>
              </w:rPr>
            </w:r>
            <w:r>
              <w:rPr>
                <w:rFonts w:ascii="Times New Roman" w:hAnsi="Times New Roman"/>
                <w:sz w:val="18"/>
              </w:rPr>
              <w:t>3.500.000</w:t>
            </w:r>
          </w:p>
        </w:tc>
      </w:tr>
      <w:tr>
        <w:tc>
          <w:tcPr>
            <w:tcW w:type="dxa" w:w="3120"/>
          </w:tcPr>
          <w:p>
            <w:pPr>
              <w:spacing w:line="240" w:lineRule="auto" w:before="0" w:after="0"/>
            </w:pPr>
            <w:r>
              <w:rPr>
                <w:rFonts w:ascii="Times New Roman" w:hAnsi="Times New Roman"/>
                <w:sz w:val="18"/>
              </w:rPr>
            </w:r>
            <w:r>
              <w:rPr>
                <w:rFonts w:ascii="Times New Roman" w:hAnsi="Times New Roman"/>
                <w:sz w:val="18"/>
              </w:rPr>
              <w:t>Perubahan Modal</w:t>
            </w:r>
          </w:p>
        </w:tc>
        <w:tc>
          <w:tcPr>
            <w:tcW w:type="dxa" w:w="3120"/>
          </w:tcPr>
          <w:p>
            <w:pPr>
              <w:spacing w:line="240" w:lineRule="auto" w:before="0" w:after="0"/>
            </w:pPr>
            <w:r>
              <w:rPr>
                <w:rFonts w:ascii="Times New Roman" w:hAnsi="Times New Roman"/>
                <w:sz w:val="18"/>
              </w:rPr>
            </w:r>
            <w:r>
              <w:rPr>
                <w:rFonts w:ascii="Times New Roman" w:hAnsi="Times New Roman"/>
                <w:sz w:val="18"/>
              </w:rPr>
              <w:t>Modal Akhir</w:t>
            </w:r>
          </w:p>
        </w:tc>
        <w:tc>
          <w:tcPr>
            <w:tcW w:type="dxa" w:w="3120"/>
          </w:tcPr>
          <w:p>
            <w:pPr>
              <w:spacing w:line="240" w:lineRule="auto" w:before="0" w:after="0"/>
            </w:pPr>
            <w:r>
              <w:rPr>
                <w:rFonts w:ascii="Times New Roman" w:hAnsi="Times New Roman"/>
                <w:sz w:val="18"/>
              </w:rPr>
            </w:r>
            <w:r>
              <w:rPr>
                <w:rFonts w:ascii="Times New Roman" w:hAnsi="Times New Roman"/>
                <w:sz w:val="18"/>
              </w:rPr>
              <w:t>52.500.000</w:t>
            </w:r>
          </w:p>
        </w:tc>
      </w:tr>
      <w:tr>
        <w:tc>
          <w:tcPr>
            <w:tcW w:type="dxa" w:w="3120"/>
          </w:tcPr>
          <w:p>
            <w:pPr>
              <w:spacing w:line="240" w:lineRule="auto" w:before="0" w:after="0"/>
            </w:pPr>
            <w:r>
              <w:rPr>
                <w:rFonts w:ascii="Times New Roman" w:hAnsi="Times New Roman"/>
                <w:sz w:val="18"/>
              </w:rPr>
            </w:r>
            <w:r>
              <w:rPr>
                <w:rFonts w:ascii="Times New Roman" w:hAnsi="Times New Roman"/>
                <w:sz w:val="18"/>
              </w:rPr>
              <w:t>Neraca</w:t>
            </w:r>
          </w:p>
        </w:tc>
        <w:tc>
          <w:tcPr>
            <w:tcW w:type="dxa" w:w="3120"/>
          </w:tcPr>
          <w:p>
            <w:pPr>
              <w:spacing w:line="240" w:lineRule="auto" w:before="0" w:after="0"/>
            </w:pPr>
            <w:r>
              <w:rPr>
                <w:rFonts w:ascii="Times New Roman" w:hAnsi="Times New Roman"/>
                <w:sz w:val="18"/>
              </w:rPr>
            </w:r>
            <w:r>
              <w:rPr>
                <w:rFonts w:ascii="Times New Roman" w:hAnsi="Times New Roman"/>
                <w:sz w:val="18"/>
              </w:rPr>
              <w:t>Total Aset = Pasiva</w:t>
            </w:r>
          </w:p>
        </w:tc>
        <w:tc>
          <w:tcPr>
            <w:tcW w:type="dxa" w:w="3120"/>
          </w:tcPr>
          <w:p>
            <w:pPr>
              <w:spacing w:line="240" w:lineRule="auto" w:before="0" w:after="0"/>
            </w:pPr>
            <w:r>
              <w:rPr>
                <w:rFonts w:ascii="Times New Roman" w:hAnsi="Times New Roman"/>
                <w:sz w:val="18"/>
              </w:rPr>
            </w:r>
            <w:r>
              <w:rPr>
                <w:rFonts w:ascii="Times New Roman" w:hAnsi="Times New Roman"/>
                <w:sz w:val="18"/>
              </w:rPr>
              <w:t>52.500.000 (seimbang)</w:t>
            </w:r>
          </w:p>
        </w:tc>
      </w:tr>
    </w:tbl>
    <w:p>
      <w:pPr>
        <w:spacing w:line="240" w:lineRule="auto" w:before="0" w:after="40"/>
      </w:pPr>
    </w:p>
    <w:p>
      <w:pPr>
        <w:spacing w:line="240" w:lineRule="auto" w:before="0" w:after="40"/>
        <w:jc w:val="center"/>
      </w:pPr>
      <w:r>
        <w:rPr>
          <w:rFonts w:ascii="Times New Roman" w:hAnsi="Times New Roman"/>
          <w:color w:val="888888"/>
          <w:sz w:val="18"/>
        </w:rPr>
        <w:t>[ TEMPATKAN GAMBAR DI SINI ]</w:t>
      </w:r>
    </w:p>
    <w:p>
      <w:pPr>
        <w:spacing w:line="240" w:lineRule="auto" w:before="0" w:after="120"/>
        <w:jc w:val="center"/>
      </w:pPr>
      <w:r>
        <w:rPr>
          <w:rFonts w:ascii="Times New Roman" w:hAnsi="Times New Roman"/>
          <w:i/>
          <w:sz w:val="18"/>
        </w:rPr>
        <w:t>Gambar 9. Output SHOW TRIGGERS pada MySQL Workbench (Bukti Trigger)</w:t>
      </w:r>
    </w:p>
    <w:p>
      <w:pPr>
        <w:spacing w:line="240" w:lineRule="auto" w:before="160" w:after="80"/>
      </w:pPr>
      <w:r>
        <w:rPr>
          <w:rFonts w:ascii="Times New Roman" w:hAnsi="Times New Roman"/>
          <w:b/>
          <w:sz w:val="24"/>
        </w:rPr>
        <w:t>5. PENUTUP</w:t>
      </w:r>
    </w:p>
    <w:p>
      <w:pPr>
        <w:spacing w:line="240" w:lineRule="auto" w:before="0" w:after="80"/>
        <w:ind w:firstLine="425"/>
        <w:jc w:val="both"/>
      </w:pPr>
      <w:r>
        <w:rPr>
          <w:rFonts w:ascii="Times New Roman" w:hAnsi="Times New Roman"/>
          <w:b w:val="0"/>
          <w:i w:val="0"/>
          <w:sz w:val="20"/>
        </w:rPr>
        <w:t>Berdasarkan hasil implementasi dan pengujian, dapat disimpulkan beberapa hal. Pertama, otomatisasi penjurnalan menggunakan database trigger MySQL berhasil menghilangkan kebutuhan input jurnal manual dan menjamin sinkronisasi antara data transaksi dan buku jurnal pada operasi INSERT, UPDATE, maupun DELETE. Kedua, penerapan validasi double-entry pada sisi antarmuka dan server menjaga keseimbangan debit dan kredit pada setiap transaksi. Ketiga, laporan keuangan yang dihitung langsung dari tabel jurnal terbukti akurat dan seimbang, ditunjukkan oleh neraca yang balance sebesar Rp52.500.000.</w:t>
      </w:r>
    </w:p>
    <w:p>
      <w:pPr>
        <w:spacing w:line="240" w:lineRule="auto" w:before="0" w:after="80"/>
        <w:ind w:firstLine="425"/>
        <w:jc w:val="both"/>
      </w:pPr>
      <w:r>
        <w:rPr>
          <w:rFonts w:ascii="Times New Roman" w:hAnsi="Times New Roman"/>
          <w:b w:val="0"/>
          <w:i w:val="0"/>
          <w:sz w:val="20"/>
        </w:rPr>
        <w:t>Penelitian ini dapat dikembangkan lebih lanjut dengan menambahkan autentikasi multi-pengguna, fitur tutup buku per periode akuntansi, ekspor laporan ke format PDF, serta jejak audit (audit trail) untuk meningkatkan akuntabilitas sistem.</w:t>
      </w:r>
    </w:p>
    <w:p>
      <w:pPr>
        <w:spacing w:line="240" w:lineRule="auto" w:before="160" w:after="80"/>
      </w:pPr>
      <w:r>
        <w:rPr>
          <w:rFonts w:ascii="Times New Roman" w:hAnsi="Times New Roman"/>
          <w:b/>
          <w:sz w:val="24"/>
        </w:rPr>
        <w:t>DAFTAR PUSTAKA</w:t>
      </w:r>
    </w:p>
    <w:p>
      <w:pPr>
        <w:spacing w:line="240" w:lineRule="auto" w:before="0" w:after="80"/>
        <w:jc w:val="both"/>
      </w:pPr>
      <w:r>
        <w:rPr>
          <w:rFonts w:ascii="Times New Roman" w:hAnsi="Times New Roman"/>
          <w:sz w:val="20"/>
        </w:rPr>
        <w:t>Catatan: penanda [SITASI-1] s.d. [SITASI-9] pada naskah perlu diganti dengan sitasi sebenarnya melalui Mendeley. Daftar di bawah adalah peta topik tiap penanda; isi referensi final akan menyusul setelah verifikasi sumber yang sahih.</w:t>
      </w:r>
    </w:p>
    <w:p>
      <w:pPr>
        <w:spacing w:line="240" w:lineRule="auto" w:before="0" w:after="20"/>
      </w:pPr>
      <w:r>
        <w:rPr>
          <w:rFonts w:ascii="Times New Roman" w:hAnsi="Times New Roman"/>
          <w:sz w:val="18"/>
        </w:rPr>
        <w:t>[SITASI-1] Definisi/konsep Sistem Informasi Akuntansi.</w:t>
      </w:r>
    </w:p>
    <w:p>
      <w:pPr>
        <w:spacing w:line="240" w:lineRule="auto" w:before="0" w:after="20"/>
      </w:pPr>
      <w:r>
        <w:rPr>
          <w:rFonts w:ascii="Times New Roman" w:hAnsi="Times New Roman"/>
          <w:sz w:val="18"/>
        </w:rPr>
        <w:t>[SITASI-2] Peran SIA bagi UMKM / kebutuhan informasi keuangan.</w:t>
      </w:r>
    </w:p>
    <w:p>
      <w:pPr>
        <w:spacing w:line="240" w:lineRule="auto" w:before="0" w:after="20"/>
      </w:pPr>
      <w:r>
        <w:rPr>
          <w:rFonts w:ascii="Times New Roman" w:hAnsi="Times New Roman"/>
          <w:sz w:val="18"/>
        </w:rPr>
        <w:t>[SITASI-3] Kelemahan pencatatan manual / human error.</w:t>
      </w:r>
    </w:p>
    <w:p>
      <w:pPr>
        <w:spacing w:line="240" w:lineRule="auto" w:before="0" w:after="20"/>
      </w:pPr>
      <w:r>
        <w:rPr>
          <w:rFonts w:ascii="Times New Roman" w:hAnsi="Times New Roman"/>
          <w:sz w:val="18"/>
        </w:rPr>
        <w:t>[SITASI-4] Prinsip double-entry bookkeeping.</w:t>
      </w:r>
    </w:p>
    <w:p>
      <w:pPr>
        <w:spacing w:line="240" w:lineRule="auto" w:before="0" w:after="20"/>
      </w:pPr>
      <w:r>
        <w:rPr>
          <w:rFonts w:ascii="Times New Roman" w:hAnsi="Times New Roman"/>
          <w:sz w:val="18"/>
        </w:rPr>
        <w:t>[SITASI-5] Database trigger (definisi &amp; jenis pada MySQL).</w:t>
      </w:r>
    </w:p>
    <w:p>
      <w:pPr>
        <w:spacing w:line="240" w:lineRule="auto" w:before="0" w:after="20"/>
      </w:pPr>
      <w:r>
        <w:rPr>
          <w:rFonts w:ascii="Times New Roman" w:hAnsi="Times New Roman"/>
          <w:sz w:val="18"/>
        </w:rPr>
        <w:t>[SITASI-6] Next.js / React untuk aplikasi web.</w:t>
      </w:r>
    </w:p>
    <w:p>
      <w:pPr>
        <w:spacing w:line="240" w:lineRule="auto" w:before="0" w:after="20"/>
      </w:pPr>
      <w:r>
        <w:rPr>
          <w:rFonts w:ascii="Times New Roman" w:hAnsi="Times New Roman"/>
          <w:sz w:val="18"/>
        </w:rPr>
        <w:t>[SITASI-7] Studi terkait: aplikasi akuntansi/SIA untuk UMKM.</w:t>
      </w:r>
    </w:p>
    <w:p>
      <w:pPr>
        <w:spacing w:line="240" w:lineRule="auto" w:before="0" w:after="20"/>
      </w:pPr>
      <w:r>
        <w:rPr>
          <w:rFonts w:ascii="Times New Roman" w:hAnsi="Times New Roman"/>
          <w:sz w:val="18"/>
        </w:rPr>
        <w:t>[SITASI-8] Studi terkait: otomatisasi pengolahan data transaksi.</w:t>
      </w:r>
    </w:p>
    <w:p>
      <w:pPr>
        <w:spacing w:line="240" w:lineRule="auto" w:before="0" w:after="20"/>
      </w:pPr>
      <w:r>
        <w:rPr>
          <w:rFonts w:ascii="Times New Roman" w:hAnsi="Times New Roman"/>
          <w:sz w:val="18"/>
        </w:rPr>
        <w:t>[SITASI-9] Studi terkait: pemanfaatan trigger untuk integritas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