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D50C4" w14:textId="2601CA10" w:rsidR="00252791" w:rsidRDefault="00F62C76">
      <w:r>
        <w:t>赤松隆</w:t>
      </w:r>
      <w:r>
        <w:t xml:space="preserve">, </w:t>
      </w:r>
      <w:r>
        <w:t>長江剛志</w:t>
      </w:r>
      <w:r>
        <w:t xml:space="preserve">: </w:t>
      </w:r>
      <w:r>
        <w:t>経済リスクを考慮した社会基盤投資</w:t>
      </w:r>
      <w:r>
        <w:t xml:space="preserve"> </w:t>
      </w:r>
      <w:r>
        <w:t>プロジェクトの動学的財務評価</w:t>
      </w:r>
      <w:r>
        <w:t xml:space="preserve">, </w:t>
      </w:r>
      <w:r>
        <w:t>土木学会論文集</w:t>
      </w:r>
      <w:r>
        <w:t>, (</w:t>
      </w:r>
      <w:r>
        <w:t>投稿</w:t>
      </w:r>
      <w:r>
        <w:t xml:space="preserve"> </w:t>
      </w:r>
      <w:r>
        <w:t>中</w:t>
      </w:r>
      <w:r>
        <w:t>), 2002.</w:t>
      </w:r>
    </w:p>
    <w:p w14:paraId="3D6B8865" w14:textId="615C4E6D" w:rsidR="006A7C18" w:rsidRDefault="006A7C18"/>
    <w:p w14:paraId="2D398D3B" w14:textId="3688AC3F" w:rsidR="006A7C18" w:rsidRDefault="006A7C18" w:rsidP="006A7C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絶対的価格付け</w:t>
      </w:r>
    </w:p>
    <w:p w14:paraId="3DE570F8" w14:textId="0D866DCD" w:rsidR="006A7C18" w:rsidRDefault="006A7C18" w:rsidP="006A7C18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Arrow</w:t>
      </w:r>
      <w:r>
        <w:t>-Debreu</w:t>
      </w:r>
      <w:r>
        <w:rPr>
          <w:rFonts w:hint="eastAsia"/>
        </w:rPr>
        <w:t>の一般均衡概念に基づいて任意の資産価格を決定する方法．完備市場における完全競争を仮定したモデルを多くでは用いる．</w:t>
      </w:r>
    </w:p>
    <w:p w14:paraId="75608C78" w14:textId="792EFDE7" w:rsidR="006A7C18" w:rsidRDefault="006A7C18" w:rsidP="006A7C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相対的価格付け</w:t>
      </w:r>
    </w:p>
    <w:p w14:paraId="1ACF7C1C" w14:textId="763A0E87" w:rsidR="006A7C18" w:rsidRDefault="006A7C18" w:rsidP="006A7C18">
      <w:pPr>
        <w:pStyle w:val="a3"/>
        <w:ind w:leftChars="0" w:left="420"/>
      </w:pPr>
      <w:r>
        <w:rPr>
          <w:rFonts w:hint="eastAsia"/>
        </w:rPr>
        <w:t>市場で観測される証券・資産価格情報を基に，オプションなどの相対的な価格を求める方法</w:t>
      </w:r>
    </w:p>
    <w:p w14:paraId="1637E371" w14:textId="77CC50DC" w:rsidR="006A7C18" w:rsidRDefault="006A7C18" w:rsidP="006A7C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無裁定原理に基づくアプローチ</w:t>
      </w:r>
    </w:p>
    <w:p w14:paraId="7446FDC8" w14:textId="5941CCCE" w:rsidR="00887C57" w:rsidRDefault="00887C57" w:rsidP="00887C57">
      <w:pPr>
        <w:pStyle w:val="a3"/>
        <w:ind w:leftChars="0"/>
        <w:rPr>
          <w:rFonts w:hint="eastAsia"/>
        </w:rPr>
      </w:pPr>
      <w:r>
        <w:rPr>
          <w:rFonts w:hint="eastAsia"/>
        </w:rPr>
        <w:t>伝統的ファイナンス理論：ポートフォリオベース</w:t>
      </w:r>
    </w:p>
    <w:p w14:paraId="1CCF50FF" w14:textId="5AD15A76" w:rsidR="006A7C18" w:rsidRDefault="006A7C18" w:rsidP="006A7C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効用最大化原理に基づくアプローチ</w:t>
      </w:r>
    </w:p>
    <w:p w14:paraId="33263F29" w14:textId="367A7F40" w:rsidR="006A7C18" w:rsidRDefault="006A7C18" w:rsidP="006A7C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確率的割引ファクタを用いたアプローチ</w:t>
      </w:r>
    </w:p>
    <w:p w14:paraId="14709837" w14:textId="2C99DC83" w:rsidR="00887C57" w:rsidRDefault="00887C57" w:rsidP="00887C57">
      <w:pPr>
        <w:pStyle w:val="a3"/>
        <w:ind w:leftChars="0"/>
        <w:rPr>
          <w:rFonts w:hint="eastAsia"/>
        </w:rPr>
      </w:pPr>
      <w:r>
        <w:rPr>
          <w:rFonts w:hint="eastAsia"/>
        </w:rPr>
        <w:t>現代的ファイナンス理論：状態価格，確率的割引ファクタベース</w:t>
      </w:r>
    </w:p>
    <w:p w14:paraId="27F9EA74" w14:textId="2564A844" w:rsidR="00F62C76" w:rsidRDefault="00F62C76" w:rsidP="00F62C76"/>
    <w:p w14:paraId="2197F22D" w14:textId="155F5EB9" w:rsidR="006876F3" w:rsidRDefault="006876F3" w:rsidP="006876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伝統的ファイナンス理論</w:t>
      </w:r>
    </w:p>
    <w:p w14:paraId="06C189B2" w14:textId="2BECF49A" w:rsidR="006876F3" w:rsidRDefault="006876F3" w:rsidP="006876F3">
      <w:pPr>
        <w:pStyle w:val="a3"/>
        <w:ind w:leftChars="0"/>
        <w:rPr>
          <w:rFonts w:hint="eastAsia"/>
        </w:rPr>
      </w:pPr>
      <w:r>
        <w:rPr>
          <w:rFonts w:hint="eastAsia"/>
        </w:rPr>
        <w:t>目的資産毎に毎回原資産（価格既知）で複製し，価格を計算</w:t>
      </w:r>
    </w:p>
    <w:p w14:paraId="46E10E51" w14:textId="794785BB" w:rsidR="006876F3" w:rsidRDefault="006876F3" w:rsidP="006876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現代的ファイナンス理論</w:t>
      </w:r>
    </w:p>
    <w:p w14:paraId="47E24228" w14:textId="3C708F76" w:rsidR="006876F3" w:rsidRDefault="006876F3" w:rsidP="006876F3">
      <w:pPr>
        <w:pStyle w:val="a3"/>
        <w:ind w:leftChars="0"/>
      </w:pPr>
      <w:r>
        <w:rPr>
          <w:rFonts w:hint="eastAsia"/>
        </w:rPr>
        <w:t>一度原資産から状態価格を求め，その後は状態価格と目的資産のペイオフで価格を計算</w:t>
      </w:r>
    </w:p>
    <w:p w14:paraId="453C81B3" w14:textId="529B2C7D" w:rsidR="006876F3" w:rsidRDefault="006876F3" w:rsidP="006876F3">
      <w:pPr>
        <w:pStyle w:val="a3"/>
        <w:ind w:leftChars="0"/>
        <w:rPr>
          <w:rFonts w:hint="eastAsia"/>
        </w:rPr>
      </w:pPr>
      <w:r>
        <w:rPr>
          <w:rFonts w:hint="eastAsia"/>
        </w:rPr>
        <w:t>⇒</w:t>
      </w:r>
      <w:r>
        <w:t xml:space="preserve"> </w:t>
      </w:r>
      <w:r>
        <w:rPr>
          <w:rFonts w:hint="eastAsia"/>
        </w:rPr>
        <w:t>スマートな計算方法</w:t>
      </w:r>
    </w:p>
    <w:p w14:paraId="64243454" w14:textId="77777777" w:rsidR="006876F3" w:rsidRDefault="006876F3" w:rsidP="00F62C76">
      <w:pPr>
        <w:rPr>
          <w:rFonts w:hint="eastAsia"/>
        </w:rPr>
      </w:pPr>
    </w:p>
    <w:sectPr w:rsidR="006876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D3275"/>
    <w:multiLevelType w:val="hybridMultilevel"/>
    <w:tmpl w:val="D27EB4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50DD7917"/>
    <w:multiLevelType w:val="hybridMultilevel"/>
    <w:tmpl w:val="58203C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59271D"/>
    <w:multiLevelType w:val="hybridMultilevel"/>
    <w:tmpl w:val="0C2440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18"/>
    <w:rsid w:val="004F3252"/>
    <w:rsid w:val="006876F3"/>
    <w:rsid w:val="006A7C18"/>
    <w:rsid w:val="00887C57"/>
    <w:rsid w:val="00AE77B6"/>
    <w:rsid w:val="00BF4A69"/>
    <w:rsid w:val="00F62C76"/>
    <w:rsid w:val="00F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91A6A1"/>
  <w15:chartTrackingRefBased/>
  <w15:docId w15:val="{4216B23B-8D34-462C-8FD6-8D001FC6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18"/>
    <w:pPr>
      <w:ind w:leftChars="400" w:left="840"/>
    </w:pPr>
  </w:style>
  <w:style w:type="character" w:styleId="a4">
    <w:name w:val="Placeholder Text"/>
    <w:basedOn w:val="a0"/>
    <w:uiPriority w:val="99"/>
    <w:semiHidden/>
    <w:rsid w:val="00687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柴原 聖大</dc:creator>
  <cp:keywords/>
  <dc:description/>
  <cp:lastModifiedBy>柴原 聖大</cp:lastModifiedBy>
  <cp:revision>2</cp:revision>
  <dcterms:created xsi:type="dcterms:W3CDTF">2020-09-01T13:53:00Z</dcterms:created>
  <dcterms:modified xsi:type="dcterms:W3CDTF">2020-09-06T08:48:00Z</dcterms:modified>
</cp:coreProperties>
</file>