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50752" w14:textId="7F3A6F0F" w:rsidR="00F647B9" w:rsidRDefault="008410D4" w:rsidP="0093764F">
      <w:pPr>
        <w:jc w:val="center"/>
        <w:rPr>
          <w:sz w:val="28"/>
          <w:szCs w:val="32"/>
        </w:rPr>
      </w:pPr>
      <w:r>
        <w:rPr>
          <w:rFonts w:hint="eastAsia"/>
          <w:sz w:val="28"/>
          <w:szCs w:val="32"/>
        </w:rPr>
        <w:t>「</w:t>
      </w:r>
      <w:r w:rsidR="0093764F" w:rsidRPr="0093764F">
        <w:rPr>
          <w:rFonts w:hint="eastAsia"/>
          <w:sz w:val="28"/>
          <w:szCs w:val="32"/>
        </w:rPr>
        <w:t>長期投資の理論と実践</w:t>
      </w:r>
      <w:r>
        <w:rPr>
          <w:rFonts w:hint="eastAsia"/>
          <w:sz w:val="28"/>
          <w:szCs w:val="32"/>
        </w:rPr>
        <w:t>」</w:t>
      </w:r>
      <w:r w:rsidR="0093764F" w:rsidRPr="0093764F">
        <w:rPr>
          <w:rFonts w:hint="eastAsia"/>
          <w:sz w:val="28"/>
          <w:szCs w:val="32"/>
        </w:rPr>
        <w:t>勉強会</w:t>
      </w:r>
      <w:r>
        <w:rPr>
          <w:rFonts w:hint="eastAsia"/>
          <w:sz w:val="28"/>
          <w:szCs w:val="32"/>
        </w:rPr>
        <w:t>要約資料</w:t>
      </w:r>
    </w:p>
    <w:p w14:paraId="390CBA82" w14:textId="7E1FF1B7" w:rsidR="0093764F" w:rsidRDefault="0093764F" w:rsidP="0093764F">
      <w:pPr>
        <w:jc w:val="right"/>
      </w:pPr>
      <w:r>
        <w:rPr>
          <w:rFonts w:hint="eastAsia"/>
        </w:rPr>
        <w:t>2021</w:t>
      </w:r>
      <w:r>
        <w:rPr>
          <w:rFonts w:hint="eastAsia"/>
        </w:rPr>
        <w:t>年</w:t>
      </w:r>
      <w:r>
        <w:rPr>
          <w:rFonts w:hint="eastAsia"/>
        </w:rPr>
        <w:t>1</w:t>
      </w:r>
      <w:r>
        <w:rPr>
          <w:rFonts w:hint="eastAsia"/>
        </w:rPr>
        <w:t>月</w:t>
      </w:r>
      <w:r>
        <w:rPr>
          <w:rFonts w:hint="eastAsia"/>
        </w:rPr>
        <w:t>7</w:t>
      </w:r>
      <w:r>
        <w:rPr>
          <w:rFonts w:hint="eastAsia"/>
        </w:rPr>
        <w:t>日</w:t>
      </w:r>
    </w:p>
    <w:p w14:paraId="2A8903BA" w14:textId="6560AEFD" w:rsidR="0093764F" w:rsidRDefault="0093764F" w:rsidP="0093764F">
      <w:pPr>
        <w:jc w:val="left"/>
      </w:pPr>
    </w:p>
    <w:p w14:paraId="4926177F" w14:textId="78F1672E" w:rsidR="0093764F" w:rsidRDefault="0093764F" w:rsidP="00977D14">
      <w:pPr>
        <w:pStyle w:val="1"/>
      </w:pPr>
      <w:r>
        <w:rPr>
          <w:rFonts w:hint="eastAsia"/>
        </w:rPr>
        <w:t>多期間モデルにおけるリスクと効用関数</w:t>
      </w:r>
    </w:p>
    <w:p w14:paraId="60103DDB" w14:textId="53E95472" w:rsidR="0093764F" w:rsidRDefault="0093764F" w:rsidP="0093764F">
      <w:r>
        <w:rPr>
          <w:rFonts w:hint="eastAsia"/>
        </w:rPr>
        <w:t xml:space="preserve">　</w:t>
      </w:r>
      <w:r>
        <w:rPr>
          <w:rFonts w:hint="eastAsia"/>
        </w:rPr>
        <w:t>2019</w:t>
      </w:r>
      <w:r>
        <w:rPr>
          <w:rFonts w:hint="eastAsia"/>
        </w:rPr>
        <w:t>年度に実施した勉強会の範囲であるため，簡単に復習，要約する．</w:t>
      </w:r>
    </w:p>
    <w:p w14:paraId="395984A3" w14:textId="3A423848" w:rsidR="0093764F" w:rsidRPr="008410D4" w:rsidRDefault="0093764F" w:rsidP="0093764F"/>
    <w:p w14:paraId="1975FE8C" w14:textId="624248B2" w:rsidR="0093764F" w:rsidRDefault="00090506" w:rsidP="0093764F">
      <w:pPr>
        <w:pStyle w:val="a0"/>
        <w:numPr>
          <w:ilvl w:val="0"/>
          <w:numId w:val="2"/>
        </w:numPr>
        <w:ind w:leftChars="0"/>
      </w:pPr>
      <w:r>
        <w:rPr>
          <w:rFonts w:hint="eastAsia"/>
        </w:rPr>
        <w:t>2</w:t>
      </w:r>
      <w:r w:rsidR="0093764F">
        <w:rPr>
          <w:rFonts w:hint="eastAsia"/>
        </w:rPr>
        <w:t>章の目的</w:t>
      </w:r>
    </w:p>
    <w:p w14:paraId="5EEF97C3" w14:textId="7995B545" w:rsidR="00344A67" w:rsidRDefault="0093764F" w:rsidP="00344A67">
      <w:pPr>
        <w:pStyle w:val="a0"/>
        <w:ind w:leftChars="0" w:left="420"/>
      </w:pPr>
      <w:r>
        <w:rPr>
          <w:rFonts w:hint="eastAsia"/>
        </w:rPr>
        <w:t>多期間モデルの導入に向けた準備を行うため，</w:t>
      </w:r>
      <w:r>
        <w:rPr>
          <w:rFonts w:hint="eastAsia"/>
        </w:rPr>
        <w:t>1</w:t>
      </w:r>
      <w:r>
        <w:rPr>
          <w:rFonts w:hint="eastAsia"/>
        </w:rPr>
        <w:t>期間モデルから多期間モデルに拡張する上での問題点を整理する．</w:t>
      </w:r>
    </w:p>
    <w:p w14:paraId="355AC613" w14:textId="766D8E02" w:rsidR="00344A67" w:rsidRDefault="00344A67" w:rsidP="0093764F">
      <w:pPr>
        <w:pStyle w:val="a0"/>
        <w:ind w:leftChars="0"/>
      </w:pPr>
    </w:p>
    <w:p w14:paraId="63EDCB06" w14:textId="0F06EF0C" w:rsidR="00344A67" w:rsidRDefault="00344A67" w:rsidP="00344A67">
      <w:pPr>
        <w:pStyle w:val="a0"/>
        <w:numPr>
          <w:ilvl w:val="0"/>
          <w:numId w:val="2"/>
        </w:numPr>
        <w:ind w:leftChars="0"/>
      </w:pPr>
      <w:r>
        <w:rPr>
          <w:rFonts w:hint="eastAsia"/>
        </w:rPr>
        <w:t>1</w:t>
      </w:r>
      <w:r>
        <w:rPr>
          <w:rFonts w:hint="eastAsia"/>
        </w:rPr>
        <w:t>期間と多期間の違い</w:t>
      </w:r>
    </w:p>
    <w:p w14:paraId="180D62DF" w14:textId="18CB9A00" w:rsidR="00344A67" w:rsidRDefault="00344A67" w:rsidP="00344A67">
      <w:pPr>
        <w:pStyle w:val="a0"/>
        <w:numPr>
          <w:ilvl w:val="1"/>
          <w:numId w:val="5"/>
        </w:numPr>
        <w:ind w:leftChars="0"/>
      </w:pPr>
      <w:r>
        <w:rPr>
          <w:rFonts w:hint="eastAsia"/>
        </w:rPr>
        <w:t>1</w:t>
      </w:r>
      <w:r>
        <w:rPr>
          <w:rFonts w:hint="eastAsia"/>
        </w:rPr>
        <w:t>期間問題</w:t>
      </w:r>
    </w:p>
    <w:p w14:paraId="6F73C258" w14:textId="77777777" w:rsidR="00344A67" w:rsidRDefault="00344A67" w:rsidP="00344A67">
      <w:pPr>
        <w:pStyle w:val="a0"/>
        <w:numPr>
          <w:ilvl w:val="2"/>
          <w:numId w:val="3"/>
        </w:numPr>
        <w:ind w:leftChars="0"/>
      </w:pPr>
      <w:r>
        <w:rPr>
          <w:rFonts w:hint="eastAsia"/>
        </w:rPr>
        <w:t>期末に実現する投資をすべて消費</w:t>
      </w:r>
    </w:p>
    <w:p w14:paraId="03190701" w14:textId="69FEF601" w:rsidR="00344A67" w:rsidRDefault="00344A67" w:rsidP="00344A67">
      <w:pPr>
        <w:pStyle w:val="a0"/>
        <w:ind w:leftChars="0" w:left="1260"/>
      </w:pPr>
      <w:r>
        <w:rPr>
          <w:rFonts w:hint="eastAsia"/>
        </w:rPr>
        <w:t>⇒</w:t>
      </w:r>
      <w:r>
        <w:t xml:space="preserve"> </w:t>
      </w:r>
      <w:r>
        <w:rPr>
          <w:rFonts w:hint="eastAsia"/>
        </w:rPr>
        <w:t>投資比率の最適化＝消費水準の最適化</w:t>
      </w:r>
    </w:p>
    <w:p w14:paraId="746F16BB" w14:textId="4CF4FD78" w:rsidR="00344A67" w:rsidRDefault="00344A67" w:rsidP="00344A67">
      <w:pPr>
        <w:pStyle w:val="a0"/>
        <w:numPr>
          <w:ilvl w:val="1"/>
          <w:numId w:val="5"/>
        </w:numPr>
        <w:ind w:leftChars="0"/>
      </w:pPr>
      <w:r>
        <w:rPr>
          <w:rFonts w:hint="eastAsia"/>
        </w:rPr>
        <w:t>多期間問題</w:t>
      </w:r>
    </w:p>
    <w:p w14:paraId="6C7B4916" w14:textId="77777777" w:rsidR="00344A67" w:rsidRDefault="00344A67" w:rsidP="00344A67">
      <w:pPr>
        <w:pStyle w:val="a0"/>
        <w:numPr>
          <w:ilvl w:val="2"/>
          <w:numId w:val="3"/>
        </w:numPr>
        <w:ind w:leftChars="0"/>
      </w:pPr>
      <w:r>
        <w:rPr>
          <w:rFonts w:hint="eastAsia"/>
        </w:rPr>
        <w:t>消費決定：期間数と同じ回数，投資決定：期間数－</w:t>
      </w:r>
      <w:r>
        <w:rPr>
          <w:rFonts w:hint="eastAsia"/>
        </w:rPr>
        <w:t>1</w:t>
      </w:r>
      <w:r>
        <w:rPr>
          <w:rFonts w:hint="eastAsia"/>
        </w:rPr>
        <w:t>回</w:t>
      </w:r>
    </w:p>
    <w:p w14:paraId="12E41337" w14:textId="75306265" w:rsidR="00344A67" w:rsidRDefault="00344A67" w:rsidP="00344A67">
      <w:pPr>
        <w:pStyle w:val="a0"/>
        <w:ind w:leftChars="0" w:left="1260"/>
      </w:pPr>
      <w:r>
        <w:rPr>
          <w:rFonts w:hint="eastAsia"/>
        </w:rPr>
        <w:t>⇒</w:t>
      </w:r>
      <w:r>
        <w:t xml:space="preserve"> </w:t>
      </w:r>
      <w:r>
        <w:rPr>
          <w:rFonts w:hint="eastAsia"/>
        </w:rPr>
        <w:t>投資比率の最適化≠消費水準の最適化（別々に決定）</w:t>
      </w:r>
    </w:p>
    <w:p w14:paraId="5C3BBB52" w14:textId="1D90C131" w:rsidR="00344A67" w:rsidRDefault="00344A67" w:rsidP="00344A67"/>
    <w:p w14:paraId="019E6104" w14:textId="7F58180A" w:rsidR="00344A67" w:rsidRDefault="00344A67" w:rsidP="00344A67">
      <w:pPr>
        <w:pStyle w:val="a0"/>
        <w:numPr>
          <w:ilvl w:val="0"/>
          <w:numId w:val="2"/>
        </w:numPr>
        <w:ind w:leftChars="0"/>
      </w:pPr>
      <w:r>
        <w:rPr>
          <w:rFonts w:hint="eastAsia"/>
        </w:rPr>
        <w:t>多期間モデルはなぜ必要か</w:t>
      </w:r>
    </w:p>
    <w:p w14:paraId="1928F0E3" w14:textId="07D268F5" w:rsidR="00CB4624" w:rsidRDefault="00CB4624" w:rsidP="00CB4624">
      <w:pPr>
        <w:pStyle w:val="a0"/>
        <w:numPr>
          <w:ilvl w:val="1"/>
          <w:numId w:val="5"/>
        </w:numPr>
        <w:ind w:leftChars="0"/>
      </w:pPr>
      <w:r>
        <w:rPr>
          <w:rFonts w:hint="eastAsia"/>
        </w:rPr>
        <w:t>なぜ</w:t>
      </w:r>
      <w:r>
        <w:rPr>
          <w:rFonts w:hint="eastAsia"/>
        </w:rPr>
        <w:t>1</w:t>
      </w:r>
      <w:r>
        <w:rPr>
          <w:rFonts w:hint="eastAsia"/>
        </w:rPr>
        <w:t>期間では駄目なのか</w:t>
      </w:r>
    </w:p>
    <w:p w14:paraId="71BFB4EC" w14:textId="77777777" w:rsidR="00CB4624" w:rsidRDefault="00CB4624" w:rsidP="00CB4624">
      <w:pPr>
        <w:pStyle w:val="a0"/>
        <w:ind w:leftChars="0"/>
      </w:pPr>
      <w:r>
        <w:rPr>
          <w:rFonts w:hint="eastAsia"/>
        </w:rPr>
        <w:t>1</w:t>
      </w:r>
      <w:r>
        <w:rPr>
          <w:rFonts w:hint="eastAsia"/>
        </w:rPr>
        <w:t>期間とは「投資機会集合および投資家の選好が変化しない時間的な区間」．</w:t>
      </w:r>
    </w:p>
    <w:p w14:paraId="14EB8E41" w14:textId="275F67F2" w:rsidR="00CB4624" w:rsidRDefault="00CB4624" w:rsidP="00CB4624">
      <w:pPr>
        <w:pStyle w:val="a0"/>
        <w:numPr>
          <w:ilvl w:val="2"/>
          <w:numId w:val="3"/>
        </w:numPr>
        <w:ind w:leftChars="0"/>
      </w:pPr>
      <w:commentRangeStart w:id="0"/>
      <w:r>
        <w:rPr>
          <w:rFonts w:hint="eastAsia"/>
        </w:rPr>
        <w:t>個人</w:t>
      </w:r>
    </w:p>
    <w:p w14:paraId="1223640B" w14:textId="70DC3517" w:rsidR="00CB4624" w:rsidRDefault="00CB4624" w:rsidP="00CB4624">
      <w:pPr>
        <w:pStyle w:val="a0"/>
        <w:ind w:leftChars="0" w:left="1260"/>
      </w:pPr>
      <w:r>
        <w:rPr>
          <w:rFonts w:hint="eastAsia"/>
        </w:rPr>
        <w:t>ライフサイクルを通じて，長期の投資ホライズンを前提とした投資戦略が必要</w:t>
      </w:r>
    </w:p>
    <w:p w14:paraId="4AEDADF0" w14:textId="7C6E9BDC" w:rsidR="00CB4624" w:rsidRDefault="00CB4624" w:rsidP="00CB4624">
      <w:pPr>
        <w:pStyle w:val="a0"/>
        <w:numPr>
          <w:ilvl w:val="2"/>
          <w:numId w:val="3"/>
        </w:numPr>
        <w:ind w:leftChars="0"/>
      </w:pPr>
      <w:r>
        <w:rPr>
          <w:rFonts w:hint="eastAsia"/>
        </w:rPr>
        <w:t>生命保険株式会社</w:t>
      </w:r>
    </w:p>
    <w:p w14:paraId="3A5E500B" w14:textId="2F332AC7" w:rsidR="00CB4624" w:rsidRPr="00CB4624" w:rsidRDefault="00D528A2" w:rsidP="00CB4624">
      <w:pPr>
        <w:pStyle w:val="a0"/>
        <w:ind w:leftChars="0" w:left="1260"/>
      </w:pPr>
      <w:r>
        <w:rPr>
          <w:rFonts w:hint="eastAsia"/>
        </w:rPr>
        <w:t>デュレーションが長い商品性から，</w:t>
      </w:r>
      <w:r w:rsidR="00CB4624">
        <w:rPr>
          <w:rFonts w:hint="eastAsia"/>
        </w:rPr>
        <w:t>投資環境の変化，積立比率など財務状況の変化に応じた投資戦略が必要（</w:t>
      </w:r>
      <w:r w:rsidR="00CB4624">
        <w:rPr>
          <w:rFonts w:hint="eastAsia"/>
        </w:rPr>
        <w:t>ALM</w:t>
      </w:r>
      <w:r w:rsidR="00CB4624">
        <w:rPr>
          <w:rFonts w:hint="eastAsia"/>
        </w:rPr>
        <w:t>）</w:t>
      </w:r>
      <w:commentRangeEnd w:id="0"/>
      <w:r w:rsidR="00CB4624">
        <w:rPr>
          <w:rStyle w:val="a6"/>
        </w:rPr>
        <w:commentReference w:id="0"/>
      </w:r>
    </w:p>
    <w:p w14:paraId="2813E04D" w14:textId="77777777" w:rsidR="00344A67" w:rsidRDefault="00344A67" w:rsidP="00344A67"/>
    <w:p w14:paraId="05BDC003" w14:textId="4BD50A0A" w:rsidR="00344A67" w:rsidRDefault="00344A67" w:rsidP="00344A67">
      <w:pPr>
        <w:pStyle w:val="a0"/>
        <w:numPr>
          <w:ilvl w:val="0"/>
          <w:numId w:val="2"/>
        </w:numPr>
        <w:ind w:leftChars="0"/>
      </w:pPr>
      <w:r>
        <w:rPr>
          <w:rFonts w:hint="eastAsia"/>
        </w:rPr>
        <w:t>ポイント</w:t>
      </w:r>
    </w:p>
    <w:p w14:paraId="5B7BE990" w14:textId="77777777" w:rsidR="00344A67" w:rsidRDefault="00344A67" w:rsidP="00344A67">
      <w:pPr>
        <w:pStyle w:val="a0"/>
        <w:numPr>
          <w:ilvl w:val="1"/>
          <w:numId w:val="3"/>
        </w:numPr>
        <w:ind w:leftChars="0"/>
      </w:pPr>
      <w:r>
        <w:rPr>
          <w:rFonts w:hint="eastAsia"/>
        </w:rPr>
        <w:t>多期間モデルには</w:t>
      </w:r>
      <w:r>
        <w:rPr>
          <w:rFonts w:hint="eastAsia"/>
        </w:rPr>
        <w:t>2</w:t>
      </w:r>
      <w:r>
        <w:rPr>
          <w:rFonts w:hint="eastAsia"/>
        </w:rPr>
        <w:t>つのリスクが存在</w:t>
      </w:r>
    </w:p>
    <w:p w14:paraId="3BBC152D" w14:textId="1F39D168" w:rsidR="00344A67" w:rsidRDefault="00344A67" w:rsidP="00344A67">
      <w:pPr>
        <w:pStyle w:val="a0"/>
        <w:numPr>
          <w:ilvl w:val="0"/>
          <w:numId w:val="4"/>
        </w:numPr>
        <w:ind w:leftChars="0"/>
      </w:pPr>
      <w:r>
        <w:rPr>
          <w:rFonts w:hint="eastAsia"/>
        </w:rPr>
        <w:t>同一時点における状態によって消費水準が変動するリスク（</w:t>
      </w:r>
      <w:r>
        <w:rPr>
          <w:rFonts w:hint="eastAsia"/>
        </w:rPr>
        <w:t>1</w:t>
      </w:r>
      <w:r>
        <w:rPr>
          <w:rFonts w:hint="eastAsia"/>
        </w:rPr>
        <w:t>期間モデルにおけるリスク）</w:t>
      </w:r>
    </w:p>
    <w:p w14:paraId="08233416" w14:textId="59D6CABD" w:rsidR="00BE136B" w:rsidRDefault="00BE136B" w:rsidP="00BE136B">
      <w:pPr>
        <w:pStyle w:val="a0"/>
        <w:ind w:leftChars="0" w:left="1260"/>
      </w:pPr>
      <w:r>
        <w:rPr>
          <w:rFonts w:hint="eastAsia"/>
        </w:rPr>
        <w:t>⇒</w:t>
      </w:r>
      <w:r>
        <w:t xml:space="preserve"> </w:t>
      </w:r>
      <w:r>
        <w:rPr>
          <w:rFonts w:hint="eastAsia"/>
        </w:rPr>
        <w:t>相対的リスク回避度</w:t>
      </w:r>
      <w:r>
        <w:rPr>
          <w:rFonts w:hint="eastAsia"/>
        </w:rPr>
        <w:t>RRA</w:t>
      </w:r>
    </w:p>
    <w:p w14:paraId="39852D59" w14:textId="202CA235" w:rsidR="00344A67" w:rsidRDefault="00344A67" w:rsidP="00344A67">
      <w:pPr>
        <w:pStyle w:val="a0"/>
        <w:numPr>
          <w:ilvl w:val="0"/>
          <w:numId w:val="4"/>
        </w:numPr>
        <w:ind w:leftChars="0"/>
      </w:pPr>
      <w:r>
        <w:rPr>
          <w:rFonts w:hint="eastAsia"/>
        </w:rPr>
        <w:t>将来の異なる期間において消費水準が変動するリスク（多期間モデル固有のリスク）</w:t>
      </w:r>
    </w:p>
    <w:p w14:paraId="6B579428" w14:textId="04CDAFD5" w:rsidR="00BE136B" w:rsidRDefault="00BE136B" w:rsidP="00BE136B">
      <w:pPr>
        <w:pStyle w:val="a0"/>
        <w:ind w:leftChars="0" w:left="1260"/>
      </w:pPr>
      <w:r>
        <w:rPr>
          <w:rFonts w:hint="eastAsia"/>
        </w:rPr>
        <w:t>⇒</w:t>
      </w:r>
      <w:r>
        <w:t xml:space="preserve"> </w:t>
      </w:r>
      <w:r>
        <w:rPr>
          <w:rFonts w:hint="eastAsia"/>
        </w:rPr>
        <w:t>異時点間代替弾力性</w:t>
      </w:r>
      <w:r>
        <w:rPr>
          <w:rFonts w:hint="eastAsia"/>
        </w:rPr>
        <w:t>EIS</w:t>
      </w:r>
      <w:r w:rsidR="002A2036">
        <w:rPr>
          <w:rFonts w:hint="eastAsia"/>
        </w:rPr>
        <w:t>（異時点間限界代替率に対する消費成長率の感度）</w:t>
      </w:r>
    </w:p>
    <w:p w14:paraId="45298C8B" w14:textId="77777777" w:rsidR="00344A67" w:rsidRDefault="00344A67" w:rsidP="006B2E34">
      <w:pPr>
        <w:pStyle w:val="a0"/>
        <w:numPr>
          <w:ilvl w:val="2"/>
          <w:numId w:val="3"/>
        </w:numPr>
        <w:ind w:leftChars="0"/>
      </w:pPr>
      <w:r>
        <w:rPr>
          <w:rFonts w:hint="eastAsia"/>
        </w:rPr>
        <w:t>べき型や対数型の効用関数では上記のリスクが</w:t>
      </w:r>
      <w:r>
        <w:rPr>
          <w:rFonts w:hint="eastAsia"/>
        </w:rPr>
        <w:t>1</w:t>
      </w:r>
      <w:r>
        <w:rPr>
          <w:rFonts w:hint="eastAsia"/>
        </w:rPr>
        <w:t>つのパラメータに集約されてしまう</w:t>
      </w:r>
    </w:p>
    <w:p w14:paraId="660188D6" w14:textId="28B2EEBB" w:rsidR="00344A67" w:rsidRDefault="00344A67" w:rsidP="00FF3D02">
      <w:pPr>
        <w:pStyle w:val="a0"/>
        <w:ind w:leftChars="600" w:left="1260"/>
      </w:pPr>
      <w:r>
        <w:rPr>
          <w:rFonts w:hint="eastAsia"/>
        </w:rPr>
        <w:t>⇒</w:t>
      </w:r>
      <w:r>
        <w:t xml:space="preserve"> </w:t>
      </w:r>
      <w:r>
        <w:rPr>
          <w:rFonts w:hint="eastAsia"/>
        </w:rPr>
        <w:t>再帰的効用関数の必要性</w:t>
      </w:r>
      <w:r w:rsidR="00FF3D02">
        <w:rPr>
          <w:rFonts w:hint="eastAsia"/>
        </w:rPr>
        <w:t>，</w:t>
      </w:r>
      <w:r>
        <w:rPr>
          <w:rFonts w:hint="eastAsia"/>
        </w:rPr>
        <w:t>特に</w:t>
      </w:r>
      <w:commentRangeStart w:id="1"/>
      <w:r w:rsidR="00FF3D02">
        <w:rPr>
          <w:rFonts w:hint="eastAsia"/>
        </w:rPr>
        <w:t>E</w:t>
      </w:r>
      <w:r w:rsidR="00FF3D02">
        <w:t>pstein=Zin</w:t>
      </w:r>
      <w:commentRangeEnd w:id="1"/>
      <w:r w:rsidR="00F53B0B">
        <w:rPr>
          <w:rStyle w:val="a6"/>
        </w:rPr>
        <w:commentReference w:id="1"/>
      </w:r>
      <w:r w:rsidR="00FF3D02">
        <w:rPr>
          <w:rFonts w:hint="eastAsia"/>
        </w:rPr>
        <w:t>効用関数</w:t>
      </w:r>
      <w:r>
        <w:rPr>
          <w:rFonts w:hint="eastAsia"/>
        </w:rPr>
        <w:t>を紹介</w:t>
      </w:r>
    </w:p>
    <w:p w14:paraId="15F32508" w14:textId="25DB147A" w:rsidR="00FF3D02" w:rsidRDefault="00FF3D02" w:rsidP="00FF3D02">
      <w:pPr>
        <w:pStyle w:val="a0"/>
        <w:ind w:leftChars="600" w:left="1260"/>
      </w:pPr>
      <w:r>
        <w:rPr>
          <w:rFonts w:hint="eastAsia"/>
        </w:rPr>
        <w:t>E</w:t>
      </w:r>
      <w:r>
        <w:t>pstein=Zin</w:t>
      </w:r>
      <w:r>
        <w:rPr>
          <w:rFonts w:hint="eastAsia"/>
        </w:rPr>
        <w:t>効用関数：第</w:t>
      </w:r>
      <w:r>
        <w:rPr>
          <w:rFonts w:hint="eastAsia"/>
        </w:rPr>
        <w:t>2</w:t>
      </w:r>
      <w:r>
        <w:rPr>
          <w:rFonts w:hint="eastAsia"/>
        </w:rPr>
        <w:t>の変数が確実性等価関数であると明示して定式化</w:t>
      </w:r>
    </w:p>
    <w:p w14:paraId="374AFDB7" w14:textId="3E8BE48D" w:rsidR="00344A67" w:rsidRDefault="006B2E34" w:rsidP="006B2E34">
      <w:pPr>
        <w:pStyle w:val="a0"/>
        <w:numPr>
          <w:ilvl w:val="1"/>
          <w:numId w:val="3"/>
        </w:numPr>
        <w:ind w:leftChars="0"/>
      </w:pPr>
      <w:r>
        <w:rPr>
          <w:rFonts w:hint="eastAsia"/>
        </w:rPr>
        <w:t>多期間モデルでは投資機会集合が変化する</w:t>
      </w:r>
    </w:p>
    <w:p w14:paraId="17CBBC7B" w14:textId="3191FFD3" w:rsidR="006B2E34" w:rsidRDefault="006B2E34" w:rsidP="006B2E34">
      <w:pPr>
        <w:pStyle w:val="a0"/>
        <w:numPr>
          <w:ilvl w:val="0"/>
          <w:numId w:val="8"/>
        </w:numPr>
        <w:ind w:leftChars="0"/>
      </w:pPr>
      <w:r>
        <w:rPr>
          <w:rFonts w:hint="eastAsia"/>
        </w:rPr>
        <w:t>無リスク利子率の変化</w:t>
      </w:r>
    </w:p>
    <w:p w14:paraId="7D8918F9" w14:textId="491015A6" w:rsidR="006B2E34" w:rsidRDefault="006B2E34" w:rsidP="006B2E34">
      <w:pPr>
        <w:pStyle w:val="a0"/>
        <w:numPr>
          <w:ilvl w:val="0"/>
          <w:numId w:val="8"/>
        </w:numPr>
        <w:ind w:leftChars="0"/>
      </w:pPr>
      <w:r>
        <w:rPr>
          <w:rFonts w:hint="eastAsia"/>
        </w:rPr>
        <w:lastRenderedPageBreak/>
        <w:t>リスクプレミアムの変化</w:t>
      </w:r>
    </w:p>
    <w:p w14:paraId="091B4C89" w14:textId="69AB5169" w:rsidR="006B2E34" w:rsidRDefault="006B2E34" w:rsidP="006B2E34">
      <w:pPr>
        <w:pStyle w:val="a0"/>
        <w:numPr>
          <w:ilvl w:val="0"/>
          <w:numId w:val="8"/>
        </w:numPr>
        <w:ind w:leftChars="0"/>
      </w:pPr>
      <w:r>
        <w:rPr>
          <w:rFonts w:hint="eastAsia"/>
        </w:rPr>
        <w:t>リスク資産の価格が長期的に平均回帰性（もしくは乖離）を持つこと</w:t>
      </w:r>
    </w:p>
    <w:p w14:paraId="6C5F0AD9" w14:textId="66574B1C" w:rsidR="006B2E34" w:rsidRDefault="006B2E34" w:rsidP="006B2E34">
      <w:pPr>
        <w:pStyle w:val="a0"/>
        <w:numPr>
          <w:ilvl w:val="0"/>
          <w:numId w:val="8"/>
        </w:numPr>
        <w:ind w:leftChars="0"/>
      </w:pPr>
      <w:r>
        <w:rPr>
          <w:rFonts w:hint="eastAsia"/>
        </w:rPr>
        <w:t>インフレによる実質収益の変化</w:t>
      </w:r>
    </w:p>
    <w:p w14:paraId="38965E12" w14:textId="77777777" w:rsidR="006B2E34" w:rsidRDefault="006B2E34" w:rsidP="00344A67">
      <w:pPr>
        <w:pStyle w:val="a0"/>
        <w:ind w:leftChars="0" w:left="0"/>
      </w:pPr>
    </w:p>
    <w:p w14:paraId="405E3CCA" w14:textId="2D940CC7" w:rsidR="000C2C9F" w:rsidRDefault="000C2C9F" w:rsidP="000C2C9F">
      <w:pPr>
        <w:pStyle w:val="a0"/>
        <w:numPr>
          <w:ilvl w:val="0"/>
          <w:numId w:val="2"/>
        </w:numPr>
        <w:ind w:leftChars="0"/>
      </w:pPr>
      <w:r>
        <w:rPr>
          <w:rFonts w:hint="eastAsia"/>
        </w:rPr>
        <w:t>多期間モデルの歴史</w:t>
      </w:r>
    </w:p>
    <w:p w14:paraId="23BAECC9" w14:textId="358D0415" w:rsidR="000C2C9F" w:rsidRDefault="000C2C9F" w:rsidP="000C2C9F">
      <w:pPr>
        <w:pStyle w:val="a0"/>
        <w:numPr>
          <w:ilvl w:val="1"/>
          <w:numId w:val="3"/>
        </w:numPr>
        <w:ind w:leftChars="0"/>
      </w:pPr>
      <w:r>
        <w:rPr>
          <w:rFonts w:hint="eastAsia"/>
        </w:rPr>
        <w:t>Samuelson</w:t>
      </w:r>
      <w:r>
        <w:rPr>
          <w:rFonts w:hint="eastAsia"/>
        </w:rPr>
        <w:t>と</w:t>
      </w:r>
      <w:r>
        <w:rPr>
          <w:rFonts w:hint="eastAsia"/>
        </w:rPr>
        <w:t>M</w:t>
      </w:r>
      <w:r>
        <w:t>erton</w:t>
      </w:r>
      <w:r>
        <w:rPr>
          <w:rFonts w:hint="eastAsia"/>
        </w:rPr>
        <w:t>による近視眼的投資（</w:t>
      </w:r>
      <w:r>
        <w:rPr>
          <w:rFonts w:hint="eastAsia"/>
        </w:rPr>
        <w:t>1969</w:t>
      </w:r>
      <w:r>
        <w:rPr>
          <w:rFonts w:hint="eastAsia"/>
        </w:rPr>
        <w:t>）</w:t>
      </w:r>
    </w:p>
    <w:p w14:paraId="750257C7" w14:textId="7E97B6ED" w:rsidR="000C2C9F" w:rsidRDefault="000C2C9F" w:rsidP="000C2C9F">
      <w:pPr>
        <w:pStyle w:val="a0"/>
        <w:numPr>
          <w:ilvl w:val="2"/>
          <w:numId w:val="3"/>
        </w:numPr>
        <w:ind w:leftChars="0"/>
      </w:pPr>
      <w:r>
        <w:rPr>
          <w:rFonts w:hint="eastAsia"/>
        </w:rPr>
        <w:t>下記いずれかの条件下における多期間モデルの最適戦略は</w:t>
      </w:r>
      <w:r>
        <w:rPr>
          <w:rFonts w:hint="eastAsia"/>
        </w:rPr>
        <w:t>1</w:t>
      </w:r>
      <w:r>
        <w:rPr>
          <w:rFonts w:hint="eastAsia"/>
        </w:rPr>
        <w:t>期間の期待効用最大化戦略の繰り返しと一致</w:t>
      </w:r>
    </w:p>
    <w:p w14:paraId="77CBBB57" w14:textId="5908AE06" w:rsidR="000C2C9F" w:rsidRDefault="000C2C9F" w:rsidP="000C2C9F">
      <w:pPr>
        <w:pStyle w:val="a0"/>
        <w:numPr>
          <w:ilvl w:val="0"/>
          <w:numId w:val="6"/>
        </w:numPr>
        <w:ind w:leftChars="0"/>
      </w:pPr>
      <w:r>
        <w:rPr>
          <w:rFonts w:hint="eastAsia"/>
        </w:rPr>
        <w:t>べき型の効用関数かつリスク資産の投資収益が独立同一分布に従う</w:t>
      </w:r>
    </w:p>
    <w:p w14:paraId="3D0905C1" w14:textId="175620F6" w:rsidR="000C2C9F" w:rsidRDefault="000C2C9F" w:rsidP="000C2C9F">
      <w:pPr>
        <w:pStyle w:val="a0"/>
        <w:numPr>
          <w:ilvl w:val="0"/>
          <w:numId w:val="6"/>
        </w:numPr>
        <w:ind w:leftChars="0"/>
      </w:pPr>
      <w:r>
        <w:rPr>
          <w:rFonts w:hint="eastAsia"/>
        </w:rPr>
        <w:t>対数型効用関数であること</w:t>
      </w:r>
    </w:p>
    <w:p w14:paraId="5E3B30C4" w14:textId="3DE751D9" w:rsidR="000C2C9F" w:rsidRDefault="000C2C9F" w:rsidP="007F33DD"/>
    <w:p w14:paraId="6E3BBE1B" w14:textId="606160CE" w:rsidR="007F33DD" w:rsidRDefault="002F321D" w:rsidP="00977D14">
      <w:pPr>
        <w:pStyle w:val="1"/>
      </w:pPr>
      <w:r>
        <w:rPr>
          <w:rFonts w:hint="eastAsia"/>
        </w:rPr>
        <w:t>多期間における最適な消費と投資の意思決定</w:t>
      </w:r>
    </w:p>
    <w:p w14:paraId="12CBA6C4" w14:textId="59065045" w:rsidR="002F321D" w:rsidRDefault="00090506" w:rsidP="002F321D">
      <w:pPr>
        <w:pStyle w:val="a0"/>
        <w:numPr>
          <w:ilvl w:val="0"/>
          <w:numId w:val="2"/>
        </w:numPr>
        <w:ind w:leftChars="0"/>
      </w:pPr>
      <w:r>
        <w:rPr>
          <w:rFonts w:hint="eastAsia"/>
        </w:rPr>
        <w:t>3</w:t>
      </w:r>
      <w:r w:rsidR="002F321D">
        <w:rPr>
          <w:rFonts w:hint="eastAsia"/>
        </w:rPr>
        <w:t>章の目的</w:t>
      </w:r>
    </w:p>
    <w:p w14:paraId="34115332" w14:textId="4C9902DF" w:rsidR="00BC267C" w:rsidRDefault="00BC267C" w:rsidP="00BC267C">
      <w:pPr>
        <w:pStyle w:val="a0"/>
        <w:ind w:leftChars="0" w:left="420"/>
      </w:pPr>
      <w:r>
        <w:rPr>
          <w:rFonts w:hint="eastAsia"/>
        </w:rPr>
        <w:t>1</w:t>
      </w:r>
      <w:r>
        <w:rPr>
          <w:rFonts w:hint="eastAsia"/>
        </w:rPr>
        <w:t>～</w:t>
      </w:r>
      <w:r>
        <w:rPr>
          <w:rFonts w:hint="eastAsia"/>
        </w:rPr>
        <w:t>3</w:t>
      </w:r>
      <w:r>
        <w:rPr>
          <w:rFonts w:hint="eastAsia"/>
        </w:rPr>
        <w:t>節</w:t>
      </w:r>
      <w:r>
        <w:tab/>
      </w:r>
      <w:r>
        <w:rPr>
          <w:rFonts w:hint="eastAsia"/>
        </w:rPr>
        <w:t>：多期間モデルを考えるためのフレームワークを確認（</w:t>
      </w:r>
      <w:r>
        <w:rPr>
          <w:rFonts w:hint="eastAsia"/>
        </w:rPr>
        <w:t>Samuelson</w:t>
      </w:r>
      <w:r>
        <w:rPr>
          <w:rFonts w:hint="eastAsia"/>
        </w:rPr>
        <w:t>，</w:t>
      </w:r>
      <w:proofErr w:type="spellStart"/>
      <w:r>
        <w:rPr>
          <w:rFonts w:hint="eastAsia"/>
        </w:rPr>
        <w:t>Hakansson</w:t>
      </w:r>
      <w:proofErr w:type="spellEnd"/>
      <w:r>
        <w:rPr>
          <w:rFonts w:hint="eastAsia"/>
        </w:rPr>
        <w:t>，</w:t>
      </w:r>
      <w:r>
        <w:rPr>
          <w:rFonts w:hint="eastAsia"/>
        </w:rPr>
        <w:t>Ingersoll</w:t>
      </w:r>
      <w:r>
        <w:rPr>
          <w:rFonts w:hint="eastAsia"/>
        </w:rPr>
        <w:t>）</w:t>
      </w:r>
    </w:p>
    <w:p w14:paraId="0591FCB9" w14:textId="0D07F0B3" w:rsidR="00BC267C" w:rsidRDefault="00BC267C" w:rsidP="00BC267C">
      <w:pPr>
        <w:pStyle w:val="a0"/>
        <w:ind w:leftChars="0" w:left="420"/>
      </w:pPr>
      <w:r>
        <w:tab/>
      </w:r>
      <w:r>
        <w:tab/>
      </w:r>
      <w:r>
        <w:rPr>
          <w:rFonts w:hint="eastAsia"/>
        </w:rPr>
        <w:t xml:space="preserve">　特定のケースで最適消費と最適投資の意思決定プロセスを確認</w:t>
      </w:r>
    </w:p>
    <w:p w14:paraId="5692E5F9" w14:textId="28D1BA9E" w:rsidR="00090506" w:rsidRDefault="00BC267C" w:rsidP="00CE1693">
      <w:pPr>
        <w:pStyle w:val="a0"/>
        <w:ind w:leftChars="0" w:left="1680" w:hanging="1256"/>
      </w:pPr>
      <w:r>
        <w:rPr>
          <w:rFonts w:hint="eastAsia"/>
        </w:rPr>
        <w:t>4,5</w:t>
      </w:r>
      <w:r>
        <w:rPr>
          <w:rFonts w:hint="eastAsia"/>
        </w:rPr>
        <w:t>節</w:t>
      </w:r>
      <w:r>
        <w:tab/>
      </w:r>
      <w:r>
        <w:rPr>
          <w:rFonts w:hint="eastAsia"/>
        </w:rPr>
        <w:t>：多期間モデルにおけるリスクプレミアム，理論価格を求めるため，いくつかの効用関数についてプライシングカーネルを導出</w:t>
      </w:r>
    </w:p>
    <w:p w14:paraId="32A08BB4" w14:textId="5B19B1F9" w:rsidR="00090506" w:rsidRDefault="00090506" w:rsidP="00BC267C">
      <w:pPr>
        <w:pStyle w:val="a0"/>
        <w:ind w:leftChars="0" w:left="1680" w:hanging="1256"/>
      </w:pPr>
    </w:p>
    <w:p w14:paraId="03CD926D" w14:textId="26C4CA75" w:rsidR="00F67E56" w:rsidRDefault="00F67E56" w:rsidP="00F67E56">
      <w:pPr>
        <w:pStyle w:val="a0"/>
        <w:numPr>
          <w:ilvl w:val="0"/>
          <w:numId w:val="2"/>
        </w:numPr>
        <w:ind w:leftChars="0"/>
      </w:pPr>
      <w:r>
        <w:rPr>
          <w:rFonts w:hint="eastAsia"/>
        </w:rPr>
        <w:t>1</w:t>
      </w:r>
      <w:r>
        <w:rPr>
          <w:rFonts w:hint="eastAsia"/>
        </w:rPr>
        <w:t>節の目的</w:t>
      </w:r>
    </w:p>
    <w:p w14:paraId="6697A0FA" w14:textId="16D26429" w:rsidR="00F67E56" w:rsidRDefault="00F67E56" w:rsidP="00F67E56">
      <w:pPr>
        <w:pStyle w:val="a0"/>
        <w:ind w:leftChars="0" w:left="420"/>
      </w:pPr>
      <w:r>
        <w:rPr>
          <w:rFonts w:hint="eastAsia"/>
        </w:rPr>
        <w:t>特定の効用関数を仮定しない一般的ケースでは，最適消費と最適投資を独立には決定することはできない．</w:t>
      </w:r>
    </w:p>
    <w:p w14:paraId="70800FF7" w14:textId="77777777" w:rsidR="00F67E56" w:rsidRDefault="00F67E56" w:rsidP="00BC267C">
      <w:pPr>
        <w:pStyle w:val="a0"/>
        <w:ind w:leftChars="0" w:left="1680" w:hanging="1256"/>
      </w:pPr>
    </w:p>
    <w:p w14:paraId="6CCF0E93" w14:textId="10451DD1" w:rsidR="00BC267C" w:rsidRDefault="00BC5B8C" w:rsidP="00977D14">
      <w:pPr>
        <w:pStyle w:val="2"/>
      </w:pPr>
      <w:r>
        <w:rPr>
          <w:rFonts w:hint="eastAsia"/>
        </w:rPr>
        <w:t>多期間モデルの一般的性質：①特定の効用関数を仮定しないケース</w:t>
      </w:r>
    </w:p>
    <w:p w14:paraId="4695A4F4" w14:textId="26F64CCF" w:rsidR="00BC5B8C" w:rsidRDefault="00BC5B8C" w:rsidP="00BC5B8C">
      <w:pPr>
        <w:pStyle w:val="a0"/>
        <w:numPr>
          <w:ilvl w:val="0"/>
          <w:numId w:val="2"/>
        </w:numPr>
        <w:ind w:leftChars="0"/>
      </w:pPr>
      <w:r>
        <w:rPr>
          <w:rFonts w:hint="eastAsia"/>
        </w:rPr>
        <w:t>CAPM</w:t>
      </w:r>
      <w:r>
        <w:rPr>
          <w:rFonts w:hint="eastAsia"/>
        </w:rPr>
        <w:t>等の投資ホライズンが</w:t>
      </w:r>
      <w:r>
        <w:rPr>
          <w:rFonts w:hint="eastAsia"/>
        </w:rPr>
        <w:t>1</w:t>
      </w:r>
      <w:r>
        <w:rPr>
          <w:rFonts w:hint="eastAsia"/>
        </w:rPr>
        <w:t>期間とする分析の枠組みの問題点</w:t>
      </w:r>
    </w:p>
    <w:p w14:paraId="4BEC9193" w14:textId="4F8DFECC" w:rsidR="00BC5B8C" w:rsidRDefault="00BC5B8C" w:rsidP="00BC5B8C">
      <w:pPr>
        <w:pStyle w:val="a0"/>
        <w:ind w:leftChars="0" w:left="420"/>
      </w:pPr>
      <w:r>
        <w:rPr>
          <w:rFonts w:hint="eastAsia"/>
        </w:rPr>
        <w:t>1</w:t>
      </w:r>
      <w:r>
        <w:rPr>
          <w:rFonts w:hint="eastAsia"/>
        </w:rPr>
        <w:t>期間問題では，無リスク金利は一定，リスク資産の確率分布は既知．一方で，現実には時間とともに変動</w:t>
      </w:r>
    </w:p>
    <w:p w14:paraId="1FBF79DB" w14:textId="53E8F4CE" w:rsidR="00BC5B8C" w:rsidRDefault="00BC5B8C" w:rsidP="006E105A">
      <w:pPr>
        <w:pStyle w:val="a0"/>
        <w:ind w:leftChars="0" w:left="420"/>
      </w:pPr>
      <w:r>
        <w:rPr>
          <w:rFonts w:hint="eastAsia"/>
        </w:rPr>
        <w:t>⇒</w:t>
      </w:r>
      <w:r>
        <w:t xml:space="preserve"> </w:t>
      </w:r>
      <w:r>
        <w:rPr>
          <w:rFonts w:hint="eastAsia"/>
        </w:rPr>
        <w:t>投資機会集合の変化を取り入れた，消費と投資の多期間モデルの必要性</w:t>
      </w:r>
    </w:p>
    <w:p w14:paraId="518CA890" w14:textId="2B0471F5" w:rsidR="00BC5B8C" w:rsidRDefault="00BC5B8C" w:rsidP="00977D14">
      <w:pPr>
        <w:pStyle w:val="3"/>
      </w:pPr>
      <w:r>
        <w:rPr>
          <w:rFonts w:hint="eastAsia"/>
        </w:rPr>
        <w:t>1</w:t>
      </w:r>
      <w:r>
        <w:rPr>
          <w:rFonts w:hint="eastAsia"/>
        </w:rPr>
        <w:t>期間から多期間へ：</w:t>
      </w:r>
      <w:r>
        <w:rPr>
          <w:rFonts w:hint="eastAsia"/>
        </w:rPr>
        <w:t>Samuelson</w:t>
      </w:r>
      <w:r>
        <w:rPr>
          <w:rFonts w:hint="eastAsia"/>
        </w:rPr>
        <w:t>と</w:t>
      </w:r>
      <w:r>
        <w:rPr>
          <w:rFonts w:hint="eastAsia"/>
        </w:rPr>
        <w:t>Merton</w:t>
      </w:r>
      <w:r>
        <w:rPr>
          <w:rFonts w:hint="eastAsia"/>
        </w:rPr>
        <w:t>の貢献</w:t>
      </w:r>
    </w:p>
    <w:p w14:paraId="649485CA" w14:textId="13880449" w:rsidR="006E105A" w:rsidRDefault="006E105A" w:rsidP="006E105A">
      <w:r>
        <w:rPr>
          <w:rFonts w:hint="eastAsia"/>
        </w:rPr>
        <w:t>上記記載の通り，特定の条件下で近視眼的投資が多期間においても最適</w:t>
      </w:r>
    </w:p>
    <w:p w14:paraId="64192DA6" w14:textId="3083947C" w:rsidR="006E105A" w:rsidRDefault="006E105A" w:rsidP="00977D14">
      <w:pPr>
        <w:pStyle w:val="3"/>
      </w:pPr>
      <w:r>
        <w:rPr>
          <w:rFonts w:hint="eastAsia"/>
        </w:rPr>
        <w:t>仮定，第</w:t>
      </w:r>
      <m:oMath>
        <m:r>
          <m:rPr>
            <m:sty m:val="bi"/>
          </m:rPr>
          <w:rPr>
            <w:rFonts w:ascii="Cambria Math" w:hAnsi="Cambria Math"/>
          </w:rPr>
          <m:t>t</m:t>
        </m:r>
      </m:oMath>
      <w:r>
        <w:rPr>
          <w:rFonts w:hint="eastAsia"/>
        </w:rPr>
        <w:t>期，効用，遺産および生涯効用</w:t>
      </w:r>
    </w:p>
    <w:p w14:paraId="62861901" w14:textId="18F4C511" w:rsidR="00314DB4" w:rsidRDefault="00314DB4" w:rsidP="00314DB4">
      <w:pPr>
        <w:pStyle w:val="a0"/>
        <w:numPr>
          <w:ilvl w:val="0"/>
          <w:numId w:val="2"/>
        </w:numPr>
        <w:ind w:leftChars="0"/>
      </w:pPr>
      <m:oMath>
        <m:r>
          <w:rPr>
            <w:rFonts w:ascii="Cambria Math" w:hAnsi="Cambria Math"/>
          </w:rPr>
          <m:t>t</m:t>
        </m:r>
      </m:oMath>
      <w:r>
        <w:rPr>
          <w:rFonts w:hint="eastAsia"/>
        </w:rPr>
        <w:t>期における消費者の効用関数</w:t>
      </w:r>
    </w:p>
    <w:p w14:paraId="0138E0D7" w14:textId="23A713D1" w:rsidR="00314DB4" w:rsidRPr="00314DB4" w:rsidRDefault="00314DB4" w:rsidP="00314DB4">
      <w:pPr>
        <w:pStyle w:val="a0"/>
        <w:ind w:leftChars="0" w:left="420"/>
      </w:pPr>
      <w:r>
        <w:rPr>
          <w:rFonts w:hint="eastAsia"/>
        </w:rPr>
        <w:t>消費者の効用は</w:t>
      </w:r>
      <w:r>
        <w:rPr>
          <w:rFonts w:hint="eastAsia"/>
        </w:rPr>
        <w:t>0</w:t>
      </w:r>
      <w:r>
        <w:rPr>
          <w:rFonts w:hint="eastAsia"/>
        </w:rPr>
        <w:t>期から</w:t>
      </w:r>
      <w:r>
        <w:rPr>
          <w:rFonts w:hint="eastAsia"/>
        </w:rPr>
        <w:t>T-1</w:t>
      </w:r>
      <w:r>
        <w:rPr>
          <w:rFonts w:hint="eastAsia"/>
        </w:rPr>
        <w:t>期までの消費</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と死亡時点</w:t>
      </w:r>
      <w:r>
        <w:rPr>
          <w:rFonts w:hint="eastAsia"/>
        </w:rPr>
        <w:t>T</w:t>
      </w:r>
      <w:r>
        <w:rPr>
          <w:rFonts w:hint="eastAsia"/>
        </w:rPr>
        <w:t>期での遺産</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と仮定．時間分離可能な効用を仮定すると，消費水準に対する効用関数</w:t>
      </w:r>
      <m:oMath>
        <m:r>
          <w:rPr>
            <w:rFonts w:ascii="Cambria Math" w:hAnsi="Cambria Math"/>
          </w:rPr>
          <m:t>u(</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r>
          <w:rPr>
            <w:rFonts w:ascii="Cambria Math" w:hAnsi="Cambria Math"/>
          </w:rPr>
          <m:t>,t)</m:t>
        </m:r>
      </m:oMath>
      <w:r>
        <w:rPr>
          <w:rFonts w:hint="eastAsia"/>
        </w:rPr>
        <w:t>と遺産関数</w:t>
      </w:r>
      <m:oMath>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r>
          <w:rPr>
            <w:rFonts w:ascii="Cambria Math" w:hAnsi="Cambria Math"/>
          </w:rPr>
          <m:t>,T)</m:t>
        </m:r>
      </m:oMath>
      <w:r>
        <w:rPr>
          <w:rFonts w:hint="eastAsia"/>
        </w:rPr>
        <w:t>の和で書ける．</w:t>
      </w:r>
    </w:p>
    <w:p w14:paraId="65CFA1F5" w14:textId="06B2A4DA" w:rsidR="006E105A" w:rsidRDefault="006E105A" w:rsidP="00314DB4">
      <w:pPr>
        <w:jc w:val="center"/>
      </w:pPr>
      <w:r>
        <w:rPr>
          <w:noProof/>
        </w:rPr>
        <w:drawing>
          <wp:inline distT="0" distB="0" distL="0" distR="0" wp14:anchorId="38EF7B45" wp14:editId="301686AA">
            <wp:extent cx="3515400" cy="348480"/>
            <wp:effectExtent l="19050" t="19050" r="8890" b="139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400" cy="348480"/>
                    </a:xfrm>
                    <a:prstGeom prst="rect">
                      <a:avLst/>
                    </a:prstGeom>
                    <a:ln>
                      <a:solidFill>
                        <a:schemeClr val="tx1"/>
                      </a:solidFill>
                    </a:ln>
                  </pic:spPr>
                </pic:pic>
              </a:graphicData>
            </a:graphic>
          </wp:inline>
        </w:drawing>
      </w:r>
    </w:p>
    <w:p w14:paraId="0E6B0136" w14:textId="5BAFF4EF" w:rsidR="00314DB4" w:rsidRDefault="00314DB4" w:rsidP="00314DB4">
      <w:pPr>
        <w:pStyle w:val="a0"/>
        <w:numPr>
          <w:ilvl w:val="0"/>
          <w:numId w:val="2"/>
        </w:numPr>
        <w:ind w:leftChars="0"/>
      </w:pPr>
      <m:oMath>
        <m:r>
          <w:rPr>
            <w:rFonts w:ascii="Cambria Math" w:hAnsi="Cambria Math"/>
          </w:rPr>
          <m:t>t+1</m:t>
        </m:r>
      </m:oMath>
      <w:r>
        <w:rPr>
          <w:rFonts w:hint="eastAsia"/>
        </w:rPr>
        <w:t>期における予算制約</w:t>
      </w:r>
    </w:p>
    <w:p w14:paraId="08545260" w14:textId="0FBCB3CA" w:rsidR="00314DB4" w:rsidRPr="00001D38" w:rsidRDefault="00001D38" w:rsidP="00001D38">
      <w:pPr>
        <w:ind w:left="420"/>
        <w:rPr>
          <w:iCs/>
        </w:rPr>
      </w:pPr>
      <w:r>
        <w:rPr>
          <w:rFonts w:hint="eastAsia"/>
          <w:iCs/>
        </w:rPr>
        <w:t>消費者は時点</w:t>
      </w:r>
      <m:oMath>
        <m:r>
          <w:rPr>
            <w:rFonts w:ascii="Cambria Math" w:hAnsi="Cambria Math"/>
          </w:rPr>
          <m:t>t</m:t>
        </m:r>
      </m:oMath>
      <w:r>
        <w:rPr>
          <w:rFonts w:hint="eastAsia"/>
          <w:iCs/>
        </w:rPr>
        <w:t>における富</w:t>
      </w:r>
      <m:oMath>
        <m:sSub>
          <m:sSubPr>
            <m:ctrlPr>
              <w:rPr>
                <w:rFonts w:ascii="Cambria Math" w:hAnsi="Cambria Math"/>
                <w:i/>
                <w:iCs/>
              </w:rPr>
            </m:ctrlPr>
          </m:sSubPr>
          <m:e>
            <m:r>
              <w:rPr>
                <w:rFonts w:ascii="Cambria Math" w:hAnsi="Cambria Math"/>
              </w:rPr>
              <m:t>W</m:t>
            </m:r>
          </m:e>
          <m:sub>
            <m:r>
              <w:rPr>
                <w:rFonts w:ascii="Cambria Math" w:hAnsi="Cambria Math"/>
              </w:rPr>
              <m:t>t</m:t>
            </m:r>
          </m:sub>
        </m:sSub>
      </m:oMath>
      <w:r>
        <w:rPr>
          <w:rFonts w:hint="eastAsia"/>
          <w:iCs/>
        </w:rPr>
        <w:t>と労働による所得</w:t>
      </w:r>
      <m:oMath>
        <m:sSub>
          <m:sSubPr>
            <m:ctrlPr>
              <w:rPr>
                <w:rFonts w:ascii="Cambria Math" w:hAnsi="Cambria Math"/>
                <w:i/>
                <w:iCs/>
              </w:rPr>
            </m:ctrlPr>
          </m:sSubPr>
          <m:e>
            <m:r>
              <w:rPr>
                <w:rFonts w:ascii="Cambria Math" w:hAnsi="Cambria Math"/>
              </w:rPr>
              <m:t>Y</m:t>
            </m:r>
          </m:e>
          <m:sub>
            <m:r>
              <w:rPr>
                <w:rFonts w:ascii="Cambria Math" w:hAnsi="Cambria Math"/>
              </w:rPr>
              <m:t>t</m:t>
            </m:r>
          </m:sub>
        </m:sSub>
      </m:oMath>
      <w:r>
        <w:rPr>
          <w:rFonts w:hint="eastAsia"/>
          <w:iCs/>
        </w:rPr>
        <w:t>を用いて消費</w:t>
      </w:r>
      <m:oMath>
        <m:sSub>
          <m:sSubPr>
            <m:ctrlPr>
              <w:rPr>
                <w:rFonts w:ascii="Cambria Math" w:hAnsi="Cambria Math"/>
                <w:i/>
                <w:iCs/>
              </w:rPr>
            </m:ctrlPr>
          </m:sSubPr>
          <m:e>
            <m:r>
              <w:rPr>
                <w:rFonts w:ascii="Cambria Math" w:hAnsi="Cambria Math"/>
              </w:rPr>
              <m:t>C</m:t>
            </m:r>
          </m:e>
          <m:sub>
            <m:r>
              <w:rPr>
                <w:rFonts w:ascii="Cambria Math" w:hAnsi="Cambria Math"/>
              </w:rPr>
              <m:t>t</m:t>
            </m:r>
          </m:sub>
        </m:sSub>
      </m:oMath>
      <w:r>
        <w:rPr>
          <w:rFonts w:hint="eastAsia"/>
          <w:iCs/>
        </w:rPr>
        <w:t>を行い，貯蓄</w:t>
      </w:r>
      <m:oMath>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t</m:t>
            </m:r>
          </m:sub>
        </m:sSub>
      </m:oMath>
      <w:r>
        <w:rPr>
          <w:rFonts w:hint="eastAsia"/>
          <w:iCs/>
        </w:rPr>
        <w:t>を金融資産に投資する．なお，利用可能な金融資産は無リスク資産（</w:t>
      </w:r>
      <w:r>
        <w:rPr>
          <w:rFonts w:hint="eastAsia"/>
          <w:iCs/>
        </w:rPr>
        <w:t>0</w:t>
      </w:r>
      <w:r>
        <w:rPr>
          <w:rFonts w:hint="eastAsia"/>
          <w:iCs/>
        </w:rPr>
        <w:t>番目資産）と</w:t>
      </w:r>
      <w:r>
        <w:rPr>
          <w:rFonts w:hint="eastAsia"/>
          <w:iCs/>
        </w:rPr>
        <w:t>N</w:t>
      </w:r>
      <w:r>
        <w:rPr>
          <w:rFonts w:hint="eastAsia"/>
          <w:iCs/>
        </w:rPr>
        <w:t>種類のリスク資産を想定し，</w:t>
      </w:r>
      <m:oMath>
        <m:r>
          <w:rPr>
            <w:rFonts w:ascii="Cambria Math" w:hAnsi="Cambria Math"/>
          </w:rPr>
          <m:t>i</m:t>
        </m:r>
      </m:oMath>
      <w:r>
        <w:rPr>
          <w:rFonts w:hint="eastAsia"/>
          <w:iCs/>
        </w:rPr>
        <w:t>番目</w:t>
      </w:r>
      <w:r>
        <w:rPr>
          <w:rFonts w:hint="eastAsia"/>
          <w:iCs/>
        </w:rPr>
        <w:lastRenderedPageBreak/>
        <w:t>の資産の投資収益率を</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R</m:t>
                </m:r>
              </m:e>
            </m:acc>
          </m:e>
          <m:sub>
            <m:r>
              <w:rPr>
                <w:rFonts w:ascii="Cambria Math" w:hAnsi="Cambria Math"/>
              </w:rPr>
              <m:t>i,t</m:t>
            </m:r>
          </m:sub>
        </m:sSub>
      </m:oMath>
      <w:r>
        <w:rPr>
          <w:rFonts w:hint="eastAsia"/>
          <w:iCs/>
        </w:rPr>
        <w:t>，投資比率を</w:t>
      </w:r>
      <m:oMath>
        <m:sSub>
          <m:sSubPr>
            <m:ctrlPr>
              <w:rPr>
                <w:rFonts w:ascii="Cambria Math" w:hAnsi="Cambria Math"/>
                <w:i/>
                <w:iCs/>
              </w:rPr>
            </m:ctrlPr>
          </m:sSubPr>
          <m:e>
            <m:r>
              <w:rPr>
                <w:rFonts w:ascii="Cambria Math" w:hAnsi="Cambria Math"/>
              </w:rPr>
              <m:t>ω</m:t>
            </m:r>
          </m:e>
          <m:sub>
            <m:r>
              <w:rPr>
                <w:rFonts w:ascii="Cambria Math" w:hAnsi="Cambria Math"/>
              </w:rPr>
              <m:t>i,t</m:t>
            </m:r>
          </m:sub>
        </m:sSub>
      </m:oMath>
      <w:r>
        <w:rPr>
          <w:rFonts w:hint="eastAsia"/>
          <w:iCs/>
        </w:rPr>
        <w:t>とすると，予算制約は下記のように書ける．</w:t>
      </w:r>
    </w:p>
    <w:p w14:paraId="253B3A9A" w14:textId="5EA2655F" w:rsidR="00314DB4" w:rsidRDefault="00314DB4" w:rsidP="00314DB4">
      <w:pPr>
        <w:pStyle w:val="a0"/>
        <w:ind w:leftChars="0" w:left="420"/>
        <w:jc w:val="center"/>
      </w:pPr>
      <w:r>
        <w:rPr>
          <w:noProof/>
        </w:rPr>
        <w:drawing>
          <wp:inline distT="0" distB="0" distL="0" distR="0" wp14:anchorId="1908D80C" wp14:editId="00870FBB">
            <wp:extent cx="3304800" cy="194400"/>
            <wp:effectExtent l="19050" t="19050" r="10160" b="152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4800" cy="194400"/>
                    </a:xfrm>
                    <a:prstGeom prst="rect">
                      <a:avLst/>
                    </a:prstGeom>
                    <a:ln>
                      <a:solidFill>
                        <a:schemeClr val="tx1"/>
                      </a:solidFill>
                    </a:ln>
                  </pic:spPr>
                </pic:pic>
              </a:graphicData>
            </a:graphic>
          </wp:inline>
        </w:drawing>
      </w:r>
    </w:p>
    <w:p w14:paraId="1717C99A" w14:textId="127496F2" w:rsidR="00314DB4" w:rsidRDefault="00314DB4" w:rsidP="00314DB4">
      <w:pPr>
        <w:pStyle w:val="a0"/>
        <w:ind w:leftChars="0" w:left="420"/>
        <w:jc w:val="center"/>
      </w:pPr>
      <w:r>
        <w:rPr>
          <w:noProof/>
        </w:rPr>
        <w:drawing>
          <wp:inline distT="0" distB="0" distL="0" distR="0" wp14:anchorId="7C317CC3" wp14:editId="54001AE3">
            <wp:extent cx="3269160" cy="594360"/>
            <wp:effectExtent l="19050" t="19050" r="26670" b="152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9160" cy="594360"/>
                    </a:xfrm>
                    <a:prstGeom prst="rect">
                      <a:avLst/>
                    </a:prstGeom>
                    <a:ln>
                      <a:solidFill>
                        <a:schemeClr val="tx1"/>
                      </a:solidFill>
                    </a:ln>
                  </pic:spPr>
                </pic:pic>
              </a:graphicData>
            </a:graphic>
          </wp:inline>
        </w:drawing>
      </w:r>
    </w:p>
    <w:p w14:paraId="1DCF813B" w14:textId="7FC55B6B" w:rsidR="00001D38" w:rsidRDefault="00001D38" w:rsidP="00977D14">
      <w:pPr>
        <w:pStyle w:val="3"/>
      </w:pPr>
      <w:r>
        <w:rPr>
          <w:rFonts w:hint="eastAsia"/>
        </w:rPr>
        <w:t>価値関数</w:t>
      </w:r>
    </w:p>
    <w:p w14:paraId="515106EA" w14:textId="53E1F9C2" w:rsidR="008063BC" w:rsidRDefault="008063BC" w:rsidP="008063BC">
      <w:r>
        <w:rPr>
          <w:rFonts w:hint="eastAsia"/>
        </w:rPr>
        <w:t>価値関数</w:t>
      </w:r>
      <w:r w:rsidR="008544F0">
        <w:rPr>
          <w:rFonts w:hint="eastAsia"/>
        </w:rPr>
        <w:t xml:space="preserve"> </w:t>
      </w:r>
      <m:oMath>
        <m:r>
          <w:rPr>
            <w:rFonts w:ascii="Cambria Math" w:hAnsi="Cambria Math"/>
          </w:rPr>
          <m:t>J</m:t>
        </m:r>
      </m:oMath>
      <w:r>
        <w:rPr>
          <w:rFonts w:hint="eastAsia"/>
        </w:rPr>
        <w:t>：時点</w:t>
      </w:r>
      <m:oMath>
        <m:r>
          <w:rPr>
            <w:rFonts w:ascii="Cambria Math" w:hAnsi="Cambria Math"/>
          </w:rPr>
          <m:t>t</m:t>
        </m:r>
      </m:oMath>
      <w:r>
        <w:rPr>
          <w:rFonts w:hint="eastAsia"/>
        </w:rPr>
        <w:t>における富を所与とし，消費と投資を最適に決定した場合の多期間期待効用の現在価値</w:t>
      </w:r>
    </w:p>
    <w:p w14:paraId="1F377553" w14:textId="623AC569" w:rsidR="00C744A9" w:rsidRPr="00C744A9" w:rsidRDefault="00C744A9" w:rsidP="008063BC">
      <w:r>
        <w:rPr>
          <w:rFonts w:hint="eastAsia"/>
        </w:rPr>
        <w:t>下記と定義し，時点</w:t>
      </w:r>
      <m:oMath>
        <m:r>
          <w:rPr>
            <w:rFonts w:ascii="Cambria Math" w:hAnsi="Cambria Math"/>
          </w:rPr>
          <m:t>T-1</m:t>
        </m:r>
      </m:oMath>
      <w:r>
        <w:rPr>
          <w:rFonts w:hint="eastAsia"/>
        </w:rPr>
        <w:t>から逐次的に最適な消費とポートフォリオを決定する（時点</w:t>
      </w:r>
      <m:oMath>
        <m:r>
          <w:rPr>
            <w:rFonts w:ascii="Cambria Math" w:hAnsi="Cambria Math"/>
          </w:rPr>
          <m:t>T-1</m:t>
        </m:r>
      </m:oMath>
      <w:r>
        <w:rPr>
          <w:rFonts w:hint="eastAsia"/>
        </w:rPr>
        <w:t>では</w:t>
      </w:r>
      <w:r>
        <w:rPr>
          <w:rFonts w:hint="eastAsia"/>
        </w:rPr>
        <w:t>1</w:t>
      </w:r>
      <w:r>
        <w:rPr>
          <w:rFonts w:hint="eastAsia"/>
        </w:rPr>
        <w:t>期間問題）．</w:t>
      </w:r>
    </w:p>
    <w:p w14:paraId="73046BC3" w14:textId="6B129FAD" w:rsidR="008544F0" w:rsidRDefault="008544F0" w:rsidP="008544F0">
      <w:pPr>
        <w:jc w:val="center"/>
      </w:pPr>
      <w:r>
        <w:rPr>
          <w:noProof/>
        </w:rPr>
        <w:drawing>
          <wp:inline distT="0" distB="0" distL="0" distR="0" wp14:anchorId="4484A569" wp14:editId="60089319">
            <wp:extent cx="2658600" cy="337320"/>
            <wp:effectExtent l="19050" t="19050" r="27940"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8600" cy="337320"/>
                    </a:xfrm>
                    <a:prstGeom prst="rect">
                      <a:avLst/>
                    </a:prstGeom>
                    <a:ln>
                      <a:solidFill>
                        <a:schemeClr val="tx1"/>
                      </a:solidFill>
                    </a:ln>
                  </pic:spPr>
                </pic:pic>
              </a:graphicData>
            </a:graphic>
          </wp:inline>
        </w:drawing>
      </w:r>
    </w:p>
    <w:p w14:paraId="1FF4F3DE" w14:textId="1358FEBA" w:rsidR="008239D3" w:rsidRDefault="008239D3" w:rsidP="008239D3">
      <w:pPr>
        <w:pStyle w:val="a0"/>
        <w:numPr>
          <w:ilvl w:val="0"/>
          <w:numId w:val="2"/>
        </w:numPr>
        <w:ind w:leftChars="0"/>
      </w:pPr>
      <w:r>
        <w:rPr>
          <w:rFonts w:hint="eastAsia"/>
        </w:rPr>
        <w:t>投資収益率がマルコフ過程に従うという仮定</w:t>
      </w:r>
    </w:p>
    <w:p w14:paraId="5830F2BF" w14:textId="09F1CB31" w:rsidR="00435117" w:rsidRDefault="00435117" w:rsidP="00435117">
      <w:pPr>
        <w:pStyle w:val="a0"/>
        <w:ind w:leftChars="0" w:left="420"/>
      </w:pPr>
      <w:r>
        <w:rPr>
          <w:rFonts w:hint="eastAsia"/>
        </w:rPr>
        <w:t>状態変数がマルコフ過程に従う</w:t>
      </w:r>
      <w:r>
        <w:rPr>
          <w:rFonts w:hint="eastAsia"/>
        </w:rPr>
        <w:t xml:space="preserve"> </w:t>
      </w:r>
      <w:r>
        <w:rPr>
          <w:rFonts w:hint="eastAsia"/>
        </w:rPr>
        <w:t>⇒</w:t>
      </w:r>
      <w:r>
        <w:t xml:space="preserve"> </w:t>
      </w:r>
      <w:r>
        <w:rPr>
          <w:rFonts w:hint="eastAsia"/>
        </w:rPr>
        <w:t>投資収益率がマルコフ過程に従う</w:t>
      </w:r>
    </w:p>
    <w:p w14:paraId="7E643D2D" w14:textId="5D410B92" w:rsidR="00435117" w:rsidRDefault="00435117" w:rsidP="00435117">
      <w:pPr>
        <w:pStyle w:val="a0"/>
        <w:ind w:leftChars="0" w:left="420"/>
      </w:pPr>
      <w:r>
        <w:rPr>
          <w:rFonts w:hint="eastAsia"/>
        </w:rPr>
        <w:t>状態変数ベクトル</w:t>
      </w:r>
      <w:r>
        <w:rPr>
          <w:rFonts w:hint="eastAsia"/>
        </w:rPr>
        <w:t xml:space="preserve"> </w:t>
      </w:r>
      <w:commentRangeStart w:id="2"/>
      <m:oMath>
        <m:sSub>
          <m:sSubPr>
            <m:ctrlPr>
              <w:rPr>
                <w:rFonts w:ascii="Cambria Math" w:hAnsi="Cambria Math"/>
                <w:b/>
                <w:bCs/>
                <w:i/>
              </w:rPr>
            </m:ctrlPr>
          </m:sSubPr>
          <m:e>
            <m:r>
              <m:rPr>
                <m:sty m:val="bi"/>
              </m:rP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K,t</m:t>
                    </m:r>
                  </m:sub>
                </m:sSub>
              </m:e>
            </m:d>
          </m:e>
          <m:sup>
            <m:r>
              <w:rPr>
                <w:rFonts w:ascii="Cambria Math" w:hAnsi="Cambria Math"/>
              </w:rPr>
              <m:t>'</m:t>
            </m:r>
          </m:sup>
        </m:sSup>
        <w:commentRangeEnd w:id="2"/>
        <m:r>
          <m:rPr>
            <m:sty m:val="p"/>
          </m:rPr>
          <w:rPr>
            <w:rStyle w:val="a6"/>
            <w:rFonts w:ascii="Cambria Math" w:hAnsi="Cambria Math"/>
          </w:rPr>
          <w:commentReference w:id="2"/>
        </m:r>
      </m:oMath>
      <w:r w:rsidRPr="008239D3">
        <w:rPr>
          <w:rFonts w:hint="eastAsia"/>
        </w:rPr>
        <w:t>：全ての</w:t>
      </w:r>
      <w:r>
        <w:rPr>
          <w:rFonts w:hint="eastAsia"/>
        </w:rPr>
        <w:t>金融資産の投資収益率の変動をもたらす経済変数等の要因</w:t>
      </w:r>
    </w:p>
    <w:p w14:paraId="668BE4ED" w14:textId="2365CC3D" w:rsidR="00435117" w:rsidRPr="008063BC" w:rsidRDefault="00435117" w:rsidP="00435117">
      <w:pPr>
        <w:pStyle w:val="a0"/>
        <w:ind w:leftChars="0" w:left="420"/>
      </w:pPr>
      <w:r>
        <w:rPr>
          <w:rFonts w:hint="eastAsia"/>
        </w:rPr>
        <w:t>投資収益率ベクトル</w:t>
      </w:r>
      <w:r>
        <w:rPr>
          <w:rFonts w:hint="eastAsia"/>
        </w:rPr>
        <w:t xml:space="preserve"> </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R</m:t>
                </m:r>
              </m:e>
            </m:acc>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f,t+1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t+1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t+1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t+1</m:t>
                        </m:r>
                      </m:sub>
                    </m:sSub>
                  </m:e>
                </m:d>
              </m:e>
            </m:d>
          </m:e>
          <m:sup>
            <m:r>
              <w:rPr>
                <w:rFonts w:ascii="Cambria Math" w:hAnsi="Cambria Math"/>
              </w:rPr>
              <m:t>'</m:t>
            </m:r>
          </m:sup>
        </m:sSup>
      </m:oMath>
    </w:p>
    <w:p w14:paraId="5A90FBD4" w14:textId="28033E48" w:rsidR="00435117" w:rsidRDefault="00435117" w:rsidP="00435117">
      <w:pPr>
        <w:pStyle w:val="a0"/>
        <w:numPr>
          <w:ilvl w:val="1"/>
          <w:numId w:val="3"/>
        </w:numPr>
        <w:ind w:leftChars="0"/>
      </w:pPr>
      <w:r>
        <w:rPr>
          <w:rFonts w:hint="eastAsia"/>
        </w:rPr>
        <w:t>そもそもなぜ仮定が必要か？</w:t>
      </w:r>
    </w:p>
    <w:p w14:paraId="2EE30885" w14:textId="4AEBFE8B" w:rsidR="008239D3" w:rsidRDefault="008239D3" w:rsidP="00435117">
      <w:pPr>
        <w:pStyle w:val="a0"/>
      </w:pPr>
      <w:r>
        <w:rPr>
          <w:rFonts w:hint="eastAsia"/>
        </w:rPr>
        <w:t>マルコフ過程：</w:t>
      </w:r>
      <m:oMath>
        <m:r>
          <w:rPr>
            <w:rFonts w:ascii="Cambria Math" w:hAnsi="Cambria Math"/>
          </w:rPr>
          <m:t>E</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e>
        </m:d>
      </m:oMath>
    </w:p>
    <w:p w14:paraId="582E9CA2" w14:textId="4A02DAD6" w:rsidR="00317E4A" w:rsidRDefault="00317E4A" w:rsidP="00435117">
      <w:pPr>
        <w:pStyle w:val="a0"/>
      </w:pPr>
      <w:r>
        <w:rPr>
          <w:rFonts w:hint="eastAsia"/>
        </w:rPr>
        <w:t>⇒</w:t>
      </w:r>
      <w:r>
        <w:t xml:space="preserve"> </w:t>
      </w:r>
      <w:r>
        <w:rPr>
          <w:rFonts w:hint="eastAsia"/>
        </w:rPr>
        <w:t>時点</w:t>
      </w:r>
      <m:oMath>
        <m:r>
          <w:rPr>
            <w:rFonts w:ascii="Cambria Math" w:hAnsi="Cambria Math"/>
          </w:rPr>
          <m:t>t</m:t>
        </m:r>
      </m:oMath>
      <w:r>
        <w:rPr>
          <w:rFonts w:hint="eastAsia"/>
        </w:rPr>
        <w:t>以前の情報が不要であり</w:t>
      </w:r>
      <w:commentRangeStart w:id="3"/>
      <w:r>
        <w:rPr>
          <w:rFonts w:hint="eastAsia"/>
        </w:rPr>
        <w:t>動的計画法</w:t>
      </w:r>
      <w:commentRangeEnd w:id="3"/>
      <w:r>
        <w:rPr>
          <w:rStyle w:val="a6"/>
        </w:rPr>
        <w:commentReference w:id="3"/>
      </w:r>
      <w:r>
        <w:rPr>
          <w:rFonts w:hint="eastAsia"/>
        </w:rPr>
        <w:t>に適しているため，収益率がマルコフ過程に従うと仮定</w:t>
      </w:r>
    </w:p>
    <w:p w14:paraId="70AC8C8F" w14:textId="5EB502E0" w:rsidR="00317E4A" w:rsidRDefault="00435117" w:rsidP="00435117">
      <w:pPr>
        <w:pStyle w:val="a0"/>
        <w:numPr>
          <w:ilvl w:val="1"/>
          <w:numId w:val="3"/>
        </w:numPr>
        <w:ind w:leftChars="0"/>
      </w:pPr>
      <w:r>
        <w:rPr>
          <w:rFonts w:hint="eastAsia"/>
        </w:rPr>
        <w:t>マルコフ過程の仮定は適切か？</w:t>
      </w:r>
    </w:p>
    <w:p w14:paraId="0C0809AF" w14:textId="2827812F" w:rsidR="00374AE1" w:rsidRDefault="00374AE1" w:rsidP="00435117">
      <w:pPr>
        <w:pStyle w:val="a0"/>
        <w:ind w:leftChars="0"/>
      </w:pPr>
      <w:r>
        <w:rPr>
          <w:rFonts w:hint="eastAsia"/>
        </w:rPr>
        <w:t>短期投資（投資実務）：投資集合は不変であり確率分布が</w:t>
      </w:r>
      <m:oMath>
        <m:r>
          <w:rPr>
            <w:rFonts w:ascii="Cambria Math" w:hAnsi="Cambria Math"/>
          </w:rPr>
          <m:t>i.i.d</m:t>
        </m:r>
      </m:oMath>
      <w:r>
        <w:rPr>
          <w:rFonts w:hint="eastAsia"/>
        </w:rPr>
        <w:t>とみなせる</w:t>
      </w:r>
    </w:p>
    <w:p w14:paraId="0E93BE9F" w14:textId="48A1B1B0" w:rsidR="00374AE1" w:rsidRDefault="00374AE1" w:rsidP="00435117">
      <w:pPr>
        <w:pStyle w:val="a0"/>
        <w:ind w:leftChars="0"/>
      </w:pPr>
      <w:r>
        <w:rPr>
          <w:rFonts w:hint="eastAsia"/>
        </w:rPr>
        <w:t>長期投資（本書目的）：平均回帰</w:t>
      </w:r>
      <w:r>
        <w:rPr>
          <w:rFonts w:hint="eastAsia"/>
        </w:rPr>
        <w:t>(</w:t>
      </w:r>
      <w:r>
        <w:rPr>
          <w:rFonts w:hint="eastAsia"/>
        </w:rPr>
        <w:t>乖離</w:t>
      </w:r>
      <w:r>
        <w:rPr>
          <w:rFonts w:hint="eastAsia"/>
        </w:rPr>
        <w:t>)</w:t>
      </w:r>
      <w:r>
        <w:rPr>
          <w:rFonts w:hint="eastAsia"/>
        </w:rPr>
        <w:t>性等，</w:t>
      </w:r>
      <m:oMath>
        <m:r>
          <w:rPr>
            <w:rFonts w:ascii="Cambria Math" w:hAnsi="Cambria Math"/>
          </w:rPr>
          <m:t>i.i.d</m:t>
        </m:r>
      </m:oMath>
      <w:r>
        <w:rPr>
          <w:rFonts w:hint="eastAsia"/>
        </w:rPr>
        <w:t>の仮定は適切でない</w:t>
      </w:r>
      <w:r>
        <w:rPr>
          <w:rFonts w:hint="eastAsia"/>
        </w:rPr>
        <w:t xml:space="preserve"> </w:t>
      </w:r>
      <w:r>
        <w:rPr>
          <w:rFonts w:hint="eastAsia"/>
        </w:rPr>
        <w:t>⇒</w:t>
      </w:r>
      <w:r>
        <w:rPr>
          <w:rFonts w:hint="eastAsia"/>
        </w:rPr>
        <w:t xml:space="preserve"> </w:t>
      </w:r>
      <w:r>
        <w:rPr>
          <w:rFonts w:hint="eastAsia"/>
        </w:rPr>
        <w:t>マルコフ過程を仮定</w:t>
      </w:r>
    </w:p>
    <w:p w14:paraId="113A37B3" w14:textId="50BFFB1A" w:rsidR="008544F0" w:rsidRDefault="00F647B9" w:rsidP="00977D14">
      <w:pPr>
        <w:pStyle w:val="3"/>
      </w:pPr>
      <w:r>
        <w:rPr>
          <w:rFonts w:hint="eastAsia"/>
        </w:rPr>
        <w:t>時点</w:t>
      </w:r>
      <m:oMath>
        <m:r>
          <m:rPr>
            <m:sty m:val="bi"/>
          </m:rPr>
          <w:rPr>
            <w:rFonts w:ascii="Cambria Math" w:hAnsi="Cambria Math"/>
          </w:rPr>
          <m:t>T-1</m:t>
        </m:r>
      </m:oMath>
      <w:r>
        <w:rPr>
          <w:rFonts w:hint="eastAsia"/>
        </w:rPr>
        <w:t>における最適消費と最適投資の決定：一般的ケース</w:t>
      </w:r>
    </w:p>
    <w:p w14:paraId="7010E43E" w14:textId="00D08893" w:rsidR="00F647B9" w:rsidRPr="00F647B9" w:rsidRDefault="00F647B9" w:rsidP="00F647B9">
      <w:r>
        <w:rPr>
          <w:rFonts w:hint="eastAsia"/>
        </w:rPr>
        <w:t>時点</w:t>
      </w:r>
      <m:oMath>
        <m:r>
          <w:rPr>
            <w:rFonts w:ascii="Cambria Math" w:hAnsi="Cambria Math"/>
          </w:rPr>
          <m:t>T-1</m:t>
        </m:r>
      </m:oMath>
      <w:r>
        <w:rPr>
          <w:rFonts w:hint="eastAsia"/>
        </w:rPr>
        <w:t>における価値関数（目的関数）は下記式となる．</w:t>
      </w:r>
    </w:p>
    <w:p w14:paraId="3979E04B" w14:textId="50D89D96" w:rsidR="00F647B9" w:rsidRDefault="009D52A4" w:rsidP="00F647B9">
      <w:pPr>
        <w:jc w:val="center"/>
        <w:rPr>
          <w:noProof/>
        </w:rPr>
      </w:pPr>
      <w:r>
        <w:rPr>
          <w:noProof/>
        </w:rPr>
        <mc:AlternateContent>
          <mc:Choice Requires="wps">
            <w:drawing>
              <wp:anchor distT="0" distB="0" distL="114300" distR="114300" simplePos="0" relativeHeight="251659264" behindDoc="0" locked="0" layoutInCell="1" allowOverlap="1" wp14:anchorId="21225192" wp14:editId="1EF5C20A">
                <wp:simplePos x="0" y="0"/>
                <wp:positionH relativeFrom="column">
                  <wp:posOffset>989635</wp:posOffset>
                </wp:positionH>
                <wp:positionV relativeFrom="paragraph">
                  <wp:posOffset>86810</wp:posOffset>
                </wp:positionV>
                <wp:extent cx="4639841" cy="248856"/>
                <wp:effectExtent l="0" t="0" r="27940" b="18415"/>
                <wp:wrapNone/>
                <wp:docPr id="19" name="正方形/長方形 19"/>
                <wp:cNvGraphicFramePr/>
                <a:graphic xmlns:a="http://schemas.openxmlformats.org/drawingml/2006/main">
                  <a:graphicData uri="http://schemas.microsoft.com/office/word/2010/wordprocessingShape">
                    <wps:wsp>
                      <wps:cNvSpPr/>
                      <wps:spPr>
                        <a:xfrm>
                          <a:off x="0" y="0"/>
                          <a:ext cx="4639841" cy="248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65BDE" id="正方形/長方形 19" o:spid="_x0000_s1026" style="position:absolute;left:0;text-align:left;margin-left:77.9pt;margin-top:6.85pt;width:365.35pt;height:1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" filled="f" strokecolor="black [3213]" strokeweight="1pt"/>
            </w:pict>
          </mc:Fallback>
        </mc:AlternateContent>
      </w:r>
      <w:r w:rsidR="00F647B9">
        <w:rPr>
          <w:noProof/>
        </w:rPr>
        <w:drawing>
          <wp:inline distT="0" distB="0" distL="0" distR="0" wp14:anchorId="3F2E6F76" wp14:editId="6AC633D9">
            <wp:extent cx="1240200" cy="2286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0200" cy="228600"/>
                    </a:xfrm>
                    <a:prstGeom prst="rect">
                      <a:avLst/>
                    </a:prstGeom>
                  </pic:spPr>
                </pic:pic>
              </a:graphicData>
            </a:graphic>
          </wp:inline>
        </w:drawing>
      </w:r>
      <w:r w:rsidR="00F647B9">
        <w:rPr>
          <w:noProof/>
        </w:rPr>
        <w:drawing>
          <wp:inline distT="0" distB="0" distL="0" distR="0" wp14:anchorId="4B333E47" wp14:editId="2D3D6415">
            <wp:extent cx="3378240" cy="2343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240" cy="234360"/>
                    </a:xfrm>
                    <a:prstGeom prst="rect">
                      <a:avLst/>
                    </a:prstGeom>
                  </pic:spPr>
                </pic:pic>
              </a:graphicData>
            </a:graphic>
          </wp:inline>
        </w:drawing>
      </w:r>
    </w:p>
    <w:p w14:paraId="42126850" w14:textId="4E747D13" w:rsidR="00F647B9" w:rsidRPr="0036356E" w:rsidRDefault="00F647B9" w:rsidP="00F647B9">
      <w:pPr>
        <w:pStyle w:val="a0"/>
        <w:numPr>
          <w:ilvl w:val="0"/>
          <w:numId w:val="2"/>
        </w:numPr>
        <w:ind w:leftChars="0"/>
        <w:rPr>
          <w:b/>
          <w:bCs/>
          <w:u w:val="single"/>
        </w:rPr>
      </w:pPr>
      <w:r w:rsidRPr="0036356E">
        <w:rPr>
          <w:rFonts w:hint="eastAsia"/>
          <w:b/>
          <w:bCs/>
          <w:u w:val="single"/>
        </w:rPr>
        <w:t>最適消費</w:t>
      </w:r>
    </w:p>
    <w:p w14:paraId="65EF288D" w14:textId="2048C429" w:rsidR="00F647B9" w:rsidRDefault="00F647B9" w:rsidP="00F647B9">
      <w:pPr>
        <w:pStyle w:val="a0"/>
        <w:ind w:leftChars="0" w:left="420"/>
      </w:pPr>
      <w:r>
        <w:rPr>
          <w:rFonts w:hint="eastAsia"/>
        </w:rPr>
        <w:t>消費</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hint="eastAsia"/>
        </w:rPr>
        <w:t>に関する最適化の</w:t>
      </w:r>
      <w:r>
        <w:rPr>
          <w:rFonts w:hint="eastAsia"/>
        </w:rPr>
        <w:t>1</w:t>
      </w:r>
      <w:r>
        <w:rPr>
          <w:rFonts w:hint="eastAsia"/>
        </w:rPr>
        <w:t>階条件は，目的関数を</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hint="eastAsia"/>
        </w:rPr>
        <w:t>で偏微分して，</w:t>
      </w:r>
    </w:p>
    <w:p w14:paraId="1C649C98" w14:textId="229A1AF9" w:rsidR="00F647B9" w:rsidRDefault="00F647B9" w:rsidP="00392A40">
      <w:pPr>
        <w:pStyle w:val="a0"/>
        <w:ind w:leftChars="0" w:left="0"/>
        <w:jc w:val="center"/>
      </w:pPr>
      <w:commentRangeStart w:id="4"/>
      <w:r>
        <w:rPr>
          <w:noProof/>
        </w:rPr>
        <w:drawing>
          <wp:inline distT="0" distB="0" distL="0" distR="0" wp14:anchorId="77FC3B43" wp14:editId="08D27326">
            <wp:extent cx="3412800" cy="708840"/>
            <wp:effectExtent l="19050" t="19050" r="16510" b="1524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2800" cy="708840"/>
                    </a:xfrm>
                    <a:prstGeom prst="rect">
                      <a:avLst/>
                    </a:prstGeom>
                    <a:ln>
                      <a:solidFill>
                        <a:schemeClr val="tx1"/>
                      </a:solidFill>
                    </a:ln>
                  </pic:spPr>
                </pic:pic>
              </a:graphicData>
            </a:graphic>
          </wp:inline>
        </w:drawing>
      </w:r>
      <w:commentRangeEnd w:id="4"/>
      <w:r w:rsidR="005F010D">
        <w:rPr>
          <w:rStyle w:val="a6"/>
        </w:rPr>
        <w:commentReference w:id="4"/>
      </w:r>
    </w:p>
    <w:p w14:paraId="0D0994FE" w14:textId="4CA9988C" w:rsidR="00F647B9" w:rsidRDefault="005F010D" w:rsidP="00F647B9">
      <w:pPr>
        <w:pStyle w:val="a0"/>
        <w:ind w:leftChars="0" w:left="420"/>
        <w:jc w:val="left"/>
      </w:pPr>
      <w:r>
        <w:rPr>
          <w:rFonts w:hint="eastAsia"/>
        </w:rPr>
        <w:t>ここで，</w:t>
      </w:r>
      <w:r>
        <w:rPr>
          <w:rFonts w:hint="eastAsia"/>
        </w:rPr>
        <w:t>(3.3)</w:t>
      </w:r>
      <w:r>
        <w:rPr>
          <w:rFonts w:hint="eastAsia"/>
        </w:rPr>
        <w:t>，</w:t>
      </w:r>
      <w:r>
        <w:rPr>
          <w:rFonts w:hint="eastAsia"/>
        </w:rPr>
        <w:t>(3.4)</w:t>
      </w:r>
      <w:r>
        <w:rPr>
          <w:rFonts w:hint="eastAsia"/>
        </w:rPr>
        <w:t>式より</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den>
        </m:f>
      </m:oMath>
      <w:r>
        <w:rPr>
          <w:rFonts w:hint="eastAsia"/>
        </w:rPr>
        <w:t>を計算し，代入すると下記のように消費と投資比率の関数が得られる．</w:t>
      </w:r>
    </w:p>
    <w:p w14:paraId="10241EB6" w14:textId="4482FC5B" w:rsidR="005F010D" w:rsidRDefault="009D52A4" w:rsidP="005F010D">
      <w:pPr>
        <w:pStyle w:val="a0"/>
        <w:ind w:leftChars="0" w:left="420"/>
        <w:jc w:val="center"/>
      </w:pPr>
      <w:r>
        <w:rPr>
          <w:noProof/>
        </w:rPr>
        <mc:AlternateContent>
          <mc:Choice Requires="wps">
            <w:drawing>
              <wp:anchor distT="0" distB="0" distL="114300" distR="114300" simplePos="0" relativeHeight="251660288" behindDoc="0" locked="0" layoutInCell="1" allowOverlap="1" wp14:anchorId="7017FF3B" wp14:editId="060B7C39">
                <wp:simplePos x="0" y="0"/>
                <wp:positionH relativeFrom="column">
                  <wp:posOffset>1406324</wp:posOffset>
                </wp:positionH>
                <wp:positionV relativeFrom="paragraph">
                  <wp:posOffset>104172</wp:posOffset>
                </wp:positionV>
                <wp:extent cx="4178461" cy="268115"/>
                <wp:effectExtent l="0" t="0" r="12700" b="17780"/>
                <wp:wrapNone/>
                <wp:docPr id="20" name="正方形/長方形 20"/>
                <wp:cNvGraphicFramePr/>
                <a:graphic xmlns:a="http://schemas.openxmlformats.org/drawingml/2006/main">
                  <a:graphicData uri="http://schemas.microsoft.com/office/word/2010/wordprocessingShape">
                    <wps:wsp>
                      <wps:cNvSpPr/>
                      <wps:spPr>
                        <a:xfrm>
                          <a:off x="0" y="0"/>
                          <a:ext cx="4178461" cy="268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B01F3" id="正方形/長方形 20" o:spid="_x0000_s1026" style="position:absolute;left:0;text-align:left;margin-left:110.75pt;margin-top:8.2pt;width:329pt;height:2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" filled="f" strokecolor="black [3213]" strokeweight="1pt"/>
            </w:pict>
          </mc:Fallback>
        </mc:AlternateContent>
      </w:r>
      <w:r w:rsidR="005F010D">
        <w:rPr>
          <w:noProof/>
        </w:rPr>
        <w:drawing>
          <wp:inline distT="0" distB="0" distL="0" distR="0" wp14:anchorId="180FA475" wp14:editId="2763FBA4">
            <wp:extent cx="771120" cy="25704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1120" cy="257040"/>
                    </a:xfrm>
                    <a:prstGeom prst="rect">
                      <a:avLst/>
                    </a:prstGeom>
                  </pic:spPr>
                </pic:pic>
              </a:graphicData>
            </a:graphic>
          </wp:inline>
        </w:drawing>
      </w:r>
      <w:r w:rsidR="005F010D">
        <w:rPr>
          <w:noProof/>
        </w:rPr>
        <w:drawing>
          <wp:inline distT="0" distB="0" distL="0" distR="0" wp14:anchorId="6713B28B" wp14:editId="4B04FFC5">
            <wp:extent cx="3446640" cy="280080"/>
            <wp:effectExtent l="0" t="0" r="1905" b="57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6640" cy="280080"/>
                    </a:xfrm>
                    <a:prstGeom prst="rect">
                      <a:avLst/>
                    </a:prstGeom>
                  </pic:spPr>
                </pic:pic>
              </a:graphicData>
            </a:graphic>
          </wp:inline>
        </w:drawing>
      </w:r>
    </w:p>
    <w:p w14:paraId="4436F012" w14:textId="3493DD05" w:rsidR="00392A40" w:rsidRDefault="00392A40" w:rsidP="00392A40">
      <w:pPr>
        <w:pStyle w:val="a0"/>
        <w:ind w:leftChars="0" w:left="420"/>
        <w:jc w:val="left"/>
      </w:pPr>
      <w:r>
        <w:rPr>
          <w:rFonts w:hint="eastAsia"/>
        </w:rPr>
        <w:t>また，下記に記載の投資に関する最適条件下で，</w:t>
      </w:r>
      <m:oMath>
        <m:sSub>
          <m:sSubPr>
            <m:ctrlPr>
              <w:rPr>
                <w:rFonts w:ascii="Cambria Math" w:hAnsi="Cambria Math"/>
                <w:i/>
              </w:rPr>
            </m:ctrlPr>
          </m:sSubPr>
          <m:e>
            <m:r>
              <w:rPr>
                <w:rFonts w:ascii="Cambria Math" w:hAnsi="Cambria Math"/>
              </w:rPr>
              <m:t>ω</m:t>
            </m:r>
          </m:e>
          <m:sub>
            <m:r>
              <w:rPr>
                <w:rFonts w:ascii="Cambria Math" w:hAnsi="Cambria Math"/>
              </w:rPr>
              <m:t>i,T-1</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i,T-1</m:t>
            </m:r>
          </m:sub>
          <m:sup>
            <m:r>
              <w:rPr>
                <w:rFonts w:ascii="Cambria Math" w:hAnsi="Cambria Math"/>
              </w:rPr>
              <m:t>*</m:t>
            </m:r>
          </m:sup>
        </m:sSubSup>
      </m:oMath>
      <w:r>
        <w:rPr>
          <w:rFonts w:hint="eastAsia"/>
        </w:rPr>
        <w:t>とおくと，</w:t>
      </w:r>
    </w:p>
    <w:p w14:paraId="2792EB33" w14:textId="2CD2E094" w:rsidR="00392A40" w:rsidRDefault="009D52A4" w:rsidP="00392A40">
      <w:pPr>
        <w:pStyle w:val="a0"/>
        <w:ind w:leftChars="0" w:left="420"/>
        <w:jc w:val="center"/>
      </w:pPr>
      <w:r>
        <w:rPr>
          <w:noProof/>
        </w:rPr>
        <mc:AlternateContent>
          <mc:Choice Requires="wps">
            <w:drawing>
              <wp:anchor distT="0" distB="0" distL="114300" distR="114300" simplePos="0" relativeHeight="251661312" behindDoc="0" locked="0" layoutInCell="1" allowOverlap="1" wp14:anchorId="30FE4F2E" wp14:editId="6D091966">
                <wp:simplePos x="0" y="0"/>
                <wp:positionH relativeFrom="column">
                  <wp:posOffset>1313727</wp:posOffset>
                </wp:positionH>
                <wp:positionV relativeFrom="paragraph">
                  <wp:posOffset>83916</wp:posOffset>
                </wp:positionV>
                <wp:extent cx="4284023" cy="324092"/>
                <wp:effectExtent l="0" t="0" r="21590" b="19050"/>
                <wp:wrapNone/>
                <wp:docPr id="21" name="正方形/長方形 21"/>
                <wp:cNvGraphicFramePr/>
                <a:graphic xmlns:a="http://schemas.openxmlformats.org/drawingml/2006/main">
                  <a:graphicData uri="http://schemas.microsoft.com/office/word/2010/wordprocessingShape">
                    <wps:wsp>
                      <wps:cNvSpPr/>
                      <wps:spPr>
                        <a:xfrm>
                          <a:off x="0" y="0"/>
                          <a:ext cx="4284023" cy="3240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24AE2" id="正方形/長方形 21" o:spid="_x0000_s1026" style="position:absolute;left:0;text-align:left;margin-left:103.45pt;margin-top:6.6pt;width:337.3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" filled="f" strokecolor="black [3213]" strokeweight="1pt"/>
            </w:pict>
          </mc:Fallback>
        </mc:AlternateContent>
      </w:r>
      <w:r w:rsidR="00392A40">
        <w:rPr>
          <w:noProof/>
        </w:rPr>
        <w:drawing>
          <wp:inline distT="0" distB="0" distL="0" distR="0" wp14:anchorId="3E6F6509" wp14:editId="58D48F47">
            <wp:extent cx="776880" cy="217080"/>
            <wp:effectExtent l="0" t="0" r="444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6880" cy="217080"/>
                    </a:xfrm>
                    <a:prstGeom prst="rect">
                      <a:avLst/>
                    </a:prstGeom>
                  </pic:spPr>
                </pic:pic>
              </a:graphicData>
            </a:graphic>
          </wp:inline>
        </w:drawing>
      </w:r>
      <w:r w:rsidR="00392A40">
        <w:rPr>
          <w:noProof/>
        </w:rPr>
        <w:drawing>
          <wp:inline distT="0" distB="0" distL="0" distR="0" wp14:anchorId="5B25BD84" wp14:editId="6D89860F">
            <wp:extent cx="3497040" cy="26856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7040" cy="268560"/>
                    </a:xfrm>
                    <a:prstGeom prst="rect">
                      <a:avLst/>
                    </a:prstGeom>
                  </pic:spPr>
                </pic:pic>
              </a:graphicData>
            </a:graphic>
          </wp:inline>
        </w:drawing>
      </w:r>
    </w:p>
    <w:p w14:paraId="09E15731" w14:textId="6597D2B1" w:rsidR="005F010D" w:rsidRPr="0036356E" w:rsidRDefault="005F010D" w:rsidP="005F010D">
      <w:pPr>
        <w:pStyle w:val="a0"/>
        <w:numPr>
          <w:ilvl w:val="0"/>
          <w:numId w:val="2"/>
        </w:numPr>
        <w:ind w:leftChars="0"/>
        <w:jc w:val="left"/>
        <w:rPr>
          <w:b/>
          <w:bCs/>
          <w:u w:val="single"/>
        </w:rPr>
      </w:pPr>
      <w:r w:rsidRPr="0036356E">
        <w:rPr>
          <w:rFonts w:hint="eastAsia"/>
          <w:b/>
          <w:bCs/>
          <w:u w:val="single"/>
        </w:rPr>
        <w:t>最適投資</w:t>
      </w:r>
    </w:p>
    <w:p w14:paraId="0C7ACBC9" w14:textId="3E2099AC" w:rsidR="005F010D" w:rsidRDefault="005F010D" w:rsidP="005F010D">
      <w:pPr>
        <w:pStyle w:val="a0"/>
        <w:ind w:leftChars="0" w:left="420"/>
        <w:jc w:val="left"/>
      </w:pPr>
      <w:r>
        <w:rPr>
          <w:rFonts w:hint="eastAsia"/>
        </w:rPr>
        <w:lastRenderedPageBreak/>
        <w:t>最適消費</w:t>
      </w:r>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T-1</m:t>
            </m:r>
          </m:sub>
          <m:sup>
            <m:r>
              <w:rPr>
                <w:rFonts w:ascii="Cambria Math" w:hAnsi="Cambria Math"/>
              </w:rPr>
              <m:t>*</m:t>
            </m:r>
          </m:sup>
        </m:sSubSup>
      </m:oMath>
      <w:r>
        <w:rPr>
          <w:rFonts w:hint="eastAsia"/>
        </w:rPr>
        <w:t>の下で，投資比率</w:t>
      </w:r>
      <m:oMath>
        <m:sSub>
          <m:sSubPr>
            <m:ctrlPr>
              <w:rPr>
                <w:rFonts w:ascii="Cambria Math" w:hAnsi="Cambria Math"/>
                <w:i/>
              </w:rPr>
            </m:ctrlPr>
          </m:sSubPr>
          <m:e>
            <m:r>
              <w:rPr>
                <w:rFonts w:ascii="Cambria Math" w:hAnsi="Cambria Math"/>
              </w:rPr>
              <m:t>ω</m:t>
            </m:r>
          </m:e>
          <m:sub>
            <m:r>
              <w:rPr>
                <w:rFonts w:ascii="Cambria Math" w:hAnsi="Cambria Math"/>
              </w:rPr>
              <m:t>i,T-1</m:t>
            </m:r>
          </m:sub>
        </m:sSub>
      </m:oMath>
      <w:r>
        <w:rPr>
          <w:rFonts w:hint="eastAsia"/>
        </w:rPr>
        <w:t>関する最適化の</w:t>
      </w:r>
      <w:r>
        <w:rPr>
          <w:rFonts w:hint="eastAsia"/>
        </w:rPr>
        <w:t>1</w:t>
      </w:r>
      <w:r>
        <w:rPr>
          <w:rFonts w:hint="eastAsia"/>
        </w:rPr>
        <w:t>階条件は，目的関数を</w:t>
      </w:r>
      <m:oMath>
        <m:sSub>
          <m:sSubPr>
            <m:ctrlPr>
              <w:rPr>
                <w:rFonts w:ascii="Cambria Math" w:hAnsi="Cambria Math"/>
                <w:i/>
              </w:rPr>
            </m:ctrlPr>
          </m:sSubPr>
          <m:e>
            <m:r>
              <w:rPr>
                <w:rFonts w:ascii="Cambria Math" w:hAnsi="Cambria Math"/>
              </w:rPr>
              <m:t>ω</m:t>
            </m:r>
          </m:e>
          <m:sub>
            <m:r>
              <w:rPr>
                <w:rFonts w:ascii="Cambria Math" w:hAnsi="Cambria Math"/>
              </w:rPr>
              <m:t>i,T-1</m:t>
            </m:r>
          </m:sub>
        </m:sSub>
      </m:oMath>
      <w:r>
        <w:rPr>
          <w:rFonts w:hint="eastAsia"/>
        </w:rPr>
        <w:t>で偏微分して，</w:t>
      </w:r>
    </w:p>
    <w:p w14:paraId="03B4200C" w14:textId="17993D46" w:rsidR="005F010D" w:rsidRDefault="005F010D" w:rsidP="005F010D">
      <w:pPr>
        <w:pStyle w:val="a0"/>
        <w:ind w:leftChars="0" w:left="420"/>
        <w:jc w:val="center"/>
      </w:pPr>
      <w:r>
        <w:rPr>
          <w:noProof/>
        </w:rPr>
        <w:drawing>
          <wp:inline distT="0" distB="0" distL="0" distR="0" wp14:anchorId="78BFCF42" wp14:editId="21797F8D">
            <wp:extent cx="2028960" cy="325800"/>
            <wp:effectExtent l="19050" t="19050" r="9525" b="171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8960" cy="325800"/>
                    </a:xfrm>
                    <a:prstGeom prst="rect">
                      <a:avLst/>
                    </a:prstGeom>
                    <a:ln>
                      <a:solidFill>
                        <a:schemeClr val="tx1"/>
                      </a:solidFill>
                    </a:ln>
                  </pic:spPr>
                </pic:pic>
              </a:graphicData>
            </a:graphic>
          </wp:inline>
        </w:drawing>
      </w:r>
    </w:p>
    <w:p w14:paraId="6CD061FF" w14:textId="19304296" w:rsidR="005F010D" w:rsidRDefault="00392A40" w:rsidP="005F010D">
      <w:pPr>
        <w:pStyle w:val="a0"/>
        <w:ind w:leftChars="0" w:left="420"/>
        <w:jc w:val="center"/>
      </w:pPr>
      <w:r>
        <w:rPr>
          <w:noProof/>
        </w:rPr>
        <w:drawing>
          <wp:inline distT="0" distB="0" distL="0" distR="0" wp14:anchorId="1273D3C1" wp14:editId="3AC060CA">
            <wp:extent cx="3401640" cy="142920"/>
            <wp:effectExtent l="19050" t="19050" r="27940" b="2857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1640" cy="142920"/>
                    </a:xfrm>
                    <a:prstGeom prst="rect">
                      <a:avLst/>
                    </a:prstGeom>
                    <a:ln>
                      <a:solidFill>
                        <a:schemeClr val="tx1"/>
                      </a:solidFill>
                    </a:ln>
                  </pic:spPr>
                </pic:pic>
              </a:graphicData>
            </a:graphic>
          </wp:inline>
        </w:drawing>
      </w:r>
    </w:p>
    <w:p w14:paraId="6B773B26" w14:textId="2A13CA8F" w:rsidR="00392A40" w:rsidRDefault="009D52A4" w:rsidP="00392A40">
      <w:pPr>
        <w:pStyle w:val="a0"/>
        <w:ind w:leftChars="0" w:left="420"/>
        <w:jc w:val="left"/>
      </w:pPr>
      <w:r>
        <w:rPr>
          <w:rFonts w:hint="eastAsia"/>
          <w:noProof/>
        </w:rPr>
        <mc:AlternateContent>
          <mc:Choice Requires="wps">
            <w:drawing>
              <wp:anchor distT="0" distB="0" distL="114300" distR="114300" simplePos="0" relativeHeight="251662336" behindDoc="0" locked="0" layoutInCell="1" allowOverlap="1" wp14:anchorId="544E9E06" wp14:editId="70552E49">
                <wp:simplePos x="0" y="0"/>
                <wp:positionH relativeFrom="column">
                  <wp:posOffset>1325301</wp:posOffset>
                </wp:positionH>
                <wp:positionV relativeFrom="paragraph">
                  <wp:posOffset>228600</wp:posOffset>
                </wp:positionV>
                <wp:extent cx="4282633" cy="228600"/>
                <wp:effectExtent l="0" t="0" r="22860" b="19050"/>
                <wp:wrapNone/>
                <wp:docPr id="22" name="正方形/長方形 22"/>
                <wp:cNvGraphicFramePr/>
                <a:graphic xmlns:a="http://schemas.openxmlformats.org/drawingml/2006/main">
                  <a:graphicData uri="http://schemas.microsoft.com/office/word/2010/wordprocessingShape">
                    <wps:wsp>
                      <wps:cNvSpPr/>
                      <wps:spPr>
                        <a:xfrm>
                          <a:off x="0" y="0"/>
                          <a:ext cx="4282633"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34F13" id="正方形/長方形 22" o:spid="_x0000_s1026" style="position:absolute;left:0;text-align:left;margin-left:104.35pt;margin-top:18pt;width:337.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" filled="f" strokecolor="black [3213]" strokeweight="1pt"/>
            </w:pict>
          </mc:Fallback>
        </mc:AlternateContent>
      </w:r>
      <w:r w:rsidR="00392A40">
        <w:rPr>
          <w:rFonts w:hint="eastAsia"/>
        </w:rPr>
        <w:t>ただし，</w:t>
      </w:r>
    </w:p>
    <w:p w14:paraId="3221BC20" w14:textId="4A2E6124" w:rsidR="00392A40" w:rsidRDefault="00392A40" w:rsidP="00392A40">
      <w:pPr>
        <w:pStyle w:val="a0"/>
        <w:ind w:leftChars="0" w:left="420"/>
        <w:jc w:val="center"/>
      </w:pPr>
      <w:r>
        <w:rPr>
          <w:noProof/>
        </w:rPr>
        <w:drawing>
          <wp:inline distT="0" distB="0" distL="0" distR="0" wp14:anchorId="27F951CC" wp14:editId="4BE12502">
            <wp:extent cx="977400" cy="2286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7400" cy="228600"/>
                    </a:xfrm>
                    <a:prstGeom prst="rect">
                      <a:avLst/>
                    </a:prstGeom>
                  </pic:spPr>
                </pic:pic>
              </a:graphicData>
            </a:graphic>
          </wp:inline>
        </w:drawing>
      </w:r>
      <w:r>
        <w:rPr>
          <w:noProof/>
        </w:rPr>
        <w:drawing>
          <wp:inline distT="0" distB="0" distL="0" distR="0" wp14:anchorId="0C2684EA" wp14:editId="17559B2A">
            <wp:extent cx="3238200" cy="211320"/>
            <wp:effectExtent l="0" t="0" r="63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200" cy="211320"/>
                    </a:xfrm>
                    <a:prstGeom prst="rect">
                      <a:avLst/>
                    </a:prstGeom>
                  </pic:spPr>
                </pic:pic>
              </a:graphicData>
            </a:graphic>
          </wp:inline>
        </w:drawing>
      </w:r>
    </w:p>
    <w:p w14:paraId="346DE2CD" w14:textId="00E1787C" w:rsidR="00392A40" w:rsidRDefault="00392A40" w:rsidP="00392A40">
      <w:pPr>
        <w:pStyle w:val="a0"/>
        <w:ind w:leftChars="0" w:left="420"/>
        <w:jc w:val="left"/>
      </w:pPr>
      <w:r>
        <w:rPr>
          <w:rFonts w:hint="eastAsia"/>
        </w:rPr>
        <w:t>それゆえ，最適な消費</w:t>
      </w:r>
      <m:oMath>
        <m:sSubSup>
          <m:sSubSupPr>
            <m:ctrlPr>
              <w:rPr>
                <w:rFonts w:ascii="Cambria Math" w:hAnsi="Cambria Math"/>
                <w:i/>
              </w:rPr>
            </m:ctrlPr>
          </m:sSubSupPr>
          <m:e>
            <m:r>
              <w:rPr>
                <w:rFonts w:ascii="Cambria Math" w:hAnsi="Cambria Math"/>
              </w:rPr>
              <m:t>C</m:t>
            </m:r>
          </m:e>
          <m:sub>
            <m:r>
              <w:rPr>
                <w:rFonts w:ascii="Cambria Math" w:hAnsi="Cambria Math"/>
              </w:rPr>
              <m:t>T-1</m:t>
            </m:r>
          </m:sub>
          <m:sup>
            <m:r>
              <w:rPr>
                <w:rFonts w:ascii="Cambria Math" w:hAnsi="Cambria Math"/>
              </w:rPr>
              <m:t>*</m:t>
            </m:r>
          </m:sup>
        </m:sSubSup>
      </m:oMath>
      <w:r>
        <w:rPr>
          <w:rFonts w:hint="eastAsia"/>
        </w:rPr>
        <w:t>と投資比率</w:t>
      </w:r>
      <m:oMath>
        <m:sSubSup>
          <m:sSubSupPr>
            <m:ctrlPr>
              <w:rPr>
                <w:rFonts w:ascii="Cambria Math" w:hAnsi="Cambria Math"/>
                <w:i/>
              </w:rPr>
            </m:ctrlPr>
          </m:sSubSupPr>
          <m:e>
            <m:r>
              <w:rPr>
                <w:rFonts w:ascii="Cambria Math" w:hAnsi="Cambria Math"/>
              </w:rPr>
              <m:t>ω</m:t>
            </m:r>
          </m:e>
          <m:sub>
            <m:r>
              <w:rPr>
                <w:rFonts w:ascii="Cambria Math" w:hAnsi="Cambria Math"/>
              </w:rPr>
              <m:t>i,T-1</m:t>
            </m:r>
          </m:sub>
          <m:sup>
            <m:r>
              <w:rPr>
                <w:rFonts w:ascii="Cambria Math" w:hAnsi="Cambria Math"/>
              </w:rPr>
              <m:t>*</m:t>
            </m:r>
          </m:sup>
        </m:sSubSup>
      </m:oMath>
      <w:r>
        <w:rPr>
          <w:rFonts w:hint="eastAsia"/>
        </w:rPr>
        <w:t>は</w:t>
      </w:r>
      <w:r w:rsidR="009D52A4">
        <w:rPr>
          <w:rFonts w:hint="eastAsia"/>
        </w:rPr>
        <w:t>(</w:t>
      </w:r>
      <w:r w:rsidR="009D52A4">
        <w:t>3.9</w:t>
      </w:r>
      <w:r w:rsidR="0036356E">
        <w:t>b</w:t>
      </w:r>
      <w:r w:rsidR="009D52A4">
        <w:t>)</w:t>
      </w:r>
      <w:r w:rsidR="009D52A4">
        <w:rPr>
          <w:rFonts w:hint="eastAsia"/>
        </w:rPr>
        <w:t>と</w:t>
      </w:r>
      <w:r w:rsidR="009D52A4">
        <w:rPr>
          <w:rFonts w:hint="eastAsia"/>
        </w:rPr>
        <w:t>(</w:t>
      </w:r>
      <w:r w:rsidR="009D52A4">
        <w:t>3.10)</w:t>
      </w:r>
      <w:r w:rsidR="009D52A4">
        <w:rPr>
          <w:rFonts w:hint="eastAsia"/>
        </w:rPr>
        <w:t>式より求めることができる．</w:t>
      </w:r>
    </w:p>
    <w:p w14:paraId="7C058218" w14:textId="45910B9F" w:rsidR="009D52A4" w:rsidRDefault="009D52A4" w:rsidP="00392A40">
      <w:pPr>
        <w:pStyle w:val="a0"/>
        <w:ind w:leftChars="0" w:left="420"/>
        <w:jc w:val="left"/>
      </w:pPr>
      <w:r>
        <w:rPr>
          <w:rFonts w:hint="eastAsia"/>
        </w:rPr>
        <w:t>⇒</w:t>
      </w:r>
      <w:r>
        <w:t xml:space="preserve"> </w:t>
      </w:r>
      <w:r>
        <w:rPr>
          <w:rFonts w:hint="eastAsia"/>
        </w:rPr>
        <w:t>最適な消費</w:t>
      </w:r>
      <m:oMath>
        <m:sSubSup>
          <m:sSubSupPr>
            <m:ctrlPr>
              <w:rPr>
                <w:rFonts w:ascii="Cambria Math" w:hAnsi="Cambria Math"/>
                <w:i/>
              </w:rPr>
            </m:ctrlPr>
          </m:sSubSupPr>
          <m:e>
            <m:r>
              <w:rPr>
                <w:rFonts w:ascii="Cambria Math" w:hAnsi="Cambria Math"/>
              </w:rPr>
              <m:t>C</m:t>
            </m:r>
          </m:e>
          <m:sub>
            <m:r>
              <w:rPr>
                <w:rFonts w:ascii="Cambria Math" w:hAnsi="Cambria Math"/>
              </w:rPr>
              <m:t>T-1</m:t>
            </m:r>
          </m:sub>
          <m:sup>
            <m:r>
              <w:rPr>
                <w:rFonts w:ascii="Cambria Math" w:hAnsi="Cambria Math"/>
              </w:rPr>
              <m:t>*</m:t>
            </m:r>
          </m:sup>
        </m:sSubSup>
      </m:oMath>
      <w:r>
        <w:rPr>
          <w:rFonts w:hint="eastAsia"/>
        </w:rPr>
        <w:t>と投資比率</w:t>
      </w:r>
      <m:oMath>
        <m:sSubSup>
          <m:sSubSupPr>
            <m:ctrlPr>
              <w:rPr>
                <w:rFonts w:ascii="Cambria Math" w:hAnsi="Cambria Math"/>
                <w:i/>
              </w:rPr>
            </m:ctrlPr>
          </m:sSubSupPr>
          <m:e>
            <m:r>
              <w:rPr>
                <w:rFonts w:ascii="Cambria Math" w:hAnsi="Cambria Math"/>
              </w:rPr>
              <m:t>ω</m:t>
            </m:r>
          </m:e>
          <m:sub>
            <m:r>
              <w:rPr>
                <w:rFonts w:ascii="Cambria Math" w:hAnsi="Cambria Math"/>
              </w:rPr>
              <m:t>i,T-1</m:t>
            </m:r>
          </m:sub>
          <m:sup>
            <m:r>
              <w:rPr>
                <w:rFonts w:ascii="Cambria Math" w:hAnsi="Cambria Math"/>
              </w:rPr>
              <m:t>*</m:t>
            </m:r>
          </m:sup>
        </m:sSubSup>
      </m:oMath>
      <w:r>
        <w:rPr>
          <w:rFonts w:hint="eastAsia"/>
        </w:rPr>
        <w:t>は相互に依存し，独立に決定することは不可能</w:t>
      </w:r>
    </w:p>
    <w:p w14:paraId="6595FB30" w14:textId="4A4A4E40" w:rsidR="009D52A4" w:rsidRDefault="009D52A4" w:rsidP="00392A40">
      <w:pPr>
        <w:pStyle w:val="a0"/>
        <w:ind w:leftChars="0" w:left="420"/>
        <w:jc w:val="left"/>
      </w:pPr>
      <w:r>
        <w:rPr>
          <w:rFonts w:hint="eastAsia"/>
        </w:rPr>
        <w:t>また，最適な消費と投資比率を求めるためには以下を特定する必要がある．</w:t>
      </w:r>
    </w:p>
    <w:p w14:paraId="6FE2F6EB" w14:textId="3BA38E13" w:rsidR="009D52A4" w:rsidRDefault="009D52A4" w:rsidP="009D52A4">
      <w:pPr>
        <w:pStyle w:val="a0"/>
        <w:numPr>
          <w:ilvl w:val="0"/>
          <w:numId w:val="10"/>
        </w:numPr>
        <w:ind w:leftChars="0"/>
        <w:jc w:val="left"/>
      </w:pPr>
      <w:r>
        <w:rPr>
          <w:rFonts w:hint="eastAsia"/>
        </w:rPr>
        <w:t>1</w:t>
      </w:r>
      <w:r>
        <w:rPr>
          <w:rFonts w:hint="eastAsia"/>
        </w:rPr>
        <w:t>期間効用関数および遺産関数の関数形</w:t>
      </w:r>
    </w:p>
    <w:p w14:paraId="0C8E37A9" w14:textId="64992414" w:rsidR="009D52A4" w:rsidRDefault="009D52A4" w:rsidP="009D52A4">
      <w:pPr>
        <w:pStyle w:val="a0"/>
        <w:numPr>
          <w:ilvl w:val="0"/>
          <w:numId w:val="10"/>
        </w:numPr>
        <w:ind w:leftChars="0"/>
        <w:jc w:val="left"/>
      </w:pPr>
      <w:r>
        <w:rPr>
          <w:rFonts w:hint="eastAsia"/>
        </w:rPr>
        <w:t>リスク資産収益率および状態変数ベクトルの確率分布（条件付き期待値の計算用）</w:t>
      </w:r>
    </w:p>
    <w:p w14:paraId="6209F74B" w14:textId="2F7BB7A7" w:rsidR="00C02D19" w:rsidRDefault="00C02D19" w:rsidP="00C02D19">
      <w:pPr>
        <w:jc w:val="left"/>
      </w:pPr>
    </w:p>
    <w:p w14:paraId="38415C8F" w14:textId="19597562" w:rsidR="00C02D19" w:rsidRPr="0036356E" w:rsidRDefault="00C02D19" w:rsidP="00C02D19">
      <w:pPr>
        <w:pStyle w:val="a0"/>
        <w:numPr>
          <w:ilvl w:val="0"/>
          <w:numId w:val="2"/>
        </w:numPr>
        <w:ind w:leftChars="0"/>
        <w:jc w:val="left"/>
        <w:rPr>
          <w:b/>
          <w:bCs/>
          <w:u w:val="single"/>
        </w:rPr>
      </w:pPr>
      <w:r w:rsidRPr="0036356E">
        <w:rPr>
          <w:rFonts w:hint="eastAsia"/>
          <w:b/>
          <w:bCs/>
          <w:u w:val="single"/>
        </w:rPr>
        <w:t>最適消費と最適投資比率の条件式の解釈</w:t>
      </w:r>
    </w:p>
    <w:p w14:paraId="17F8E9C6" w14:textId="28C7AE92" w:rsidR="00C02D19" w:rsidRDefault="00C02D19" w:rsidP="00C02D19">
      <w:pPr>
        <w:pStyle w:val="a0"/>
        <w:numPr>
          <w:ilvl w:val="1"/>
          <w:numId w:val="3"/>
        </w:numPr>
        <w:ind w:leftChars="0"/>
        <w:jc w:val="left"/>
      </w:pPr>
      <w:r>
        <w:rPr>
          <w:rFonts w:hint="eastAsia"/>
        </w:rPr>
        <w:t>最適消費</w:t>
      </w:r>
    </w:p>
    <w:p w14:paraId="0F80EC50" w14:textId="26901693" w:rsidR="00C02D19" w:rsidRDefault="002202C2" w:rsidP="00C02D19">
      <w:pPr>
        <w:pStyle w:val="a0"/>
        <w:ind w:leftChars="0"/>
        <w:jc w:val="left"/>
      </w:pPr>
      <w:r>
        <w:rPr>
          <w:rFonts w:hint="eastAsia"/>
        </w:rPr>
        <w:t>最適投資収益率</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p,T</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p,T</m:t>
            </m:r>
          </m:sub>
          <m:sup>
            <m:r>
              <w:rPr>
                <w:rFonts w:ascii="Cambria Math" w:hAnsi="Cambria Math"/>
              </w:rPr>
              <m:t>*</m:t>
            </m:r>
          </m:sup>
        </m:sSubSup>
      </m:oMath>
      <w:r>
        <w:rPr>
          <w:rFonts w:hint="eastAsia"/>
        </w:rPr>
        <w:t>とすると，</w:t>
      </w:r>
    </w:p>
    <w:p w14:paraId="00BEBA28" w14:textId="4ECF618F" w:rsidR="002202C2" w:rsidRDefault="002202C2" w:rsidP="002202C2">
      <w:pPr>
        <w:pStyle w:val="a0"/>
        <w:ind w:leftChars="0"/>
        <w:jc w:val="center"/>
      </w:pPr>
      <w:r>
        <w:rPr>
          <w:noProof/>
        </w:rPr>
        <w:drawing>
          <wp:inline distT="0" distB="0" distL="0" distR="0" wp14:anchorId="4F2C1FC8" wp14:editId="25587D65">
            <wp:extent cx="3388320" cy="177120"/>
            <wp:effectExtent l="19050" t="19050" r="3175" b="1397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8320" cy="177120"/>
                    </a:xfrm>
                    <a:prstGeom prst="rect">
                      <a:avLst/>
                    </a:prstGeom>
                    <a:ln>
                      <a:solidFill>
                        <a:schemeClr val="tx1"/>
                      </a:solidFill>
                    </a:ln>
                  </pic:spPr>
                </pic:pic>
              </a:graphicData>
            </a:graphic>
          </wp:inline>
        </w:drawing>
      </w:r>
    </w:p>
    <w:p w14:paraId="04DE8AF0" w14:textId="3859896A" w:rsidR="002202C2" w:rsidRDefault="002202C2" w:rsidP="002202C2">
      <w:pPr>
        <w:pStyle w:val="a0"/>
        <w:ind w:leftChars="0"/>
        <w:jc w:val="left"/>
      </w:pPr>
      <w:r>
        <w:rPr>
          <w:rFonts w:hint="eastAsia"/>
        </w:rPr>
        <w:t>左辺：時点</w:t>
      </w:r>
      <m:oMath>
        <m:r>
          <w:rPr>
            <w:rFonts w:ascii="Cambria Math" w:hAnsi="Cambria Math"/>
          </w:rPr>
          <m:t>T-1</m:t>
        </m:r>
      </m:oMath>
      <w:r>
        <w:rPr>
          <w:rFonts w:hint="eastAsia"/>
        </w:rPr>
        <w:t>に立つ消費者の最適な現在消費の限界効用</w:t>
      </w:r>
    </w:p>
    <w:p w14:paraId="5DF97F2C" w14:textId="3F0DB772" w:rsidR="002202C2" w:rsidRDefault="002202C2" w:rsidP="002202C2">
      <w:pPr>
        <w:pStyle w:val="a0"/>
        <w:ind w:leftChars="0"/>
        <w:jc w:val="left"/>
      </w:pPr>
      <w:r>
        <w:rPr>
          <w:rFonts w:hint="eastAsia"/>
        </w:rPr>
        <w:t>右辺：</w:t>
      </w:r>
      <w:r>
        <w:rPr>
          <w:rFonts w:hint="eastAsia"/>
        </w:rPr>
        <w:t>1</w:t>
      </w:r>
      <w:r>
        <w:rPr>
          <w:rFonts w:hint="eastAsia"/>
        </w:rPr>
        <w:t>時点将来の富がもたらす遺産関数の限界効用を最適投資収益率で拡大した値の条件付き期待値</w:t>
      </w:r>
    </w:p>
    <w:p w14:paraId="0C437426" w14:textId="3B45457C" w:rsidR="002202C2" w:rsidRDefault="002202C2" w:rsidP="002202C2">
      <w:pPr>
        <w:pStyle w:val="a0"/>
        <w:ind w:leftChars="0"/>
        <w:jc w:val="left"/>
      </w:pPr>
      <w:r>
        <w:rPr>
          <w:rFonts w:hint="eastAsia"/>
        </w:rPr>
        <w:t>⇒</w:t>
      </w:r>
      <w:r>
        <w:t xml:space="preserve"> </w:t>
      </w:r>
      <m:oMath>
        <m:r>
          <w:rPr>
            <w:rFonts w:ascii="Cambria Math" w:hAnsi="Cambria Math"/>
          </w:rPr>
          <m:t>T-1</m:t>
        </m:r>
      </m:oMath>
      <w:r>
        <w:rPr>
          <w:rFonts w:hint="eastAsia"/>
        </w:rPr>
        <w:t>期の最適消費は最適投資収益率</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p,T</m:t>
            </m:r>
          </m:sub>
          <m:sup>
            <m:r>
              <w:rPr>
                <w:rFonts w:ascii="Cambria Math" w:hAnsi="Cambria Math"/>
              </w:rPr>
              <m:t>*</m:t>
            </m:r>
          </m:sup>
        </m:sSubSup>
      </m:oMath>
      <w:r>
        <w:rPr>
          <w:rFonts w:hint="eastAsia"/>
        </w:rPr>
        <w:t>および状態変数</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T</m:t>
            </m:r>
          </m:sub>
        </m:sSub>
      </m:oMath>
      <w:r>
        <w:rPr>
          <w:rFonts w:hint="eastAsia"/>
        </w:rPr>
        <w:t>の同時確率分布に依存して決定される</w:t>
      </w:r>
    </w:p>
    <w:p w14:paraId="6B878CC5" w14:textId="75AFF44D" w:rsidR="002202C2" w:rsidRDefault="0081308E" w:rsidP="0081308E">
      <w:pPr>
        <w:pStyle w:val="a0"/>
        <w:numPr>
          <w:ilvl w:val="1"/>
          <w:numId w:val="3"/>
        </w:numPr>
        <w:ind w:leftChars="0"/>
        <w:jc w:val="left"/>
      </w:pPr>
      <w:r>
        <w:rPr>
          <w:rFonts w:hint="eastAsia"/>
        </w:rPr>
        <w:t>最適投資</w:t>
      </w:r>
    </w:p>
    <w:p w14:paraId="7A3C30CB" w14:textId="775DE968" w:rsidR="001B2B1F" w:rsidRDefault="004442E3" w:rsidP="001B2B1F">
      <w:pPr>
        <w:pStyle w:val="a0"/>
        <w:ind w:leftChars="0"/>
        <w:jc w:val="left"/>
      </w:pPr>
      <w:r>
        <w:rPr>
          <w:rFonts w:hint="eastAsia"/>
        </w:rPr>
        <w:t>(3.9a)</w:t>
      </w:r>
      <w:r>
        <w:rPr>
          <w:rFonts w:hint="eastAsia"/>
        </w:rPr>
        <w:t>式の両辺に</w:t>
      </w:r>
      <m:oMath>
        <m:sSubSup>
          <m:sSubSupPr>
            <m:ctrlPr>
              <w:rPr>
                <w:rFonts w:ascii="Cambria Math" w:hAnsi="Cambria Math"/>
                <w:i/>
              </w:rPr>
            </m:ctrlPr>
          </m:sSubSupPr>
          <m:e>
            <m:r>
              <w:rPr>
                <w:rFonts w:ascii="Cambria Math" w:hAnsi="Cambria Math"/>
              </w:rPr>
              <m:t>ω</m:t>
            </m:r>
          </m:e>
          <m:sub>
            <m:r>
              <w:rPr>
                <w:rFonts w:ascii="Cambria Math" w:hAnsi="Cambria Math"/>
              </w:rPr>
              <m:t>i,T-1</m:t>
            </m:r>
          </m:sub>
          <m:sup>
            <m:r>
              <w:rPr>
                <w:rFonts w:ascii="Cambria Math" w:hAnsi="Cambria Math"/>
              </w:rPr>
              <m:t>*</m:t>
            </m:r>
          </m:sup>
        </m:sSubSup>
      </m:oMath>
      <w:r>
        <w:rPr>
          <w:rFonts w:hint="eastAsia"/>
        </w:rPr>
        <w:t>を乗じ，リスク資産</w:t>
      </w:r>
      <m:oMath>
        <m:r>
          <w:rPr>
            <w:rFonts w:ascii="Cambria Math" w:hAnsi="Cambria Math"/>
          </w:rPr>
          <m:t>i=1,⋯,N</m:t>
        </m:r>
      </m:oMath>
      <w:r>
        <w:rPr>
          <w:rFonts w:hint="eastAsia"/>
        </w:rPr>
        <w:t>について総和をとると</w:t>
      </w:r>
    </w:p>
    <w:p w14:paraId="68D02F25" w14:textId="4E99AA28" w:rsidR="004442E3" w:rsidRDefault="004442E3" w:rsidP="004442E3">
      <w:pPr>
        <w:pStyle w:val="a0"/>
        <w:ind w:leftChars="0"/>
        <w:jc w:val="center"/>
      </w:pPr>
      <w:r>
        <w:rPr>
          <w:noProof/>
        </w:rPr>
        <mc:AlternateContent>
          <mc:Choice Requires="wps">
            <w:drawing>
              <wp:anchor distT="0" distB="0" distL="114300" distR="114300" simplePos="0" relativeHeight="251663360" behindDoc="0" locked="0" layoutInCell="1" allowOverlap="1" wp14:anchorId="7821A3E2" wp14:editId="129EC2A7">
                <wp:simplePos x="0" y="0"/>
                <wp:positionH relativeFrom="column">
                  <wp:posOffset>1811438</wp:posOffset>
                </wp:positionH>
                <wp:positionV relativeFrom="paragraph">
                  <wp:posOffset>104172</wp:posOffset>
                </wp:positionV>
                <wp:extent cx="3565003" cy="272005"/>
                <wp:effectExtent l="0" t="0" r="16510" b="13970"/>
                <wp:wrapNone/>
                <wp:docPr id="27" name="正方形/長方形 27"/>
                <wp:cNvGraphicFramePr/>
                <a:graphic xmlns:a="http://schemas.openxmlformats.org/drawingml/2006/main">
                  <a:graphicData uri="http://schemas.microsoft.com/office/word/2010/wordprocessingShape">
                    <wps:wsp>
                      <wps:cNvSpPr/>
                      <wps:spPr>
                        <a:xfrm>
                          <a:off x="0" y="0"/>
                          <a:ext cx="3565003" cy="2720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9EB14" id="正方形/長方形 27" o:spid="_x0000_s1026" style="position:absolute;left:0;text-align:left;margin-left:142.65pt;margin-top:8.2pt;width:280.7pt;height:2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" filled="f" strokecolor="black [3213]" strokeweight="1pt"/>
            </w:pict>
          </mc:Fallback>
        </mc:AlternateContent>
      </w:r>
      <w:r>
        <w:rPr>
          <w:noProof/>
        </w:rPr>
        <w:drawing>
          <wp:inline distT="0" distB="0" distL="0" distR="0" wp14:anchorId="1DD38DB4" wp14:editId="3B7DF804">
            <wp:extent cx="1710000" cy="251640"/>
            <wp:effectExtent l="0" t="0" r="508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0000" cy="251640"/>
                    </a:xfrm>
                    <a:prstGeom prst="rect">
                      <a:avLst/>
                    </a:prstGeom>
                  </pic:spPr>
                </pic:pic>
              </a:graphicData>
            </a:graphic>
          </wp:inline>
        </w:drawing>
      </w:r>
      <w:r>
        <w:rPr>
          <w:noProof/>
        </w:rPr>
        <w:drawing>
          <wp:inline distT="0" distB="0" distL="0" distR="0" wp14:anchorId="0F13CD82" wp14:editId="6AA08080">
            <wp:extent cx="1835280" cy="240120"/>
            <wp:effectExtent l="0" t="0" r="0" b="762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5280" cy="240120"/>
                    </a:xfrm>
                    <a:prstGeom prst="rect">
                      <a:avLst/>
                    </a:prstGeom>
                  </pic:spPr>
                </pic:pic>
              </a:graphicData>
            </a:graphic>
          </wp:inline>
        </w:drawing>
      </w:r>
    </w:p>
    <w:p w14:paraId="72C985B7" w14:textId="6F9E3A6F" w:rsidR="004442E3" w:rsidRDefault="004442E3" w:rsidP="004442E3">
      <w:pPr>
        <w:pStyle w:val="a0"/>
        <w:ind w:leftChars="0"/>
        <w:jc w:val="center"/>
      </w:pPr>
      <w:r>
        <w:rPr>
          <w:noProof/>
        </w:rPr>
        <w:drawing>
          <wp:inline distT="0" distB="0" distL="0" distR="0" wp14:anchorId="381206CA" wp14:editId="77F91A57">
            <wp:extent cx="3351960" cy="205920"/>
            <wp:effectExtent l="19050" t="19050" r="20320" b="2286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1960" cy="205920"/>
                    </a:xfrm>
                    <a:prstGeom prst="rect">
                      <a:avLst/>
                    </a:prstGeom>
                    <a:ln>
                      <a:solidFill>
                        <a:schemeClr val="tx1"/>
                      </a:solidFill>
                    </a:ln>
                  </pic:spPr>
                </pic:pic>
              </a:graphicData>
            </a:graphic>
          </wp:inline>
        </w:drawing>
      </w:r>
    </w:p>
    <w:p w14:paraId="2434B640" w14:textId="29475497" w:rsidR="004442E3" w:rsidRDefault="00D557FB" w:rsidP="004442E3">
      <w:pPr>
        <w:pStyle w:val="a0"/>
        <w:ind w:leftChars="0"/>
        <w:jc w:val="left"/>
      </w:pPr>
      <w:r>
        <w:rPr>
          <w:rFonts w:hint="eastAsia"/>
        </w:rPr>
        <w:t>左辺：最適消費の右辺</w:t>
      </w:r>
    </w:p>
    <w:p w14:paraId="3084FC13" w14:textId="2314D9F5" w:rsidR="00D557FB" w:rsidRDefault="00D557FB" w:rsidP="004442E3">
      <w:pPr>
        <w:pStyle w:val="a0"/>
        <w:ind w:leftChars="0"/>
        <w:jc w:val="left"/>
      </w:pPr>
      <w:r>
        <w:rPr>
          <w:rFonts w:hint="eastAsia"/>
        </w:rPr>
        <w:t>右辺：遺産関数の限界効用の期待値を無リスク利子率で拡大した値</w:t>
      </w:r>
    </w:p>
    <w:p w14:paraId="71FA591A" w14:textId="01A514C1" w:rsidR="00C00B21" w:rsidRDefault="00C00B21" w:rsidP="00C00B21">
      <w:pPr>
        <w:pStyle w:val="a0"/>
        <w:ind w:leftChars="200" w:left="420"/>
        <w:jc w:val="left"/>
      </w:pPr>
      <w:commentRangeStart w:id="5"/>
      <w:r>
        <w:rPr>
          <w:rFonts w:hint="eastAsia"/>
        </w:rPr>
        <w:t>⇒</w:t>
      </w:r>
      <w:r>
        <w:t xml:space="preserve"> </w:t>
      </w:r>
      <w:r>
        <w:rPr>
          <w:rFonts w:hint="eastAsia"/>
        </w:rPr>
        <w:t>消費に対する限界効用と遺産に対する</w:t>
      </w:r>
      <w:r w:rsidR="00D4509E">
        <w:rPr>
          <w:rFonts w:hint="eastAsia"/>
        </w:rPr>
        <w:t>限界</w:t>
      </w:r>
      <w:r>
        <w:rPr>
          <w:rFonts w:hint="eastAsia"/>
        </w:rPr>
        <w:t>効用によって，消費および投資額が決定する</w:t>
      </w:r>
    </w:p>
    <w:p w14:paraId="31720A62" w14:textId="004C4EA1" w:rsidR="00C00B21" w:rsidRDefault="00C00B21" w:rsidP="00C00B21">
      <w:pPr>
        <w:pStyle w:val="a0"/>
        <w:ind w:leftChars="200" w:left="420"/>
        <w:jc w:val="left"/>
      </w:pPr>
      <w:r>
        <w:rPr>
          <w:rFonts w:hint="eastAsia"/>
        </w:rPr>
        <w:t xml:space="preserve">　</w:t>
      </w:r>
      <w:r>
        <w:rPr>
          <w:rFonts w:hint="eastAsia"/>
        </w:rPr>
        <w:t xml:space="preserve"> </w:t>
      </w:r>
      <w:r>
        <w:rPr>
          <w:rFonts w:hint="eastAsia"/>
        </w:rPr>
        <w:t>例：遺産関数が水平（遺産に効用を感じない）のとき，消費をできるだけ多く行う</w:t>
      </w:r>
      <w:commentRangeEnd w:id="5"/>
      <w:r>
        <w:rPr>
          <w:rStyle w:val="a6"/>
        </w:rPr>
        <w:commentReference w:id="5"/>
      </w:r>
    </w:p>
    <w:p w14:paraId="534692F5" w14:textId="297DFE8E" w:rsidR="00D557FB" w:rsidRPr="0036356E" w:rsidRDefault="002E2C6D" w:rsidP="00D557FB">
      <w:pPr>
        <w:pStyle w:val="a0"/>
        <w:numPr>
          <w:ilvl w:val="0"/>
          <w:numId w:val="2"/>
        </w:numPr>
        <w:ind w:leftChars="0"/>
        <w:jc w:val="left"/>
        <w:rPr>
          <w:b/>
          <w:bCs/>
          <w:u w:val="single"/>
        </w:rPr>
      </w:pPr>
      <w:r>
        <w:rPr>
          <w:rFonts w:hint="eastAsia"/>
          <w:b/>
          <w:bCs/>
          <w:u w:val="single"/>
        </w:rPr>
        <w:t>包絡</w:t>
      </w:r>
      <w:r w:rsidR="00D557FB" w:rsidRPr="0036356E">
        <w:rPr>
          <w:rFonts w:hint="eastAsia"/>
          <w:b/>
          <w:bCs/>
          <w:u w:val="single"/>
        </w:rPr>
        <w:t>線条件</w:t>
      </w:r>
      <w:r w:rsidR="00C712A5" w:rsidRPr="0036356E">
        <w:rPr>
          <w:rFonts w:hint="eastAsia"/>
          <w:b/>
          <w:bCs/>
          <w:u w:val="single"/>
        </w:rPr>
        <w:t>（価値関数と富の関係）</w:t>
      </w:r>
    </w:p>
    <w:p w14:paraId="1F534475" w14:textId="2C8E2959" w:rsidR="00D557FB" w:rsidRDefault="00090506" w:rsidP="00D557FB">
      <w:pPr>
        <w:pStyle w:val="a0"/>
        <w:ind w:leftChars="0" w:left="420"/>
        <w:jc w:val="left"/>
      </w:pPr>
      <w:r>
        <w:rPr>
          <w:rFonts w:hint="eastAsia"/>
        </w:rPr>
        <w:t>最適な消費</w:t>
      </w:r>
      <m:oMath>
        <m:sSubSup>
          <m:sSubSupPr>
            <m:ctrlPr>
              <w:rPr>
                <w:rFonts w:ascii="Cambria Math" w:hAnsi="Cambria Math"/>
                <w:i/>
              </w:rPr>
            </m:ctrlPr>
          </m:sSubSupPr>
          <m:e>
            <m:r>
              <w:rPr>
                <w:rFonts w:ascii="Cambria Math" w:hAnsi="Cambria Math"/>
              </w:rPr>
              <m:t>C</m:t>
            </m:r>
          </m:e>
          <m:sub>
            <m:r>
              <w:rPr>
                <w:rFonts w:ascii="Cambria Math" w:hAnsi="Cambria Math"/>
              </w:rPr>
              <m:t>T-1</m:t>
            </m:r>
          </m:sub>
          <m:sup>
            <m:r>
              <w:rPr>
                <w:rFonts w:ascii="Cambria Math" w:hAnsi="Cambria Math"/>
              </w:rPr>
              <m:t>*</m:t>
            </m:r>
          </m:sup>
        </m:sSubSup>
      </m:oMath>
      <w:r>
        <w:rPr>
          <w:rFonts w:hint="eastAsia"/>
        </w:rPr>
        <w:t>と投資比率</w:t>
      </w:r>
      <m:oMath>
        <m:sSubSup>
          <m:sSubSupPr>
            <m:ctrlPr>
              <w:rPr>
                <w:rFonts w:ascii="Cambria Math" w:hAnsi="Cambria Math"/>
                <w:i/>
              </w:rPr>
            </m:ctrlPr>
          </m:sSubSupPr>
          <m:e>
            <m:r>
              <w:rPr>
                <w:rFonts w:ascii="Cambria Math" w:hAnsi="Cambria Math"/>
              </w:rPr>
              <m:t>ω</m:t>
            </m:r>
          </m:e>
          <m:sub>
            <m:r>
              <w:rPr>
                <w:rFonts w:ascii="Cambria Math" w:hAnsi="Cambria Math"/>
              </w:rPr>
              <m:t>i,T-1</m:t>
            </m:r>
          </m:sub>
          <m:sup>
            <m:r>
              <w:rPr>
                <w:rFonts w:ascii="Cambria Math" w:hAnsi="Cambria Math"/>
              </w:rPr>
              <m:t>*</m:t>
            </m:r>
          </m:sup>
        </m:sSubSup>
      </m:oMath>
      <w:r>
        <w:rPr>
          <w:rFonts w:hint="eastAsia"/>
        </w:rPr>
        <w:t>の下で価値関数は</w:t>
      </w:r>
    </w:p>
    <w:p w14:paraId="64D50715" w14:textId="4440B139" w:rsidR="00090506" w:rsidRDefault="00090506" w:rsidP="00090506">
      <w:pPr>
        <w:pStyle w:val="a0"/>
        <w:ind w:leftChars="0" w:left="420"/>
        <w:jc w:val="center"/>
      </w:pPr>
      <w:r>
        <w:rPr>
          <w:noProof/>
        </w:rPr>
        <w:drawing>
          <wp:inline distT="0" distB="0" distL="0" distR="0" wp14:anchorId="6DFD731A" wp14:editId="59075010">
            <wp:extent cx="3529080" cy="205920"/>
            <wp:effectExtent l="19050" t="19050" r="14605" b="2286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9080" cy="205920"/>
                    </a:xfrm>
                    <a:prstGeom prst="rect">
                      <a:avLst/>
                    </a:prstGeom>
                    <a:ln>
                      <a:solidFill>
                        <a:schemeClr val="tx1"/>
                      </a:solidFill>
                    </a:ln>
                  </pic:spPr>
                </pic:pic>
              </a:graphicData>
            </a:graphic>
          </wp:inline>
        </w:drawing>
      </w:r>
    </w:p>
    <w:p w14:paraId="00DBB020" w14:textId="00EBEFF6" w:rsidR="00090506" w:rsidRDefault="00090506" w:rsidP="00090506">
      <w:pPr>
        <w:pStyle w:val="a0"/>
        <w:ind w:leftChars="0" w:left="420"/>
        <w:jc w:val="center"/>
      </w:pPr>
      <w:r>
        <w:rPr>
          <w:noProof/>
        </w:rPr>
        <mc:AlternateContent>
          <mc:Choice Requires="wps">
            <w:drawing>
              <wp:anchor distT="0" distB="0" distL="114300" distR="114300" simplePos="0" relativeHeight="251664384" behindDoc="0" locked="0" layoutInCell="1" allowOverlap="1" wp14:anchorId="79688F03" wp14:editId="3F24C6D0">
                <wp:simplePos x="0" y="0"/>
                <wp:positionH relativeFrom="column">
                  <wp:posOffset>1221129</wp:posOffset>
                </wp:positionH>
                <wp:positionV relativeFrom="paragraph">
                  <wp:posOffset>109959</wp:posOffset>
                </wp:positionV>
                <wp:extent cx="4484676" cy="266218"/>
                <wp:effectExtent l="0" t="0" r="11430" b="19685"/>
                <wp:wrapNone/>
                <wp:docPr id="32" name="正方形/長方形 32"/>
                <wp:cNvGraphicFramePr/>
                <a:graphic xmlns:a="http://schemas.openxmlformats.org/drawingml/2006/main">
                  <a:graphicData uri="http://schemas.microsoft.com/office/word/2010/wordprocessingShape">
                    <wps:wsp>
                      <wps:cNvSpPr/>
                      <wps:spPr>
                        <a:xfrm>
                          <a:off x="0" y="0"/>
                          <a:ext cx="4484676" cy="2662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98820D" id="正方形/長方形 32" o:spid="_x0000_s1026" style="position:absolute;left:0;text-align:left;margin-left:96.15pt;margin-top:8.65pt;width:353.1pt;height:20.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" filled="f" strokecolor="black [3213]" strokeweight="1pt"/>
            </w:pict>
          </mc:Fallback>
        </mc:AlternateContent>
      </w:r>
      <w:r>
        <w:rPr>
          <w:noProof/>
        </w:rPr>
        <w:drawing>
          <wp:inline distT="0" distB="0" distL="0" distR="0" wp14:anchorId="620FE65D" wp14:editId="23FFF9B0">
            <wp:extent cx="1023840" cy="200160"/>
            <wp:effectExtent l="0" t="0" r="508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23840" cy="200160"/>
                    </a:xfrm>
                    <a:prstGeom prst="rect">
                      <a:avLst/>
                    </a:prstGeom>
                  </pic:spPr>
                </pic:pic>
              </a:graphicData>
            </a:graphic>
          </wp:inline>
        </w:drawing>
      </w:r>
      <w:r>
        <w:rPr>
          <w:noProof/>
        </w:rPr>
        <w:drawing>
          <wp:inline distT="0" distB="0" distL="0" distR="0" wp14:anchorId="75BA7468" wp14:editId="23C9FF26">
            <wp:extent cx="3001680" cy="240120"/>
            <wp:effectExtent l="0" t="0" r="8255" b="762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1680" cy="240120"/>
                    </a:xfrm>
                    <a:prstGeom prst="rect">
                      <a:avLst/>
                    </a:prstGeom>
                  </pic:spPr>
                </pic:pic>
              </a:graphicData>
            </a:graphic>
          </wp:inline>
        </w:drawing>
      </w:r>
      <w:r>
        <w:rPr>
          <w:noProof/>
        </w:rPr>
        <w:drawing>
          <wp:inline distT="0" distB="0" distL="0" distR="0" wp14:anchorId="1AF26D28" wp14:editId="174E28BA">
            <wp:extent cx="411120" cy="171360"/>
            <wp:effectExtent l="0" t="0" r="8255" b="63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1120" cy="171360"/>
                    </a:xfrm>
                    <a:prstGeom prst="rect">
                      <a:avLst/>
                    </a:prstGeom>
                  </pic:spPr>
                </pic:pic>
              </a:graphicData>
            </a:graphic>
          </wp:inline>
        </w:drawing>
      </w:r>
    </w:p>
    <w:p w14:paraId="76614E09" w14:textId="7BEE1D5A" w:rsidR="00090506" w:rsidRDefault="00C712A5" w:rsidP="00090506">
      <w:pPr>
        <w:pStyle w:val="a0"/>
        <w:ind w:leftChars="0" w:left="420"/>
        <w:jc w:val="left"/>
      </w:pPr>
      <w:r>
        <w:rPr>
          <w:rFonts w:hint="eastAsia"/>
          <w:noProof/>
        </w:rPr>
        <mc:AlternateContent>
          <mc:Choice Requires="wps">
            <w:drawing>
              <wp:anchor distT="0" distB="0" distL="114300" distR="114300" simplePos="0" relativeHeight="251665408" behindDoc="0" locked="0" layoutInCell="1" allowOverlap="1" wp14:anchorId="78E90DC3" wp14:editId="4AD15D2C">
                <wp:simplePos x="0" y="0"/>
                <wp:positionH relativeFrom="column">
                  <wp:posOffset>-387752</wp:posOffset>
                </wp:positionH>
                <wp:positionV relativeFrom="paragraph">
                  <wp:posOffset>289367</wp:posOffset>
                </wp:positionV>
                <wp:extent cx="6869575" cy="804441"/>
                <wp:effectExtent l="0" t="0" r="26670" b="15240"/>
                <wp:wrapNone/>
                <wp:docPr id="37" name="正方形/長方形 37"/>
                <wp:cNvGraphicFramePr/>
                <a:graphic xmlns:a="http://schemas.openxmlformats.org/drawingml/2006/main">
                  <a:graphicData uri="http://schemas.microsoft.com/office/word/2010/wordprocessingShape">
                    <wps:wsp>
                      <wps:cNvSpPr/>
                      <wps:spPr>
                        <a:xfrm>
                          <a:off x="0" y="0"/>
                          <a:ext cx="6869575" cy="8044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C66B5" id="正方形/長方形 37" o:spid="_x0000_s1026" style="position:absolute;left:0;text-align:left;margin-left:-30.55pt;margin-top:22.8pt;width:540.9pt;height:6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" filled="f" strokecolor="black [3213]" strokeweight="1pt"/>
            </w:pict>
          </mc:Fallback>
        </mc:AlternateContent>
      </w:r>
      <w:r w:rsidR="00090506">
        <w:rPr>
          <w:rFonts w:hint="eastAsia"/>
        </w:rPr>
        <w:t>価値関数を</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090506">
        <w:rPr>
          <w:rFonts w:hint="eastAsia"/>
        </w:rPr>
        <w:t>で微分すると</w:t>
      </w:r>
    </w:p>
    <w:p w14:paraId="4F101492" w14:textId="77777777" w:rsidR="00C712A5" w:rsidRDefault="00090506" w:rsidP="00C712A5">
      <w:pPr>
        <w:ind w:leftChars="-270" w:left="-567"/>
        <w:jc w:val="left"/>
        <w:rPr>
          <w:noProof/>
        </w:rPr>
      </w:pPr>
      <w:r>
        <w:rPr>
          <w:noProof/>
        </w:rPr>
        <w:drawing>
          <wp:inline distT="0" distB="0" distL="0" distR="0" wp14:anchorId="1C8AB886" wp14:editId="27E79EA1">
            <wp:extent cx="1354320" cy="320040"/>
            <wp:effectExtent l="0" t="0" r="0" b="381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54320" cy="320040"/>
                    </a:xfrm>
                    <a:prstGeom prst="rect">
                      <a:avLst/>
                    </a:prstGeom>
                  </pic:spPr>
                </pic:pic>
              </a:graphicData>
            </a:graphic>
          </wp:inline>
        </w:drawing>
      </w:r>
    </w:p>
    <w:p w14:paraId="34C951BB" w14:textId="03710934" w:rsidR="00090506" w:rsidRDefault="00C712A5" w:rsidP="00C712A5">
      <w:pPr>
        <w:ind w:leftChars="-270" w:left="-567"/>
        <w:jc w:val="center"/>
        <w:rPr>
          <w:noProof/>
        </w:rPr>
      </w:pPr>
      <w:r>
        <w:rPr>
          <w:noProof/>
        </w:rPr>
        <mc:AlternateContent>
          <mc:Choice Requires="wps">
            <w:drawing>
              <wp:anchor distT="0" distB="0" distL="114300" distR="114300" simplePos="0" relativeHeight="251668480" behindDoc="0" locked="0" layoutInCell="1" allowOverlap="1" wp14:anchorId="75D7BEBF" wp14:editId="4F0B66BC">
                <wp:simplePos x="0" y="0"/>
                <wp:positionH relativeFrom="column">
                  <wp:posOffset>2637862</wp:posOffset>
                </wp:positionH>
                <wp:positionV relativeFrom="paragraph">
                  <wp:posOffset>339725</wp:posOffset>
                </wp:positionV>
                <wp:extent cx="2326520" cy="0"/>
                <wp:effectExtent l="0" t="19050" r="36195" b="19050"/>
                <wp:wrapNone/>
                <wp:docPr id="39" name="直線コネクタ 39"/>
                <wp:cNvGraphicFramePr/>
                <a:graphic xmlns:a="http://schemas.openxmlformats.org/drawingml/2006/main">
                  <a:graphicData uri="http://schemas.microsoft.com/office/word/2010/wordprocessingShape">
                    <wps:wsp>
                      <wps:cNvCnPr/>
                      <wps:spPr>
                        <a:xfrm>
                          <a:off x="0" y="0"/>
                          <a:ext cx="232652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3801B" id="直線コネクタ 3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pt,26.75pt" to="390.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" strokecolor="#0070c0" strokeweight="2.2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6A31DBE" wp14:editId="18BE8432">
                <wp:simplePos x="0" y="0"/>
                <wp:positionH relativeFrom="column">
                  <wp:posOffset>23149</wp:posOffset>
                </wp:positionH>
                <wp:positionV relativeFrom="paragraph">
                  <wp:posOffset>344347</wp:posOffset>
                </wp:positionV>
                <wp:extent cx="2500132" cy="0"/>
                <wp:effectExtent l="0" t="19050" r="33655" b="19050"/>
                <wp:wrapNone/>
                <wp:docPr id="38" name="直線コネクタ 38"/>
                <wp:cNvGraphicFramePr/>
                <a:graphic xmlns:a="http://schemas.openxmlformats.org/drawingml/2006/main">
                  <a:graphicData uri="http://schemas.microsoft.com/office/word/2010/wordprocessingShape">
                    <wps:wsp>
                      <wps:cNvCnPr/>
                      <wps:spPr>
                        <a:xfrm>
                          <a:off x="0" y="0"/>
                          <a:ext cx="250013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2B718" id="直線コネクタ 3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8pt,27.1pt" to="198.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" strokecolor="red" strokeweight="2.25pt">
                <v:stroke joinstyle="miter"/>
              </v:line>
            </w:pict>
          </mc:Fallback>
        </mc:AlternateContent>
      </w:r>
      <w:r>
        <w:rPr>
          <w:noProof/>
        </w:rPr>
        <w:drawing>
          <wp:inline distT="0" distB="0" distL="0" distR="0" wp14:anchorId="2CD7C752" wp14:editId="7BBD5409">
            <wp:extent cx="2714040" cy="26856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14040" cy="268560"/>
                    </a:xfrm>
                    <a:prstGeom prst="rect">
                      <a:avLst/>
                    </a:prstGeom>
                  </pic:spPr>
                </pic:pic>
              </a:graphicData>
            </a:graphic>
          </wp:inline>
        </w:drawing>
      </w:r>
      <w:r>
        <w:rPr>
          <w:noProof/>
        </w:rPr>
        <w:drawing>
          <wp:inline distT="0" distB="0" distL="0" distR="0" wp14:anchorId="754AC2FB" wp14:editId="294DDD66">
            <wp:extent cx="2411640" cy="274320"/>
            <wp:effectExtent l="0" t="0" r="8255"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1640" cy="274320"/>
                    </a:xfrm>
                    <a:prstGeom prst="rect">
                      <a:avLst/>
                    </a:prstGeom>
                  </pic:spPr>
                </pic:pic>
              </a:graphicData>
            </a:graphic>
          </wp:inline>
        </w:drawing>
      </w:r>
      <w:r>
        <w:rPr>
          <w:noProof/>
        </w:rPr>
        <w:drawing>
          <wp:inline distT="0" distB="0" distL="0" distR="0" wp14:anchorId="45CFE6AC" wp14:editId="2B335CE9">
            <wp:extent cx="1416600" cy="171360"/>
            <wp:effectExtent l="0" t="0" r="0" b="63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6600" cy="171360"/>
                    </a:xfrm>
                    <a:prstGeom prst="rect">
                      <a:avLst/>
                    </a:prstGeom>
                  </pic:spPr>
                </pic:pic>
              </a:graphicData>
            </a:graphic>
          </wp:inline>
        </w:drawing>
      </w:r>
    </w:p>
    <w:p w14:paraId="227AB2BC" w14:textId="31F66A6A" w:rsidR="00C712A5" w:rsidRDefault="00C712A5" w:rsidP="00C712A5">
      <w:pPr>
        <w:jc w:val="left"/>
      </w:pPr>
      <w:r>
        <w:rPr>
          <w:rFonts w:hint="eastAsia"/>
          <w:noProof/>
        </w:rPr>
        <w:lastRenderedPageBreak/>
        <w:t>赤線部：富の増加が最適消費に及ぼす間接的効果（</w:t>
      </w:r>
      <w:r>
        <w:rPr>
          <w:rFonts w:hint="eastAsia"/>
        </w:rPr>
        <w:t>最適な消費</w:t>
      </w:r>
      <m:oMath>
        <m:sSubSup>
          <m:sSubSupPr>
            <m:ctrlPr>
              <w:rPr>
                <w:rFonts w:ascii="Cambria Math" w:hAnsi="Cambria Math"/>
                <w:i/>
              </w:rPr>
            </m:ctrlPr>
          </m:sSubSupPr>
          <m:e>
            <m:r>
              <w:rPr>
                <w:rFonts w:ascii="Cambria Math" w:hAnsi="Cambria Math"/>
              </w:rPr>
              <m:t>C</m:t>
            </m:r>
          </m:e>
          <m:sub>
            <m:r>
              <w:rPr>
                <w:rFonts w:ascii="Cambria Math" w:hAnsi="Cambria Math"/>
              </w:rPr>
              <m:t>T-1</m:t>
            </m:r>
          </m:sub>
          <m:sup>
            <m:r>
              <w:rPr>
                <w:rFonts w:ascii="Cambria Math" w:hAnsi="Cambria Math"/>
              </w:rPr>
              <m:t>*</m:t>
            </m:r>
          </m:sup>
        </m:sSubSup>
      </m:oMath>
      <w:r>
        <w:rPr>
          <w:rFonts w:hint="eastAsia"/>
        </w:rPr>
        <w:t>において</w:t>
      </w:r>
      <m:oMath>
        <m:r>
          <w:rPr>
            <w:rFonts w:ascii="Cambria Math" w:hAnsi="Cambria Math"/>
          </w:rPr>
          <m:t>=0</m:t>
        </m:r>
      </m:oMath>
      <w:r>
        <w:rPr>
          <w:rFonts w:hint="eastAsia"/>
        </w:rPr>
        <w:t>）</w:t>
      </w:r>
    </w:p>
    <w:p w14:paraId="555D256E" w14:textId="59B1FC9F" w:rsidR="00C712A5" w:rsidRDefault="00C712A5" w:rsidP="00C712A5">
      <w:pPr>
        <w:jc w:val="left"/>
      </w:pPr>
      <w:r>
        <w:rPr>
          <w:rFonts w:hint="eastAsia"/>
        </w:rPr>
        <w:t>青線部：</w:t>
      </w:r>
      <w:r>
        <w:rPr>
          <w:rFonts w:hint="eastAsia"/>
          <w:noProof/>
        </w:rPr>
        <w:t>富の増加が最適投資に及ぼす間接的効果（</w:t>
      </w:r>
      <w:r>
        <w:rPr>
          <w:rFonts w:hint="eastAsia"/>
        </w:rPr>
        <w:t>最適な投資比率</w:t>
      </w:r>
      <m:oMath>
        <m:sSubSup>
          <m:sSubSupPr>
            <m:ctrlPr>
              <w:rPr>
                <w:rFonts w:ascii="Cambria Math" w:hAnsi="Cambria Math"/>
                <w:i/>
              </w:rPr>
            </m:ctrlPr>
          </m:sSubSupPr>
          <m:e>
            <m:r>
              <w:rPr>
                <w:rFonts w:ascii="Cambria Math" w:hAnsi="Cambria Math"/>
              </w:rPr>
              <m:t>ω</m:t>
            </m:r>
          </m:e>
          <m:sub>
            <m:r>
              <w:rPr>
                <w:rFonts w:ascii="Cambria Math" w:hAnsi="Cambria Math"/>
              </w:rPr>
              <m:t>i,T-1</m:t>
            </m:r>
          </m:sub>
          <m:sup>
            <m:r>
              <w:rPr>
                <w:rFonts w:ascii="Cambria Math" w:hAnsi="Cambria Math"/>
              </w:rPr>
              <m:t>*</m:t>
            </m:r>
          </m:sup>
        </m:sSubSup>
      </m:oMath>
      <w:r>
        <w:rPr>
          <w:rFonts w:hint="eastAsia"/>
        </w:rPr>
        <w:t>において</w:t>
      </w:r>
      <m:oMath>
        <m:r>
          <w:rPr>
            <w:rFonts w:ascii="Cambria Math" w:hAnsi="Cambria Math"/>
          </w:rPr>
          <m:t>=0</m:t>
        </m:r>
      </m:oMath>
      <w:r>
        <w:rPr>
          <w:rFonts w:hint="eastAsia"/>
        </w:rPr>
        <w:t>）</w:t>
      </w:r>
    </w:p>
    <w:p w14:paraId="1C354870" w14:textId="343699D4" w:rsidR="00C712A5" w:rsidRDefault="00DB0E4F" w:rsidP="00C712A5">
      <w:pPr>
        <w:jc w:val="left"/>
        <w:rPr>
          <w:noProof/>
        </w:rPr>
      </w:pPr>
      <w:r>
        <w:rPr>
          <w:rFonts w:hint="eastAsia"/>
          <w:noProof/>
        </w:rPr>
        <w:t>⇒</w:t>
      </w:r>
      <w:r>
        <w:rPr>
          <w:noProof/>
        </w:rPr>
        <w:t xml:space="preserve"> </w:t>
      </w:r>
      <w:commentRangeStart w:id="6"/>
      <w:r>
        <w:rPr>
          <w:rFonts w:hint="eastAsia"/>
          <w:noProof/>
        </w:rPr>
        <w:t>包絡線</w:t>
      </w:r>
      <w:commentRangeEnd w:id="6"/>
      <w:r>
        <w:rPr>
          <w:rStyle w:val="a6"/>
        </w:rPr>
        <w:commentReference w:id="6"/>
      </w:r>
      <w:r w:rsidR="00B15273">
        <w:rPr>
          <w:rFonts w:hint="eastAsia"/>
          <w:noProof/>
        </w:rPr>
        <w:t>の定義そのものであり，包絡線条件と呼ばれる．</w:t>
      </w:r>
    </w:p>
    <w:p w14:paraId="2DB81F53" w14:textId="2521FF53" w:rsidR="00B15273" w:rsidRDefault="00B15273" w:rsidP="00C712A5">
      <w:pPr>
        <w:jc w:val="left"/>
        <w:rPr>
          <w:noProof/>
        </w:rPr>
      </w:pPr>
      <w:r>
        <w:rPr>
          <w:rFonts w:hint="eastAsia"/>
          <w:noProof/>
        </w:rPr>
        <mc:AlternateContent>
          <mc:Choice Requires="wps">
            <w:drawing>
              <wp:anchor distT="0" distB="0" distL="114300" distR="114300" simplePos="0" relativeHeight="251669504" behindDoc="0" locked="0" layoutInCell="1" allowOverlap="1" wp14:anchorId="694DFD72" wp14:editId="5BE0A4AC">
                <wp:simplePos x="0" y="0"/>
                <wp:positionH relativeFrom="column">
                  <wp:posOffset>1666754</wp:posOffset>
                </wp:positionH>
                <wp:positionV relativeFrom="paragraph">
                  <wp:posOffset>219919</wp:posOffset>
                </wp:positionV>
                <wp:extent cx="3298624" cy="237281"/>
                <wp:effectExtent l="0" t="0" r="16510" b="10795"/>
                <wp:wrapNone/>
                <wp:docPr id="44" name="正方形/長方形 44"/>
                <wp:cNvGraphicFramePr/>
                <a:graphic xmlns:a="http://schemas.openxmlformats.org/drawingml/2006/main">
                  <a:graphicData uri="http://schemas.microsoft.com/office/word/2010/wordprocessingShape">
                    <wps:wsp>
                      <wps:cNvSpPr/>
                      <wps:spPr>
                        <a:xfrm>
                          <a:off x="0" y="0"/>
                          <a:ext cx="3298624" cy="2372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F41E07" id="正方形/長方形 44" o:spid="_x0000_s1026" style="position:absolute;left:0;text-align:left;margin-left:131.25pt;margin-top:17.3pt;width:259.75pt;height:1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" filled="f" strokecolor="black [3213]" strokeweight="1pt"/>
            </w:pict>
          </mc:Fallback>
        </mc:AlternateContent>
      </w:r>
      <w:r>
        <w:rPr>
          <w:rFonts w:hint="eastAsia"/>
          <w:noProof/>
        </w:rPr>
        <w:t>以上をまとめると，包絡線条件は下記のように書ける．</w:t>
      </w:r>
    </w:p>
    <w:p w14:paraId="2B3C7775" w14:textId="6308AE43" w:rsidR="00FE6A0E" w:rsidRDefault="00FE6A0E" w:rsidP="00FE6A0E">
      <w:pPr>
        <w:jc w:val="center"/>
        <w:rPr>
          <w:noProof/>
        </w:rPr>
      </w:pPr>
      <w:r>
        <w:rPr>
          <w:noProof/>
        </w:rPr>
        <w:drawing>
          <wp:inline distT="0" distB="0" distL="0" distR="0" wp14:anchorId="2D5CB02F" wp14:editId="0BAD04F5">
            <wp:extent cx="1315440" cy="200160"/>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15440" cy="200160"/>
                    </a:xfrm>
                    <a:prstGeom prst="rect">
                      <a:avLst/>
                    </a:prstGeom>
                  </pic:spPr>
                </pic:pic>
              </a:graphicData>
            </a:graphic>
          </wp:inline>
        </w:drawing>
      </w:r>
      <w:r>
        <w:rPr>
          <w:noProof/>
        </w:rPr>
        <w:drawing>
          <wp:inline distT="0" distB="0" distL="0" distR="0" wp14:anchorId="35DDEC64" wp14:editId="07A3D365">
            <wp:extent cx="891000" cy="171360"/>
            <wp:effectExtent l="0" t="0" r="4445" b="63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91000" cy="171360"/>
                    </a:xfrm>
                    <a:prstGeom prst="rect">
                      <a:avLst/>
                    </a:prstGeom>
                  </pic:spPr>
                </pic:pic>
              </a:graphicData>
            </a:graphic>
          </wp:inline>
        </w:drawing>
      </w:r>
      <w:r>
        <w:rPr>
          <w:noProof/>
        </w:rPr>
        <w:drawing>
          <wp:inline distT="0" distB="0" distL="0" distR="0" wp14:anchorId="2FFB30CF" wp14:editId="32F1797F">
            <wp:extent cx="965160" cy="211320"/>
            <wp:effectExtent l="0" t="0" r="6985"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160" cy="211320"/>
                    </a:xfrm>
                    <a:prstGeom prst="rect">
                      <a:avLst/>
                    </a:prstGeom>
                  </pic:spPr>
                </pic:pic>
              </a:graphicData>
            </a:graphic>
          </wp:inline>
        </w:drawing>
      </w:r>
    </w:p>
    <w:p w14:paraId="5F12245E" w14:textId="560A16CB" w:rsidR="00A22872" w:rsidRDefault="00A22872" w:rsidP="00FE6A0E">
      <w:pPr>
        <w:jc w:val="center"/>
        <w:rPr>
          <w:noProof/>
        </w:rPr>
      </w:pPr>
    </w:p>
    <w:p w14:paraId="5C19521F" w14:textId="5A70C49E" w:rsidR="00A22872" w:rsidRDefault="00A22872" w:rsidP="00977D14">
      <w:pPr>
        <w:pStyle w:val="3"/>
        <w:rPr>
          <w:noProof/>
        </w:rPr>
      </w:pPr>
      <w:r>
        <w:rPr>
          <w:rFonts w:hint="eastAsia"/>
          <w:noProof/>
        </w:rPr>
        <w:t>任意の時点</w:t>
      </w:r>
      <m:oMath>
        <m:r>
          <m:rPr>
            <m:sty m:val="bi"/>
          </m:rPr>
          <w:rPr>
            <w:rFonts w:ascii="Cambria Math" w:hAnsi="Cambria Math"/>
            <w:noProof/>
          </w:rPr>
          <m:t>t</m:t>
        </m:r>
      </m:oMath>
      <w:r>
        <w:rPr>
          <w:rFonts w:hint="eastAsia"/>
          <w:noProof/>
        </w:rPr>
        <w:t>における最適消費と最適投資の決定：一般的ケース</w:t>
      </w:r>
    </w:p>
    <w:p w14:paraId="3333CFB2" w14:textId="149C7B9D" w:rsidR="00F542C9" w:rsidRDefault="00F542C9" w:rsidP="00F542C9">
      <w:r>
        <w:rPr>
          <w:rFonts w:hint="eastAsia"/>
        </w:rPr>
        <w:t>時点</w:t>
      </w:r>
      <m:oMath>
        <m:r>
          <w:rPr>
            <w:rFonts w:ascii="Cambria Math" w:hAnsi="Cambria Math"/>
          </w:rPr>
          <m:t>T-2</m:t>
        </m:r>
      </m:oMath>
      <w:r>
        <w:rPr>
          <w:rFonts w:hint="eastAsia"/>
        </w:rPr>
        <w:t>における価値関数は</w:t>
      </w:r>
    </w:p>
    <w:p w14:paraId="523EF13B" w14:textId="13695A3E" w:rsidR="00F542C9" w:rsidRDefault="00F542C9" w:rsidP="00F542C9">
      <w:pPr>
        <w:jc w:val="center"/>
      </w:pPr>
      <w:r>
        <w:rPr>
          <w:noProof/>
        </w:rPr>
        <w:drawing>
          <wp:inline distT="0" distB="0" distL="0" distR="0" wp14:anchorId="034496A8" wp14:editId="69FFBFAE">
            <wp:extent cx="3211560" cy="948600"/>
            <wp:effectExtent l="19050" t="19050" r="8255" b="2349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11560" cy="948600"/>
                    </a:xfrm>
                    <a:prstGeom prst="rect">
                      <a:avLst/>
                    </a:prstGeom>
                    <a:ln>
                      <a:solidFill>
                        <a:schemeClr val="tx1"/>
                      </a:solidFill>
                    </a:ln>
                  </pic:spPr>
                </pic:pic>
              </a:graphicData>
            </a:graphic>
          </wp:inline>
        </w:drawing>
      </w:r>
    </w:p>
    <w:p w14:paraId="4BB7C2CE" w14:textId="453B0A2D" w:rsidR="00F542C9" w:rsidRDefault="00657015" w:rsidP="00F542C9">
      <w:pPr>
        <w:jc w:val="left"/>
      </w:pPr>
      <w:r>
        <w:rPr>
          <w:rFonts w:hint="eastAsia"/>
        </w:rPr>
        <w:t>時点</w:t>
      </w:r>
      <m:oMath>
        <m:r>
          <w:rPr>
            <w:rFonts w:ascii="Cambria Math" w:hAnsi="Cambria Math"/>
          </w:rPr>
          <m:t>T-2</m:t>
        </m:r>
      </m:oMath>
      <w:r>
        <w:rPr>
          <w:rFonts w:hint="eastAsia"/>
        </w:rPr>
        <w:t>に</w:t>
      </w:r>
      <w:r w:rsidR="00F542C9">
        <w:rPr>
          <w:rFonts w:hint="eastAsia"/>
        </w:rPr>
        <w:t>いる消費者は実現値</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t-2</m:t>
            </m:r>
          </m:sub>
        </m:sSub>
      </m:oMath>
      <w:r w:rsidR="00F542C9">
        <w:rPr>
          <w:rFonts w:hint="eastAsia"/>
          <w:b/>
          <w:bCs/>
        </w:rPr>
        <w:t>，</w:t>
      </w:r>
      <m:oMath>
        <m:sSub>
          <m:sSubPr>
            <m:ctrlPr>
              <w:rPr>
                <w:rFonts w:ascii="Cambria Math" w:hAnsi="Cambria Math"/>
                <w:b/>
                <w:bCs/>
                <w:i/>
              </w:rPr>
            </m:ctrlPr>
          </m:sSubPr>
          <m:e>
            <m:r>
              <m:rPr>
                <m:sty m:val="bi"/>
              </m:rPr>
              <w:rPr>
                <w:rFonts w:ascii="Cambria Math" w:hAnsi="Cambria Math"/>
              </w:rPr>
              <m:t>R</m:t>
            </m:r>
          </m:e>
          <m:sub>
            <m:r>
              <w:rPr>
                <w:rFonts w:ascii="Cambria Math" w:hAnsi="Cambria Math"/>
              </w:rPr>
              <m:t>t-2</m:t>
            </m:r>
          </m:sub>
        </m:sSub>
      </m:oMath>
      <w:r w:rsidR="00F542C9" w:rsidRPr="00F542C9">
        <w:rPr>
          <w:rFonts w:hint="eastAsia"/>
        </w:rPr>
        <w:t>の情報を</w:t>
      </w:r>
      <w:r w:rsidR="00F542C9">
        <w:rPr>
          <w:rFonts w:hint="eastAsia"/>
        </w:rPr>
        <w:t>もと</w:t>
      </w:r>
      <w:r w:rsidR="00F542C9" w:rsidRPr="00F542C9">
        <w:rPr>
          <w:rFonts w:hint="eastAsia"/>
        </w:rPr>
        <w:t>に</w:t>
      </w:r>
      <m:oMath>
        <m:sSubSup>
          <m:sSubSupPr>
            <m:ctrlPr>
              <w:rPr>
                <w:rFonts w:ascii="Cambria Math" w:hAnsi="Cambria Math"/>
                <w:i/>
              </w:rPr>
            </m:ctrlPr>
          </m:sSubSupPr>
          <m:e>
            <m:r>
              <w:rPr>
                <w:rFonts w:ascii="Cambria Math" w:hAnsi="Cambria Math"/>
              </w:rPr>
              <m:t>C</m:t>
            </m:r>
          </m:e>
          <m:sub>
            <m:r>
              <w:rPr>
                <w:rFonts w:ascii="Cambria Math" w:hAnsi="Cambria Math"/>
              </w:rPr>
              <m:t>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T-1</m:t>
            </m:r>
          </m:sub>
          <m:sup>
            <m:r>
              <w:rPr>
                <w:rFonts w:ascii="Cambria Math" w:hAnsi="Cambria Math"/>
              </w:rPr>
              <m:t>*</m:t>
            </m:r>
          </m:sup>
        </m:sSubSup>
      </m:oMath>
      <w:r w:rsidR="00F542C9">
        <w:rPr>
          <w:rFonts w:hint="eastAsia"/>
        </w:rPr>
        <w:t>を決定する必要がある．</w:t>
      </w:r>
    </w:p>
    <w:p w14:paraId="3D7F66B3" w14:textId="789F160F" w:rsidR="00F542C9" w:rsidRDefault="00F542C9" w:rsidP="00F542C9">
      <w:pPr>
        <w:jc w:val="left"/>
      </w:pPr>
      <w:r>
        <w:rPr>
          <w:rFonts w:hint="eastAsia"/>
        </w:rPr>
        <w:t>一方で，時点</w:t>
      </w:r>
      <m:oMath>
        <m:r>
          <w:rPr>
            <w:rFonts w:ascii="Cambria Math" w:hAnsi="Cambria Math"/>
          </w:rPr>
          <m:t>T-2</m:t>
        </m:r>
      </m:oMath>
      <w:r>
        <w:rPr>
          <w:rFonts w:hint="eastAsia"/>
        </w:rPr>
        <w:t>では</w:t>
      </w:r>
      <m:oMath>
        <m:sSubSup>
          <m:sSubSupPr>
            <m:ctrlPr>
              <w:rPr>
                <w:rFonts w:ascii="Cambria Math" w:hAnsi="Cambria Math"/>
                <w:i/>
              </w:rPr>
            </m:ctrlPr>
          </m:sSubSupPr>
          <m:e>
            <m:r>
              <w:rPr>
                <w:rFonts w:ascii="Cambria Math" w:hAnsi="Cambria Math"/>
              </w:rPr>
              <m:t>C</m:t>
            </m:r>
          </m:e>
          <m:sub>
            <m:r>
              <w:rPr>
                <w:rFonts w:ascii="Cambria Math" w:hAnsi="Cambria Math"/>
              </w:rPr>
              <m:t>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T-1</m:t>
            </m:r>
          </m:sub>
          <m:sup>
            <m:r>
              <w:rPr>
                <w:rFonts w:ascii="Cambria Math" w:hAnsi="Cambria Math"/>
              </w:rPr>
              <m:t>*</m:t>
            </m:r>
          </m:sup>
        </m:sSubSup>
      </m:oMath>
      <w:r>
        <w:rPr>
          <w:rFonts w:hint="eastAsia"/>
        </w:rPr>
        <w:t>はまだ決定できる変数ではない．．．</w:t>
      </w:r>
    </w:p>
    <w:p w14:paraId="0A1E2AD7" w14:textId="7F478241" w:rsidR="00F542C9" w:rsidRDefault="00F542C9" w:rsidP="00F542C9">
      <w:pPr>
        <w:jc w:val="left"/>
      </w:pPr>
      <w:r>
        <w:rPr>
          <w:rFonts w:hint="eastAsia"/>
        </w:rPr>
        <w:t>⇒</w:t>
      </w:r>
      <w:r>
        <w:t xml:space="preserve"> Bellman(1957)</w:t>
      </w:r>
      <w:r>
        <w:rPr>
          <w:rFonts w:hint="eastAsia"/>
        </w:rPr>
        <w:t>の最適性原理を利用</w:t>
      </w:r>
    </w:p>
    <w:p w14:paraId="755CFD0F" w14:textId="0B6515A0" w:rsidR="00F542C9" w:rsidRDefault="00F542C9" w:rsidP="00F542C9">
      <w:pPr>
        <w:jc w:val="left"/>
      </w:pPr>
    </w:p>
    <w:p w14:paraId="3FFB4144" w14:textId="2DF79942" w:rsidR="00F542C9" w:rsidRPr="00A3198B" w:rsidRDefault="00F542C9" w:rsidP="00F542C9">
      <w:pPr>
        <w:pStyle w:val="a0"/>
        <w:numPr>
          <w:ilvl w:val="0"/>
          <w:numId w:val="2"/>
        </w:numPr>
        <w:ind w:leftChars="0"/>
        <w:jc w:val="left"/>
        <w:rPr>
          <w:b/>
          <w:bCs/>
          <w:u w:val="single"/>
        </w:rPr>
      </w:pPr>
      <w:r w:rsidRPr="00A3198B">
        <w:rPr>
          <w:rFonts w:hint="eastAsia"/>
          <w:b/>
          <w:bCs/>
          <w:u w:val="single"/>
        </w:rPr>
        <w:t>最適性原理による任意の時点</w:t>
      </w:r>
      <m:oMath>
        <m:r>
          <m:rPr>
            <m:sty m:val="bi"/>
          </m:rPr>
          <w:rPr>
            <w:rFonts w:ascii="Cambria Math" w:hAnsi="Cambria Math"/>
            <w:u w:val="single"/>
          </w:rPr>
          <m:t>t</m:t>
        </m:r>
      </m:oMath>
      <w:r w:rsidRPr="00A3198B">
        <w:rPr>
          <w:rFonts w:hint="eastAsia"/>
          <w:b/>
          <w:bCs/>
          <w:u w:val="single"/>
        </w:rPr>
        <w:t>の価値関数表現</w:t>
      </w:r>
    </w:p>
    <w:p w14:paraId="22FFAB0D" w14:textId="15E1FFC5" w:rsidR="00657015" w:rsidRDefault="00657015" w:rsidP="00F542C9">
      <w:pPr>
        <w:pStyle w:val="a0"/>
        <w:ind w:leftChars="0" w:left="420"/>
        <w:jc w:val="left"/>
      </w:pPr>
      <w:r>
        <w:rPr>
          <w:rFonts w:hint="eastAsia"/>
        </w:rPr>
        <w:t>最適性原理：初期時点の意思決定によって実現した結果が好ましいか好ましくないかにかかわらず，引き続く意思決定はその結果の下で常に最適でなければならない．</w:t>
      </w:r>
    </w:p>
    <w:p w14:paraId="1A1DEE54" w14:textId="7EFCEE7A" w:rsidR="00657015" w:rsidRDefault="00657015" w:rsidP="00F542C9">
      <w:pPr>
        <w:pStyle w:val="a0"/>
        <w:ind w:leftChars="0" w:left="420"/>
        <w:jc w:val="left"/>
      </w:pPr>
      <w:r>
        <w:rPr>
          <w:rFonts w:hint="eastAsia"/>
        </w:rPr>
        <w:t>⇒</w:t>
      </w:r>
      <w:r>
        <w:t xml:space="preserve"> </w:t>
      </w:r>
      <w:r>
        <w:rPr>
          <w:rFonts w:hint="eastAsia"/>
        </w:rPr>
        <w:t>最適性原理を踏まえると，時点</w:t>
      </w:r>
      <m:oMath>
        <m:r>
          <w:rPr>
            <w:rFonts w:ascii="Cambria Math" w:hAnsi="Cambria Math"/>
          </w:rPr>
          <m:t>T-2</m:t>
        </m:r>
      </m:oMath>
      <w:r>
        <w:rPr>
          <w:rFonts w:hint="eastAsia"/>
        </w:rPr>
        <w:t>における価値関数は時点</w:t>
      </w:r>
      <m:oMath>
        <m:r>
          <w:rPr>
            <w:rFonts w:ascii="Cambria Math" w:hAnsi="Cambria Math"/>
          </w:rPr>
          <m:t>T-1</m:t>
        </m:r>
      </m:oMath>
      <w:r>
        <w:rPr>
          <w:rFonts w:hint="eastAsia"/>
        </w:rPr>
        <w:t>の価値関数を用いて下記となる．</w:t>
      </w:r>
    </w:p>
    <w:p w14:paraId="140922B2" w14:textId="7875E2A2" w:rsidR="00657015" w:rsidRDefault="00657015" w:rsidP="00657015">
      <w:pPr>
        <w:pStyle w:val="a0"/>
        <w:ind w:leftChars="0" w:left="420"/>
        <w:jc w:val="center"/>
        <w:rPr>
          <w:noProof/>
        </w:rPr>
      </w:pPr>
      <w:r>
        <w:rPr>
          <w:noProof/>
        </w:rPr>
        <mc:AlternateContent>
          <mc:Choice Requires="wps">
            <w:drawing>
              <wp:anchor distT="0" distB="0" distL="114300" distR="114300" simplePos="0" relativeHeight="251670528" behindDoc="0" locked="0" layoutInCell="1" allowOverlap="1" wp14:anchorId="5D8463F9" wp14:editId="5FB386C2">
                <wp:simplePos x="0" y="0"/>
                <wp:positionH relativeFrom="column">
                  <wp:posOffset>821803</wp:posOffset>
                </wp:positionH>
                <wp:positionV relativeFrom="paragraph">
                  <wp:posOffset>72342</wp:posOffset>
                </wp:positionV>
                <wp:extent cx="5306992" cy="364602"/>
                <wp:effectExtent l="0" t="0" r="27305" b="16510"/>
                <wp:wrapNone/>
                <wp:docPr id="51" name="正方形/長方形 51"/>
                <wp:cNvGraphicFramePr/>
                <a:graphic xmlns:a="http://schemas.openxmlformats.org/drawingml/2006/main">
                  <a:graphicData uri="http://schemas.microsoft.com/office/word/2010/wordprocessingShape">
                    <wps:wsp>
                      <wps:cNvSpPr/>
                      <wps:spPr>
                        <a:xfrm>
                          <a:off x="0" y="0"/>
                          <a:ext cx="5306992" cy="3646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62AC9" id="正方形/長方形 51" o:spid="_x0000_s1026" style="position:absolute;left:0;text-align:left;margin-left:64.7pt;margin-top:5.7pt;width:417.85pt;height:28.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" filled="f" strokecolor="black [3213]" strokeweight="1pt"/>
            </w:pict>
          </mc:Fallback>
        </mc:AlternateContent>
      </w:r>
      <w:r>
        <w:rPr>
          <w:noProof/>
        </w:rPr>
        <w:drawing>
          <wp:inline distT="0" distB="0" distL="0" distR="0" wp14:anchorId="27A3334B" wp14:editId="6FB4D6B8">
            <wp:extent cx="1302480" cy="262800"/>
            <wp:effectExtent l="0" t="0" r="0" b="444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02480" cy="262800"/>
                    </a:xfrm>
                    <a:prstGeom prst="rect">
                      <a:avLst/>
                    </a:prstGeom>
                  </pic:spPr>
                </pic:pic>
              </a:graphicData>
            </a:graphic>
          </wp:inline>
        </w:drawing>
      </w:r>
      <w:r>
        <w:rPr>
          <w:noProof/>
        </w:rPr>
        <w:drawing>
          <wp:inline distT="0" distB="0" distL="0" distR="0" wp14:anchorId="3D405594" wp14:editId="079E485C">
            <wp:extent cx="3154680" cy="320040"/>
            <wp:effectExtent l="0" t="0" r="7620" b="381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54680" cy="320040"/>
                    </a:xfrm>
                    <a:prstGeom prst="rect">
                      <a:avLst/>
                    </a:prstGeom>
                  </pic:spPr>
                </pic:pic>
              </a:graphicData>
            </a:graphic>
          </wp:inline>
        </w:drawing>
      </w:r>
      <w:r>
        <w:rPr>
          <w:noProof/>
        </w:rPr>
        <w:drawing>
          <wp:inline distT="0" distB="0" distL="0" distR="0" wp14:anchorId="1A430C3B" wp14:editId="5E4A9A1B">
            <wp:extent cx="800640" cy="2916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0640" cy="291600"/>
                    </a:xfrm>
                    <a:prstGeom prst="rect">
                      <a:avLst/>
                    </a:prstGeom>
                  </pic:spPr>
                </pic:pic>
              </a:graphicData>
            </a:graphic>
          </wp:inline>
        </w:drawing>
      </w:r>
    </w:p>
    <w:p w14:paraId="08E73349" w14:textId="6C922E1C" w:rsidR="00657015" w:rsidRDefault="00657015" w:rsidP="00657015">
      <w:pPr>
        <w:pStyle w:val="a0"/>
        <w:ind w:leftChars="0" w:left="420"/>
        <w:jc w:val="center"/>
        <w:rPr>
          <w:noProof/>
        </w:rPr>
      </w:pPr>
      <w:r>
        <w:rPr>
          <w:noProof/>
        </w:rPr>
        <mc:AlternateContent>
          <mc:Choice Requires="wps">
            <w:drawing>
              <wp:anchor distT="0" distB="0" distL="114300" distR="114300" simplePos="0" relativeHeight="251671552" behindDoc="0" locked="0" layoutInCell="1" allowOverlap="1" wp14:anchorId="75183D8D" wp14:editId="42C722E3">
                <wp:simplePos x="0" y="0"/>
                <wp:positionH relativeFrom="column">
                  <wp:posOffset>1603094</wp:posOffset>
                </wp:positionH>
                <wp:positionV relativeFrom="paragraph">
                  <wp:posOffset>54980</wp:posOffset>
                </wp:positionV>
                <wp:extent cx="3675540" cy="318304"/>
                <wp:effectExtent l="0" t="0" r="20320" b="24765"/>
                <wp:wrapNone/>
                <wp:docPr id="52" name="正方形/長方形 52"/>
                <wp:cNvGraphicFramePr/>
                <a:graphic xmlns:a="http://schemas.openxmlformats.org/drawingml/2006/main">
                  <a:graphicData uri="http://schemas.microsoft.com/office/word/2010/wordprocessingShape">
                    <wps:wsp>
                      <wps:cNvSpPr/>
                      <wps:spPr>
                        <a:xfrm>
                          <a:off x="0" y="0"/>
                          <a:ext cx="3675540" cy="3183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F9F87" id="正方形/長方形 52" o:spid="_x0000_s1026" style="position:absolute;left:0;text-align:left;margin-left:126.25pt;margin-top:4.35pt;width:289.4pt;height:2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" filled="f" strokecolor="black [3213]" strokeweight="1pt"/>
            </w:pict>
          </mc:Fallback>
        </mc:AlternateContent>
      </w:r>
      <w:r>
        <w:rPr>
          <w:noProof/>
        </w:rPr>
        <w:drawing>
          <wp:inline distT="0" distB="0" distL="0" distR="0" wp14:anchorId="6A1A7C58" wp14:editId="6380CEF5">
            <wp:extent cx="3079800" cy="31428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79800" cy="314280"/>
                    </a:xfrm>
                    <a:prstGeom prst="rect">
                      <a:avLst/>
                    </a:prstGeom>
                  </pic:spPr>
                </pic:pic>
              </a:graphicData>
            </a:graphic>
          </wp:inline>
        </w:drawing>
      </w:r>
      <w:r w:rsidRPr="00657015">
        <w:rPr>
          <w:noProof/>
        </w:rPr>
        <w:t xml:space="preserve"> </w:t>
      </w:r>
      <w:r>
        <w:rPr>
          <w:noProof/>
        </w:rPr>
        <w:drawing>
          <wp:inline distT="0" distB="0" distL="0" distR="0" wp14:anchorId="14FCCDB5" wp14:editId="5F9080C4">
            <wp:extent cx="308880" cy="1944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8880" cy="194400"/>
                    </a:xfrm>
                    <a:prstGeom prst="rect">
                      <a:avLst/>
                    </a:prstGeom>
                  </pic:spPr>
                </pic:pic>
              </a:graphicData>
            </a:graphic>
          </wp:inline>
        </w:drawing>
      </w:r>
    </w:p>
    <w:p w14:paraId="3EFFEB99" w14:textId="2AB23349" w:rsidR="00657015" w:rsidRDefault="00657015" w:rsidP="00657015">
      <w:pPr>
        <w:pStyle w:val="a0"/>
        <w:ind w:leftChars="0" w:left="420"/>
        <w:jc w:val="left"/>
      </w:pPr>
      <w:r>
        <w:rPr>
          <w:rFonts w:hint="eastAsia"/>
        </w:rPr>
        <w:t>従って，任意の時点</w:t>
      </w:r>
      <m:oMath>
        <m:r>
          <w:rPr>
            <w:rFonts w:ascii="Cambria Math" w:hAnsi="Cambria Math"/>
          </w:rPr>
          <m:t>t</m:t>
        </m:r>
      </m:oMath>
      <w:r>
        <w:rPr>
          <w:rFonts w:hint="eastAsia"/>
        </w:rPr>
        <w:t>における価値関数は</w:t>
      </w:r>
    </w:p>
    <w:p w14:paraId="11663124" w14:textId="19C41E78" w:rsidR="00657015" w:rsidRDefault="00657015" w:rsidP="00657015">
      <w:pPr>
        <w:pStyle w:val="a0"/>
        <w:ind w:leftChars="0" w:left="420"/>
        <w:jc w:val="center"/>
      </w:pPr>
      <w:r>
        <w:rPr>
          <w:noProof/>
        </w:rPr>
        <mc:AlternateContent>
          <mc:Choice Requires="wps">
            <w:drawing>
              <wp:anchor distT="0" distB="0" distL="114300" distR="114300" simplePos="0" relativeHeight="251672576" behindDoc="0" locked="0" layoutInCell="1" allowOverlap="1" wp14:anchorId="1549DE8C" wp14:editId="2AA1BC5E">
                <wp:simplePos x="0" y="0"/>
                <wp:positionH relativeFrom="column">
                  <wp:posOffset>1371600</wp:posOffset>
                </wp:positionH>
                <wp:positionV relativeFrom="paragraph">
                  <wp:posOffset>104172</wp:posOffset>
                </wp:positionV>
                <wp:extent cx="4224759" cy="260431"/>
                <wp:effectExtent l="0" t="0" r="23495" b="25400"/>
                <wp:wrapNone/>
                <wp:docPr id="55" name="正方形/長方形 55"/>
                <wp:cNvGraphicFramePr/>
                <a:graphic xmlns:a="http://schemas.openxmlformats.org/drawingml/2006/main">
                  <a:graphicData uri="http://schemas.microsoft.com/office/word/2010/wordprocessingShape">
                    <wps:wsp>
                      <wps:cNvSpPr/>
                      <wps:spPr>
                        <a:xfrm>
                          <a:off x="0" y="0"/>
                          <a:ext cx="4224759" cy="2604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A3BC2" id="正方形/長方形 55" o:spid="_x0000_s1026" style="position:absolute;left:0;text-align:left;margin-left:108pt;margin-top:8.2pt;width:332.65pt;height:2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" filled="f" strokecolor="black [3213]" strokeweight="1pt"/>
            </w:pict>
          </mc:Fallback>
        </mc:AlternateContent>
      </w:r>
      <w:r>
        <w:rPr>
          <w:noProof/>
        </w:rPr>
        <w:drawing>
          <wp:inline distT="0" distB="0" distL="0" distR="0" wp14:anchorId="38C6118A" wp14:editId="69C77EB5">
            <wp:extent cx="880200" cy="234360"/>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80200" cy="234360"/>
                    </a:xfrm>
                    <a:prstGeom prst="rect">
                      <a:avLst/>
                    </a:prstGeom>
                  </pic:spPr>
                </pic:pic>
              </a:graphicData>
            </a:graphic>
          </wp:inline>
        </w:drawing>
      </w:r>
      <w:r>
        <w:rPr>
          <w:noProof/>
        </w:rPr>
        <w:drawing>
          <wp:inline distT="0" distB="0" distL="0" distR="0" wp14:anchorId="527D1B37" wp14:editId="2554CF2E">
            <wp:extent cx="3269520" cy="234360"/>
            <wp:effectExtent l="0" t="0" r="762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69520" cy="234360"/>
                    </a:xfrm>
                    <a:prstGeom prst="rect">
                      <a:avLst/>
                    </a:prstGeom>
                  </pic:spPr>
                </pic:pic>
              </a:graphicData>
            </a:graphic>
          </wp:inline>
        </w:drawing>
      </w:r>
    </w:p>
    <w:p w14:paraId="13D19D8A" w14:textId="3A4329AA" w:rsidR="00657015" w:rsidRPr="00A3198B" w:rsidRDefault="00F0138B" w:rsidP="00F0138B">
      <w:pPr>
        <w:pStyle w:val="a0"/>
        <w:numPr>
          <w:ilvl w:val="0"/>
          <w:numId w:val="2"/>
        </w:numPr>
        <w:ind w:leftChars="0"/>
        <w:jc w:val="left"/>
        <w:rPr>
          <w:b/>
          <w:bCs/>
          <w:u w:val="single"/>
        </w:rPr>
      </w:pPr>
      <w:r w:rsidRPr="00A3198B">
        <w:rPr>
          <w:rFonts w:hint="eastAsia"/>
          <w:b/>
          <w:bCs/>
          <w:u w:val="single"/>
        </w:rPr>
        <w:t>最適消費と最適投資は独立には決定できない</w:t>
      </w:r>
    </w:p>
    <w:p w14:paraId="3DA24137" w14:textId="7F4ADC86" w:rsidR="00F0138B" w:rsidRDefault="00F0138B" w:rsidP="00F0138B">
      <w:pPr>
        <w:pStyle w:val="a0"/>
        <w:ind w:leftChars="0" w:left="420"/>
        <w:jc w:val="left"/>
      </w:pPr>
      <w:r>
        <w:rPr>
          <w:rFonts w:hint="eastAsia"/>
        </w:rPr>
        <w:t>(</w:t>
      </w:r>
      <w:r>
        <w:t>3.18)</w:t>
      </w:r>
      <w:r>
        <w:rPr>
          <w:rFonts w:hint="eastAsia"/>
        </w:rPr>
        <w:t>式は時点</w:t>
      </w:r>
      <m:oMath>
        <m:r>
          <w:rPr>
            <w:rFonts w:ascii="Cambria Math" w:hAnsi="Cambria Math"/>
          </w:rPr>
          <m:t>T-1</m:t>
        </m:r>
      </m:oMath>
      <w:r>
        <w:rPr>
          <w:rFonts w:hint="eastAsia"/>
        </w:rPr>
        <w:t>における価値関数</w:t>
      </w:r>
      <w:r>
        <w:rPr>
          <w:rFonts w:hint="eastAsia"/>
        </w:rPr>
        <w:t>(3.6)</w:t>
      </w:r>
      <w:r>
        <w:rPr>
          <w:rFonts w:hint="eastAsia"/>
        </w:rPr>
        <w:t>式と同じ形なので，消費と投資比率の最適条件は下記になる．</w:t>
      </w:r>
    </w:p>
    <w:p w14:paraId="7B24C42E" w14:textId="1580C36C" w:rsidR="00F0138B" w:rsidRDefault="00F0138B" w:rsidP="00F0138B">
      <w:pPr>
        <w:pStyle w:val="a0"/>
        <w:ind w:leftChars="0" w:left="420"/>
        <w:jc w:val="center"/>
      </w:pPr>
      <w:r>
        <w:rPr>
          <w:noProof/>
        </w:rPr>
        <mc:AlternateContent>
          <mc:Choice Requires="wps">
            <w:drawing>
              <wp:anchor distT="0" distB="0" distL="114300" distR="114300" simplePos="0" relativeHeight="251673600" behindDoc="0" locked="0" layoutInCell="1" allowOverlap="1" wp14:anchorId="07D5C6FA" wp14:editId="599E22B9">
                <wp:simplePos x="0" y="0"/>
                <wp:positionH relativeFrom="column">
                  <wp:posOffset>1336876</wp:posOffset>
                </wp:positionH>
                <wp:positionV relativeFrom="paragraph">
                  <wp:posOffset>457200</wp:posOffset>
                </wp:positionV>
                <wp:extent cx="4224759" cy="243068"/>
                <wp:effectExtent l="0" t="0" r="23495" b="24130"/>
                <wp:wrapNone/>
                <wp:docPr id="60" name="正方形/長方形 60"/>
                <wp:cNvGraphicFramePr/>
                <a:graphic xmlns:a="http://schemas.openxmlformats.org/drawingml/2006/main">
                  <a:graphicData uri="http://schemas.microsoft.com/office/word/2010/wordprocessingShape">
                    <wps:wsp>
                      <wps:cNvSpPr/>
                      <wps:spPr>
                        <a:xfrm>
                          <a:off x="0" y="0"/>
                          <a:ext cx="4224759" cy="2430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80F92" id="正方形/長方形 60" o:spid="_x0000_s1026" style="position:absolute;left:0;text-align:left;margin-left:105.25pt;margin-top:36pt;width:332.65pt;height:19.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" filled="f" strokecolor="black [3213]" strokeweight="1pt"/>
            </w:pict>
          </mc:Fallback>
        </mc:AlternateContent>
      </w:r>
      <w:r>
        <w:rPr>
          <w:noProof/>
        </w:rPr>
        <w:drawing>
          <wp:inline distT="0" distB="0" distL="0" distR="0" wp14:anchorId="21DEA316" wp14:editId="321F83D3">
            <wp:extent cx="3454200" cy="200160"/>
            <wp:effectExtent l="19050" t="19050" r="13335" b="2857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54200" cy="200160"/>
                    </a:xfrm>
                    <a:prstGeom prst="rect">
                      <a:avLst/>
                    </a:prstGeom>
                    <a:ln>
                      <a:solidFill>
                        <a:schemeClr val="tx1"/>
                      </a:solidFill>
                    </a:ln>
                  </pic:spPr>
                </pic:pic>
              </a:graphicData>
            </a:graphic>
          </wp:inline>
        </w:drawing>
      </w:r>
    </w:p>
    <w:p w14:paraId="59E8DC19" w14:textId="5D1085DF" w:rsidR="00F0138B" w:rsidRDefault="00F0138B" w:rsidP="00F0138B">
      <w:pPr>
        <w:pStyle w:val="a0"/>
        <w:ind w:leftChars="0" w:left="420"/>
        <w:jc w:val="center"/>
      </w:pPr>
      <w:r>
        <w:rPr>
          <w:noProof/>
        </w:rPr>
        <w:drawing>
          <wp:inline distT="0" distB="0" distL="0" distR="0" wp14:anchorId="308D8753" wp14:editId="0461C6BE">
            <wp:extent cx="1971720" cy="182880"/>
            <wp:effectExtent l="0" t="0" r="9525"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71720" cy="182880"/>
                    </a:xfrm>
                    <a:prstGeom prst="rect">
                      <a:avLst/>
                    </a:prstGeom>
                  </pic:spPr>
                </pic:pic>
              </a:graphicData>
            </a:graphic>
          </wp:inline>
        </w:drawing>
      </w:r>
      <w:r>
        <w:rPr>
          <w:noProof/>
        </w:rPr>
        <w:drawing>
          <wp:inline distT="0" distB="0" distL="0" distR="0" wp14:anchorId="32D360D2" wp14:editId="2237F16C">
            <wp:extent cx="1918800" cy="165600"/>
            <wp:effectExtent l="0" t="0" r="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18800" cy="165600"/>
                    </a:xfrm>
                    <a:prstGeom prst="rect">
                      <a:avLst/>
                    </a:prstGeom>
                  </pic:spPr>
                </pic:pic>
              </a:graphicData>
            </a:graphic>
          </wp:inline>
        </w:drawing>
      </w:r>
      <w:r>
        <w:rPr>
          <w:noProof/>
        </w:rPr>
        <w:drawing>
          <wp:inline distT="0" distB="0" distL="0" distR="0" wp14:anchorId="39CA08D4" wp14:editId="6FBD701A">
            <wp:extent cx="297000" cy="171360"/>
            <wp:effectExtent l="0" t="0" r="8255" b="63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7000" cy="171360"/>
                    </a:xfrm>
                    <a:prstGeom prst="rect">
                      <a:avLst/>
                    </a:prstGeom>
                  </pic:spPr>
                </pic:pic>
              </a:graphicData>
            </a:graphic>
          </wp:inline>
        </w:drawing>
      </w:r>
    </w:p>
    <w:p w14:paraId="5DECAFB3" w14:textId="54F161D8" w:rsidR="00F0138B" w:rsidRDefault="00F0138B" w:rsidP="00F0138B">
      <w:pPr>
        <w:pStyle w:val="a0"/>
        <w:ind w:leftChars="0" w:left="420"/>
        <w:jc w:val="left"/>
      </w:pPr>
      <w:r>
        <w:rPr>
          <w:rFonts w:hint="eastAsia"/>
        </w:rPr>
        <w:t>⇒</w:t>
      </w:r>
      <w:r>
        <w:t xml:space="preserve"> </w:t>
      </w:r>
      <w:r>
        <w:rPr>
          <w:rFonts w:hint="eastAsia"/>
        </w:rPr>
        <w:t>時点</w:t>
      </w:r>
      <m:oMath>
        <m:r>
          <w:rPr>
            <w:rFonts w:ascii="Cambria Math" w:hAnsi="Cambria Math"/>
          </w:rPr>
          <m:t>T-1</m:t>
        </m:r>
      </m:oMath>
      <w:r>
        <w:rPr>
          <w:rFonts w:hint="eastAsia"/>
        </w:rPr>
        <w:t>と同様に，最適な消費</w:t>
      </w:r>
      <m:oMath>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oMath>
      <w:r>
        <w:rPr>
          <w:rFonts w:hint="eastAsia"/>
        </w:rPr>
        <w:t>と投資比率</w:t>
      </w:r>
      <m:oMath>
        <m:sSubSup>
          <m:sSubSupPr>
            <m:ctrlPr>
              <w:rPr>
                <w:rFonts w:ascii="Cambria Math" w:hAnsi="Cambria Math"/>
                <w:i/>
              </w:rPr>
            </m:ctrlPr>
          </m:sSubSupPr>
          <m:e>
            <m:r>
              <w:rPr>
                <w:rFonts w:ascii="Cambria Math" w:hAnsi="Cambria Math"/>
              </w:rPr>
              <m:t>ω</m:t>
            </m:r>
          </m:e>
          <m:sub>
            <m:r>
              <w:rPr>
                <w:rFonts w:ascii="Cambria Math" w:hAnsi="Cambria Math"/>
              </w:rPr>
              <m:t>i,t</m:t>
            </m:r>
          </m:sub>
          <m:sup>
            <m:r>
              <w:rPr>
                <w:rFonts w:ascii="Cambria Math" w:hAnsi="Cambria Math"/>
              </w:rPr>
              <m:t>*</m:t>
            </m:r>
          </m:sup>
        </m:sSubSup>
      </m:oMath>
      <w:r>
        <w:rPr>
          <w:rFonts w:hint="eastAsia"/>
        </w:rPr>
        <w:t>は相互に依存し，独立に決定することは不可能</w:t>
      </w:r>
    </w:p>
    <w:p w14:paraId="4B437FCC" w14:textId="4F7BCDE8" w:rsidR="00DC40CA" w:rsidRDefault="00DC40CA" w:rsidP="00F0138B">
      <w:pPr>
        <w:pStyle w:val="a0"/>
        <w:ind w:leftChars="0" w:left="420"/>
        <w:jc w:val="left"/>
      </w:pPr>
      <w:r>
        <w:rPr>
          <w:rFonts w:hint="eastAsia"/>
        </w:rPr>
        <w:t>従って，独立に決定するためには効用関数ないし投資機会を表す確率変数に強い制約を課す必要</w:t>
      </w:r>
    </w:p>
    <w:p w14:paraId="4ED47780" w14:textId="03052C45" w:rsidR="00F0138B" w:rsidRDefault="00F0138B" w:rsidP="00316037">
      <w:pPr>
        <w:jc w:val="left"/>
      </w:pPr>
    </w:p>
    <w:p w14:paraId="787FF9F3" w14:textId="46FA4896" w:rsidR="009E09EC" w:rsidRDefault="009E09EC" w:rsidP="009E09EC">
      <w:pPr>
        <w:pStyle w:val="a0"/>
        <w:numPr>
          <w:ilvl w:val="0"/>
          <w:numId w:val="2"/>
        </w:numPr>
        <w:ind w:leftChars="0"/>
        <w:jc w:val="left"/>
      </w:pPr>
      <w:r>
        <w:rPr>
          <w:rFonts w:hint="eastAsia"/>
        </w:rPr>
        <w:t>議論</w:t>
      </w:r>
    </w:p>
    <w:p w14:paraId="0ABF7571" w14:textId="3936DA9B" w:rsidR="009E09EC" w:rsidRDefault="009E09EC" w:rsidP="009E09EC">
      <w:pPr>
        <w:pStyle w:val="a0"/>
        <w:ind w:leftChars="0" w:left="420"/>
        <w:jc w:val="left"/>
      </w:pPr>
      <w:r>
        <w:rPr>
          <w:rFonts w:hint="eastAsia"/>
        </w:rPr>
        <w:t>Q</w:t>
      </w:r>
      <w:r>
        <w:rPr>
          <w:rFonts w:hint="eastAsia"/>
        </w:rPr>
        <w:t>．「任意の時点</w:t>
      </w:r>
      <m:oMath>
        <m:r>
          <w:rPr>
            <w:rFonts w:ascii="Cambria Math" w:hAnsi="Cambria Math"/>
          </w:rPr>
          <m:t>t</m:t>
        </m:r>
      </m:oMath>
      <w:r>
        <w:rPr>
          <w:rFonts w:hint="eastAsia"/>
        </w:rPr>
        <w:t>における包絡線条件</w:t>
      </w:r>
      <w:r>
        <w:rPr>
          <w:rFonts w:hint="eastAsia"/>
        </w:rPr>
        <w:t>(</w:t>
      </w:r>
      <w:r>
        <w:t>3.21c)</w:t>
      </w:r>
      <w:r>
        <w:rPr>
          <w:rFonts w:hint="eastAsia"/>
        </w:rPr>
        <w:t>式はどのように導出するのか，定性的な解釈は？」</w:t>
      </w:r>
    </w:p>
    <w:p w14:paraId="2680E0A5" w14:textId="5C62FA60" w:rsidR="009E09EC" w:rsidRDefault="009E09EC" w:rsidP="009E09EC">
      <w:pPr>
        <w:pStyle w:val="a0"/>
        <w:ind w:leftChars="0" w:left="420"/>
        <w:jc w:val="left"/>
      </w:pPr>
      <w:r>
        <w:rPr>
          <w:rFonts w:hint="eastAsia"/>
        </w:rPr>
        <w:t>A</w:t>
      </w:r>
      <w:r>
        <w:rPr>
          <w:rFonts w:hint="eastAsia"/>
        </w:rPr>
        <w:t>．</w:t>
      </w:r>
    </w:p>
    <w:p w14:paraId="5C2C20FF" w14:textId="7239DC91" w:rsidR="009E09EC" w:rsidRDefault="009E09EC" w:rsidP="009E09EC">
      <w:pPr>
        <w:pStyle w:val="a0"/>
        <w:ind w:leftChars="0" w:left="420"/>
        <w:jc w:val="left"/>
      </w:pPr>
      <w:r>
        <w:rPr>
          <w:rFonts w:hint="eastAsia"/>
        </w:rPr>
        <w:lastRenderedPageBreak/>
        <w:t>最適投資の条件</w:t>
      </w:r>
      <w:r>
        <w:rPr>
          <w:rFonts w:hint="eastAsia"/>
        </w:rPr>
        <w:t>(</w:t>
      </w:r>
      <w:r>
        <w:t>3.9a)</w:t>
      </w:r>
      <w:r>
        <w:rPr>
          <w:rFonts w:hint="eastAsia"/>
        </w:rPr>
        <w:t>より</w:t>
      </w:r>
    </w:p>
    <w:p w14:paraId="197DA5D3" w14:textId="59E969B3" w:rsidR="009E09EC" w:rsidRPr="00C176D6" w:rsidRDefault="009E09EC" w:rsidP="009E09EC">
      <w:pPr>
        <w:pStyle w:val="a0"/>
        <w:ind w:leftChars="0" w:left="420"/>
        <w:jc w:val="left"/>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R</m:t>
                          </m:r>
                        </m:e>
                      </m:acc>
                    </m:e>
                    <m:sub>
                      <m:r>
                        <w:rPr>
                          <w:rFonts w:ascii="Cambria Math" w:hAnsi="Cambria Math"/>
                        </w:rPr>
                        <m:t>t+1</m:t>
                      </m:r>
                    </m:sub>
                  </m:sSub>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i,t+1</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f,t</m:t>
                  </m:r>
                </m:sub>
              </m:sSub>
            </m:e>
          </m:d>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R</m:t>
                          </m:r>
                        </m:e>
                      </m:acc>
                    </m:e>
                    <m:sub>
                      <m:r>
                        <w:rPr>
                          <w:rFonts w:ascii="Cambria Math" w:hAnsi="Cambria Math"/>
                        </w:rPr>
                        <m:t>t+1</m:t>
                      </m:r>
                    </m:sub>
                  </m:sSub>
                  <m:r>
                    <w:rPr>
                      <w:rFonts w:ascii="Cambria Math" w:hAnsi="Cambria Math"/>
                    </w:rPr>
                    <m:t>,t+1</m:t>
                  </m:r>
                </m:e>
              </m:d>
            </m:e>
          </m:d>
          <m:r>
            <w:rPr>
              <w:rFonts w:ascii="Cambria Math" w:hAnsi="Cambria Math"/>
            </w:rPr>
            <m:t xml:space="preserve"> </m:t>
          </m:r>
        </m:oMath>
      </m:oMathPara>
    </w:p>
    <w:p w14:paraId="25358D81" w14:textId="7382D3BC" w:rsidR="00C176D6" w:rsidRDefault="00C176D6" w:rsidP="009E09EC">
      <w:pPr>
        <w:pStyle w:val="a0"/>
        <w:ind w:leftChars="0" w:left="420"/>
        <w:jc w:val="left"/>
      </w:pPr>
      <w:r>
        <w:rPr>
          <w:rFonts w:hint="eastAsia"/>
        </w:rPr>
        <w:t>両辺に</w:t>
      </w:r>
      <m:oMath>
        <m:sSubSup>
          <m:sSubSupPr>
            <m:ctrlPr>
              <w:rPr>
                <w:rFonts w:ascii="Cambria Math" w:hAnsi="Cambria Math"/>
                <w:i/>
              </w:rPr>
            </m:ctrlPr>
          </m:sSubSupPr>
          <m:e>
            <m:r>
              <w:rPr>
                <w:rFonts w:ascii="Cambria Math" w:hAnsi="Cambria Math"/>
              </w:rPr>
              <m:t>ω</m:t>
            </m:r>
          </m:e>
          <m:sub>
            <m:r>
              <w:rPr>
                <w:rFonts w:ascii="Cambria Math" w:hAnsi="Cambria Math"/>
              </w:rPr>
              <m:t>i,t</m:t>
            </m:r>
          </m:sub>
          <m:sup>
            <m:r>
              <w:rPr>
                <w:rFonts w:ascii="Cambria Math" w:hAnsi="Cambria Math"/>
              </w:rPr>
              <m:t>*</m:t>
            </m:r>
          </m:sup>
        </m:sSubSup>
      </m:oMath>
      <w:r>
        <w:rPr>
          <w:rFonts w:hint="eastAsia"/>
        </w:rPr>
        <w:t>を乗じ，</w:t>
      </w:r>
      <m:oMath>
        <m:r>
          <w:rPr>
            <w:rFonts w:ascii="Cambria Math" w:hAnsi="Cambria Math"/>
          </w:rPr>
          <m:t>i=1,…,N</m:t>
        </m:r>
      </m:oMath>
      <w:r>
        <w:rPr>
          <w:rFonts w:hint="eastAsia"/>
        </w:rPr>
        <w:t>まで総和をとると</w:t>
      </w:r>
    </w:p>
    <w:p w14:paraId="26FC514C" w14:textId="3B04CB02" w:rsidR="00C176D6" w:rsidRPr="00C176D6" w:rsidRDefault="00C176D6" w:rsidP="00C176D6">
      <w:pPr>
        <w:pStyle w:val="a0"/>
        <w:ind w:leftChars="0" w:left="420"/>
        <w:jc w:val="left"/>
        <w:rPr>
          <w:rFonts w:hint="eastAsia"/>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f,t</m:t>
                  </m:r>
                </m:sub>
              </m:sSub>
            </m:e>
          </m:d>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R</m:t>
                          </m:r>
                        </m:e>
                      </m:acc>
                    </m:e>
                    <m:sub>
                      <m:r>
                        <w:rPr>
                          <w:rFonts w:ascii="Cambria Math" w:hAnsi="Cambria Math"/>
                        </w:rPr>
                        <m:t>t+1</m:t>
                      </m:r>
                    </m:sub>
                  </m:sSub>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R</m:t>
                          </m:r>
                        </m:e>
                      </m:acc>
                    </m:e>
                    <m:sub>
                      <m:r>
                        <w:rPr>
                          <w:rFonts w:ascii="Cambria Math" w:hAnsi="Cambria Math"/>
                        </w:rPr>
                        <m:t>t+1</m:t>
                      </m:r>
                    </m:sub>
                  </m:sSub>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P,t+1</m:t>
                      </m:r>
                    </m:sub>
                    <m:sup>
                      <m:r>
                        <w:rPr>
                          <w:rFonts w:ascii="Cambria Math" w:hAnsi="Cambria Math"/>
                        </w:rPr>
                        <m:t>*</m:t>
                      </m:r>
                    </m:sup>
                  </m:sSubSup>
                </m:e>
              </m:d>
            </m:e>
          </m:d>
        </m:oMath>
      </m:oMathPara>
    </w:p>
    <w:p w14:paraId="459D0E10" w14:textId="41ECD1DC" w:rsidR="00C176D6" w:rsidRDefault="00C176D6" w:rsidP="00C176D6">
      <w:pPr>
        <w:pStyle w:val="a0"/>
        <w:ind w:leftChars="0" w:left="420"/>
        <w:jc w:val="left"/>
      </w:pPr>
      <w:r>
        <w:rPr>
          <w:rFonts w:hint="eastAsia"/>
        </w:rPr>
        <w:t>したがって，</w:t>
      </w:r>
    </w:p>
    <w:p w14:paraId="353BBF5C" w14:textId="2F4A290E" w:rsidR="00C176D6" w:rsidRPr="00C176D6" w:rsidRDefault="00C176D6" w:rsidP="00C176D6">
      <w:pPr>
        <w:pStyle w:val="a0"/>
        <w:ind w:leftChars="0" w:left="420"/>
        <w:jc w:val="left"/>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R</m:t>
                          </m:r>
                        </m:e>
                      </m:acc>
                    </m:e>
                    <m:sub>
                      <m:r>
                        <w:rPr>
                          <w:rFonts w:ascii="Cambria Math" w:hAnsi="Cambria Math"/>
                        </w:rPr>
                        <m:t>t+1</m:t>
                      </m:r>
                    </m:sub>
                  </m:sSub>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i,t+1</m:t>
                      </m:r>
                    </m:sub>
                  </m:sSub>
                </m:e>
              </m:d>
            </m:e>
          </m:d>
          <m:r>
            <m:rPr>
              <m:aln/>
            </m:rP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f,t</m:t>
                  </m:r>
                </m:sub>
              </m:sSub>
            </m:e>
          </m:d>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R</m:t>
                          </m:r>
                        </m:e>
                      </m:acc>
                    </m:e>
                    <m:sub>
                      <m:r>
                        <w:rPr>
                          <w:rFonts w:ascii="Cambria Math" w:hAnsi="Cambria Math"/>
                        </w:rPr>
                        <m:t>t+1</m:t>
                      </m:r>
                    </m:sub>
                  </m:sSub>
                  <m:r>
                    <w:rPr>
                      <w:rFonts w:ascii="Cambria Math" w:hAnsi="Cambria Math"/>
                    </w:rPr>
                    <m:t>,t+1</m:t>
                  </m:r>
                </m:e>
              </m:d>
            </m:e>
          </m:d>
          <m: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R</m:t>
                          </m:r>
                        </m:e>
                      </m:acc>
                    </m:e>
                    <m:sub>
                      <m:r>
                        <w:rPr>
                          <w:rFonts w:ascii="Cambria Math" w:hAnsi="Cambria Math"/>
                        </w:rPr>
                        <m:t>t+1</m:t>
                      </m:r>
                    </m:sub>
                  </m:sSub>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P,t+1</m:t>
                      </m:r>
                    </m:sub>
                    <m:sup>
                      <m:r>
                        <w:rPr>
                          <w:rFonts w:ascii="Cambria Math" w:hAnsi="Cambria Math"/>
                        </w:rPr>
                        <m:t>*</m:t>
                      </m:r>
                    </m:sup>
                  </m:sSubSup>
                </m:e>
              </m:d>
            </m:e>
          </m:d>
        </m:oMath>
      </m:oMathPara>
    </w:p>
    <w:p w14:paraId="4B15BCA7" w14:textId="1BF31FD9" w:rsidR="00C176D6" w:rsidRDefault="00C176D6" w:rsidP="00C176D6">
      <w:pPr>
        <w:pStyle w:val="a0"/>
        <w:ind w:leftChars="0" w:left="420"/>
        <w:jc w:val="left"/>
      </w:pPr>
    </w:p>
    <w:p w14:paraId="59197EC1" w14:textId="77777777" w:rsidR="00C176D6" w:rsidRPr="00C176D6" w:rsidRDefault="00C176D6" w:rsidP="00C176D6">
      <w:pPr>
        <w:pStyle w:val="a0"/>
        <w:ind w:leftChars="0" w:left="420"/>
        <w:jc w:val="left"/>
        <w:rPr>
          <w:rFonts w:hint="eastAsia"/>
          <w:iCs/>
        </w:rPr>
      </w:pPr>
    </w:p>
    <w:sectPr w:rsidR="00C176D6" w:rsidRPr="00C176D6" w:rsidSect="0093764F">
      <w:footerReference w:type="default" r:id="rId54"/>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柴原 聖大" w:date="2020-12-22T20:30:00Z" w:initials="柴原">
    <w:p w14:paraId="2A177F12" w14:textId="22ED8DF3" w:rsidR="00C176D6" w:rsidRDefault="00C176D6">
      <w:pPr>
        <w:pStyle w:val="a7"/>
      </w:pPr>
      <w:r>
        <w:rPr>
          <w:rStyle w:val="a6"/>
        </w:rPr>
        <w:annotationRef/>
      </w:r>
      <w:r>
        <w:rPr>
          <w:rFonts w:hint="eastAsia"/>
        </w:rPr>
        <w:t>テキストには記載されていない個人の意見</w:t>
      </w:r>
    </w:p>
  </w:comment>
  <w:comment w:id="1" w:author="柴原 聖大" w:date="2021-01-05T22:00:00Z" w:initials="柴原">
    <w:p w14:paraId="363F1BC7" w14:textId="19F6B0CA" w:rsidR="00C176D6" w:rsidRDefault="00C176D6">
      <w:pPr>
        <w:pStyle w:val="a7"/>
      </w:pPr>
      <w:r>
        <w:rPr>
          <w:rStyle w:val="a6"/>
        </w:rPr>
        <w:annotationRef/>
      </w:r>
      <w:r>
        <w:rPr>
          <w:rFonts w:hint="eastAsia"/>
        </w:rPr>
        <w:t>エプスタインジン</w:t>
      </w:r>
    </w:p>
  </w:comment>
  <w:comment w:id="2" w:author="柴原 聖大" w:date="2020-12-31T10:57:00Z" w:initials="柴原">
    <w:p w14:paraId="1FDA426C" w14:textId="77777777" w:rsidR="00C176D6" w:rsidRDefault="00C176D6" w:rsidP="00435117">
      <w:pPr>
        <w:pStyle w:val="a7"/>
      </w:pPr>
      <w:r>
        <w:rPr>
          <w:rStyle w:val="a6"/>
        </w:rPr>
        <w:annotationRef/>
      </w:r>
      <w:r>
        <w:rPr>
          <w:rFonts w:hint="eastAsia"/>
        </w:rPr>
        <w:t>マルチファクターモデルをイメージ</w:t>
      </w:r>
    </w:p>
  </w:comment>
  <w:comment w:id="3" w:author="柴原 聖大" w:date="2020-12-31T11:07:00Z" w:initials="柴原">
    <w:p w14:paraId="60EF5E8F" w14:textId="42136CF7" w:rsidR="00C176D6" w:rsidRDefault="00C176D6">
      <w:pPr>
        <w:pStyle w:val="a7"/>
      </w:pPr>
      <w:r>
        <w:rPr>
          <w:rStyle w:val="a6"/>
        </w:rPr>
        <w:annotationRef/>
      </w:r>
      <w:r>
        <w:rPr>
          <w:rFonts w:ascii="Arial" w:hAnsi="Arial" w:cs="Arial"/>
          <w:color w:val="202122"/>
          <w:sz w:val="23"/>
          <w:szCs w:val="23"/>
          <w:shd w:val="clear" w:color="auto" w:fill="FFFFFF"/>
        </w:rPr>
        <w:t>対象となる問題を複数の部分問題に分割し、部分問題の計算結果を記録しながら解いていく手法</w:t>
      </w:r>
      <w:r>
        <w:rPr>
          <w:rFonts w:ascii="Arial" w:hAnsi="Arial" w:cs="Arial" w:hint="eastAsia"/>
          <w:color w:val="202122"/>
          <w:sz w:val="23"/>
          <w:szCs w:val="23"/>
          <w:shd w:val="clear" w:color="auto" w:fill="FFFFFF"/>
        </w:rPr>
        <w:t>の</w:t>
      </w:r>
      <w:r>
        <w:rPr>
          <w:rFonts w:ascii="Arial" w:hAnsi="Arial" w:cs="Arial"/>
          <w:color w:val="202122"/>
          <w:sz w:val="23"/>
          <w:szCs w:val="23"/>
          <w:shd w:val="clear" w:color="auto" w:fill="FFFFFF"/>
        </w:rPr>
        <w:t>総称</w:t>
      </w:r>
      <w:r>
        <w:rPr>
          <w:rFonts w:ascii="Arial" w:hAnsi="Arial" w:cs="Arial" w:hint="eastAsia"/>
          <w:color w:val="202122"/>
          <w:sz w:val="23"/>
          <w:szCs w:val="23"/>
          <w:shd w:val="clear" w:color="auto" w:fill="FFFFFF"/>
        </w:rPr>
        <w:t>．後ほど出てくるベルマン方程式は動的計画法の</w:t>
      </w:r>
      <w:r>
        <w:rPr>
          <w:rFonts w:ascii="Arial" w:hAnsi="Arial" w:cs="Arial" w:hint="eastAsia"/>
          <w:color w:val="202122"/>
          <w:sz w:val="23"/>
          <w:szCs w:val="23"/>
          <w:shd w:val="clear" w:color="auto" w:fill="FFFFFF"/>
        </w:rPr>
        <w:t>1</w:t>
      </w:r>
      <w:r>
        <w:rPr>
          <w:rFonts w:ascii="Arial" w:hAnsi="Arial" w:cs="Arial" w:hint="eastAsia"/>
          <w:color w:val="202122"/>
          <w:sz w:val="23"/>
          <w:szCs w:val="23"/>
          <w:shd w:val="clear" w:color="auto" w:fill="FFFFFF"/>
        </w:rPr>
        <w:t>種</w:t>
      </w:r>
    </w:p>
  </w:comment>
  <w:comment w:id="4" w:author="柴原 聖大" w:date="2020-12-31T14:49:00Z" w:initials="柴原">
    <w:p w14:paraId="5DE89EAE" w14:textId="2908D19C" w:rsidR="00C176D6" w:rsidRDefault="00C176D6">
      <w:pPr>
        <w:pStyle w:val="a7"/>
      </w:pPr>
      <w:r>
        <w:rPr>
          <w:rStyle w:val="a6"/>
        </w:rPr>
        <w:annotationRef/>
      </w:r>
      <w:r>
        <w:rPr>
          <w:rFonts w:hint="eastAsia"/>
        </w:rPr>
        <w:t>投資比率は最適化の結果ではなく，任意の値．</w:t>
      </w:r>
    </w:p>
  </w:comment>
  <w:comment w:id="5" w:author="柴原 聖大" w:date="2021-01-11T13:04:00Z" w:initials="柴原">
    <w:p w14:paraId="44162392" w14:textId="77777777" w:rsidR="00C176D6" w:rsidRDefault="00C176D6">
      <w:pPr>
        <w:pStyle w:val="a7"/>
      </w:pPr>
      <w:r>
        <w:rPr>
          <w:rStyle w:val="a6"/>
        </w:rPr>
        <w:annotationRef/>
      </w:r>
      <w:r>
        <w:rPr>
          <w:rFonts w:hint="eastAsia"/>
        </w:rPr>
        <w:t>自身の解釈</w:t>
      </w:r>
    </w:p>
    <w:p w14:paraId="05F480A8" w14:textId="77777777" w:rsidR="00C176D6" w:rsidRDefault="00C176D6">
      <w:pPr>
        <w:pStyle w:val="a7"/>
      </w:pPr>
    </w:p>
    <w:p w14:paraId="74C110D1" w14:textId="77777777" w:rsidR="00C176D6" w:rsidRDefault="00C176D6">
      <w:pPr>
        <w:pStyle w:val="a7"/>
      </w:pPr>
      <w:r>
        <w:rPr>
          <w:rFonts w:hint="eastAsia"/>
        </w:rPr>
        <w:t>柳沢さん</w:t>
      </w:r>
    </w:p>
    <w:p w14:paraId="0A712792" w14:textId="4B41CF7E" w:rsidR="00C176D6" w:rsidRDefault="00C176D6">
      <w:pPr>
        <w:pStyle w:val="a7"/>
      </w:pPr>
      <w:r>
        <w:rPr>
          <w:rFonts w:hint="eastAsia"/>
        </w:rPr>
        <w:t>時間の差が表れて無リスク利子率が出てくる？</w:t>
      </w:r>
    </w:p>
  </w:comment>
  <w:comment w:id="6" w:author="柴原 聖大" w:date="2020-12-31T16:35:00Z" w:initials="柴原">
    <w:p w14:paraId="6D8D5146" w14:textId="17F954DB" w:rsidR="00C176D6" w:rsidRDefault="00C176D6">
      <w:pPr>
        <w:pStyle w:val="a7"/>
      </w:pPr>
      <w:r>
        <w:rPr>
          <w:rStyle w:val="a6"/>
        </w:rPr>
        <w:annotationRef/>
      </w:r>
      <w:r>
        <w:rPr>
          <w:rFonts w:ascii="Times New Roman" w:hAnsi="Times New Roman" w:cs="Times New Roman"/>
          <w:color w:val="1A1A1A"/>
          <w:sz w:val="27"/>
          <w:szCs w:val="27"/>
          <w:shd w:val="clear" w:color="auto" w:fill="FFFFFF"/>
        </w:rPr>
        <w:t>平面上に，</w:t>
      </w:r>
      <w:r>
        <w:rPr>
          <w:rFonts w:hint="eastAsia"/>
        </w:rPr>
        <w:t>曲線</w:t>
      </w:r>
      <w:r>
        <w:rPr>
          <w:rFonts w:ascii="Times New Roman" w:hAnsi="Times New Roman" w:cs="Times New Roman"/>
          <w:color w:val="1A1A1A"/>
          <w:sz w:val="27"/>
          <w:szCs w:val="27"/>
          <w:shd w:val="clear" w:color="auto" w:fill="FFFFFF"/>
        </w:rPr>
        <w:t>の</w:t>
      </w:r>
      <w:r>
        <w:rPr>
          <w:rFonts w:hint="eastAsia"/>
        </w:rPr>
        <w:t>群</w:t>
      </w:r>
      <w:r>
        <w:rPr>
          <w:rFonts w:ascii="Times New Roman" w:hAnsi="Times New Roman" w:cs="Times New Roman"/>
          <w:color w:val="1A1A1A"/>
          <w:sz w:val="27"/>
          <w:szCs w:val="27"/>
          <w:shd w:val="clear" w:color="auto" w:fill="FFFFFF"/>
        </w:rPr>
        <w:t>が与えられた場合，この曲線群に属する曲線のすべてに接する曲線を，与えられた曲線群の包絡線という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177F12" w15:done="0"/>
  <w15:commentEx w15:paraId="363F1BC7" w15:done="0"/>
  <w15:commentEx w15:paraId="1FDA426C" w15:done="0"/>
  <w15:commentEx w15:paraId="60EF5E8F" w15:done="0"/>
  <w15:commentEx w15:paraId="5DE89EAE" w15:done="0"/>
  <w15:commentEx w15:paraId="0A712792" w15:done="0"/>
  <w15:commentEx w15:paraId="6D8D51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D5C9" w16cex:dateUtc="2020-12-22T11:30:00Z"/>
  <w16cex:commentExtensible w16cex:durableId="239F6008" w16cex:dateUtc="2021-01-05T13:00:00Z"/>
  <w16cex:commentExtensible w16cex:durableId="23982D30" w16cex:dateUtc="2020-12-31T01:57:00Z"/>
  <w16cex:commentExtensible w16cex:durableId="23982F78" w16cex:dateUtc="2020-12-31T02:07:00Z"/>
  <w16cex:commentExtensible w16cex:durableId="23986368" w16cex:dateUtc="2020-12-31T05:49:00Z"/>
  <w16cex:commentExtensible w16cex:durableId="23A6CB56" w16cex:dateUtc="2021-01-11T04:04:00Z"/>
  <w16cex:commentExtensible w16cex:durableId="23987C6B" w16cex:dateUtc="2020-12-31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177F12" w16cid:durableId="238CD5C9"/>
  <w16cid:commentId w16cid:paraId="363F1BC7" w16cid:durableId="239F6008"/>
  <w16cid:commentId w16cid:paraId="1FDA426C" w16cid:durableId="23982D30"/>
  <w16cid:commentId w16cid:paraId="60EF5E8F" w16cid:durableId="23982F78"/>
  <w16cid:commentId w16cid:paraId="5DE89EAE" w16cid:durableId="23986368"/>
  <w16cid:commentId w16cid:paraId="0A712792" w16cid:durableId="23A6CB56"/>
  <w16cid:commentId w16cid:paraId="6D8D5146" w16cid:durableId="23987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55DDC" w14:textId="77777777" w:rsidR="00196BC8" w:rsidRDefault="00196BC8" w:rsidP="00001D38">
      <w:r>
        <w:separator/>
      </w:r>
    </w:p>
  </w:endnote>
  <w:endnote w:type="continuationSeparator" w:id="0">
    <w:p w14:paraId="64E1D955" w14:textId="77777777" w:rsidR="00196BC8" w:rsidRDefault="00196BC8" w:rsidP="0000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107116"/>
      <w:docPartObj>
        <w:docPartGallery w:val="Page Numbers (Bottom of Page)"/>
        <w:docPartUnique/>
      </w:docPartObj>
    </w:sdtPr>
    <w:sdtContent>
      <w:p w14:paraId="3ABE99E0" w14:textId="5AF96077" w:rsidR="00C176D6" w:rsidRDefault="00C176D6">
        <w:pPr>
          <w:pStyle w:val="af0"/>
          <w:jc w:val="center"/>
        </w:pPr>
        <w:r>
          <w:fldChar w:fldCharType="begin"/>
        </w:r>
        <w:r>
          <w:instrText>PAGE   \* MERGEFORMAT</w:instrText>
        </w:r>
        <w:r>
          <w:fldChar w:fldCharType="separate"/>
        </w:r>
        <w:r>
          <w:rPr>
            <w:lang w:val="ja-JP"/>
          </w:rPr>
          <w:t>2</w:t>
        </w:r>
        <w:r>
          <w:fldChar w:fldCharType="end"/>
        </w:r>
      </w:p>
    </w:sdtContent>
  </w:sdt>
  <w:p w14:paraId="3A634B17" w14:textId="77777777" w:rsidR="00C176D6" w:rsidRDefault="00C176D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255D1" w14:textId="77777777" w:rsidR="00196BC8" w:rsidRDefault="00196BC8" w:rsidP="00001D38">
      <w:r>
        <w:separator/>
      </w:r>
    </w:p>
  </w:footnote>
  <w:footnote w:type="continuationSeparator" w:id="0">
    <w:p w14:paraId="10800B54" w14:textId="77777777" w:rsidR="00196BC8" w:rsidRDefault="00196BC8" w:rsidP="00001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0822"/>
    <w:multiLevelType w:val="hybridMultilevel"/>
    <w:tmpl w:val="46BE73F0"/>
    <w:lvl w:ilvl="0" w:tplc="50541C3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50541C38">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377796"/>
    <w:multiLevelType w:val="hybridMultilevel"/>
    <w:tmpl w:val="3E245028"/>
    <w:lvl w:ilvl="0" w:tplc="FA96114C">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1B8C1228"/>
    <w:multiLevelType w:val="hybridMultilevel"/>
    <w:tmpl w:val="6C5EB42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2816F1B"/>
    <w:multiLevelType w:val="hybridMultilevel"/>
    <w:tmpl w:val="F7CC1498"/>
    <w:lvl w:ilvl="0" w:tplc="FA96114C">
      <w:start w:val="1"/>
      <w:numFmt w:val="decimal"/>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4" w15:restartNumberingAfterBreak="0">
    <w:nsid w:val="35E601D3"/>
    <w:multiLevelType w:val="hybridMultilevel"/>
    <w:tmpl w:val="791240FC"/>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FA97450"/>
    <w:multiLevelType w:val="hybridMultilevel"/>
    <w:tmpl w:val="F148EF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5A07F3E"/>
    <w:multiLevelType w:val="multilevel"/>
    <w:tmpl w:val="BF2A51B8"/>
    <w:lvl w:ilvl="0">
      <w:start w:val="2"/>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6DF23EA9"/>
    <w:multiLevelType w:val="hybridMultilevel"/>
    <w:tmpl w:val="3E245028"/>
    <w:lvl w:ilvl="0" w:tplc="FA96114C">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78134297"/>
    <w:multiLevelType w:val="hybridMultilevel"/>
    <w:tmpl w:val="6FA2FB3E"/>
    <w:lvl w:ilvl="0" w:tplc="50541C3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A6263EB"/>
    <w:multiLevelType w:val="multilevel"/>
    <w:tmpl w:val="1A10450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7C6C11CE"/>
    <w:multiLevelType w:val="hybridMultilevel"/>
    <w:tmpl w:val="5A6A0AE8"/>
    <w:lvl w:ilvl="0" w:tplc="50541C38">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6"/>
  </w:num>
  <w:num w:numId="2">
    <w:abstractNumId w:val="4"/>
  </w:num>
  <w:num w:numId="3">
    <w:abstractNumId w:val="0"/>
  </w:num>
  <w:num w:numId="4">
    <w:abstractNumId w:val="1"/>
  </w:num>
  <w:num w:numId="5">
    <w:abstractNumId w:val="8"/>
  </w:num>
  <w:num w:numId="6">
    <w:abstractNumId w:val="3"/>
  </w:num>
  <w:num w:numId="7">
    <w:abstractNumId w:val="10"/>
  </w:num>
  <w:num w:numId="8">
    <w:abstractNumId w:val="7"/>
  </w:num>
  <w:num w:numId="9">
    <w:abstractNumId w:val="9"/>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柴原 聖大">
    <w15:presenceInfo w15:providerId="Windows Live" w15:userId="be520e513ca46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74"/>
    <w:rsid w:val="00001D38"/>
    <w:rsid w:val="00090506"/>
    <w:rsid w:val="000C2C9F"/>
    <w:rsid w:val="001432D9"/>
    <w:rsid w:val="00196BC8"/>
    <w:rsid w:val="001B2B1F"/>
    <w:rsid w:val="002202C2"/>
    <w:rsid w:val="00237C4A"/>
    <w:rsid w:val="00254230"/>
    <w:rsid w:val="002A2036"/>
    <w:rsid w:val="002B0DFD"/>
    <w:rsid w:val="002E2C6D"/>
    <w:rsid w:val="002F321D"/>
    <w:rsid w:val="00314DB4"/>
    <w:rsid w:val="00316037"/>
    <w:rsid w:val="00317E4A"/>
    <w:rsid w:val="0032687B"/>
    <w:rsid w:val="00342F02"/>
    <w:rsid w:val="00344A67"/>
    <w:rsid w:val="0036356E"/>
    <w:rsid w:val="00374AE1"/>
    <w:rsid w:val="00392A40"/>
    <w:rsid w:val="003E323B"/>
    <w:rsid w:val="00435117"/>
    <w:rsid w:val="004442E3"/>
    <w:rsid w:val="0048084D"/>
    <w:rsid w:val="004D74C0"/>
    <w:rsid w:val="004F3252"/>
    <w:rsid w:val="005F010D"/>
    <w:rsid w:val="00624548"/>
    <w:rsid w:val="00657015"/>
    <w:rsid w:val="006B2E34"/>
    <w:rsid w:val="006E105A"/>
    <w:rsid w:val="006F7AD5"/>
    <w:rsid w:val="007F33DD"/>
    <w:rsid w:val="008063BC"/>
    <w:rsid w:val="0081308E"/>
    <w:rsid w:val="008239D3"/>
    <w:rsid w:val="008410D4"/>
    <w:rsid w:val="008544F0"/>
    <w:rsid w:val="008873ED"/>
    <w:rsid w:val="0093764F"/>
    <w:rsid w:val="00977D14"/>
    <w:rsid w:val="009811D2"/>
    <w:rsid w:val="009D52A4"/>
    <w:rsid w:val="009E09EC"/>
    <w:rsid w:val="00A22872"/>
    <w:rsid w:val="00A3198B"/>
    <w:rsid w:val="00A52E74"/>
    <w:rsid w:val="00AE77B6"/>
    <w:rsid w:val="00B15273"/>
    <w:rsid w:val="00BC267C"/>
    <w:rsid w:val="00BC5B8C"/>
    <w:rsid w:val="00BE136B"/>
    <w:rsid w:val="00BF4A69"/>
    <w:rsid w:val="00C00B21"/>
    <w:rsid w:val="00C02D19"/>
    <w:rsid w:val="00C104FF"/>
    <w:rsid w:val="00C15905"/>
    <w:rsid w:val="00C176D6"/>
    <w:rsid w:val="00C712A5"/>
    <w:rsid w:val="00C744A9"/>
    <w:rsid w:val="00CB4624"/>
    <w:rsid w:val="00CE1693"/>
    <w:rsid w:val="00D4509E"/>
    <w:rsid w:val="00D528A2"/>
    <w:rsid w:val="00D557FB"/>
    <w:rsid w:val="00DB0E4F"/>
    <w:rsid w:val="00DC40CA"/>
    <w:rsid w:val="00EC7207"/>
    <w:rsid w:val="00F0138B"/>
    <w:rsid w:val="00F53B0B"/>
    <w:rsid w:val="00F542C9"/>
    <w:rsid w:val="00F647B9"/>
    <w:rsid w:val="00F67E56"/>
    <w:rsid w:val="00FE6A0E"/>
    <w:rsid w:val="00FF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E93F"/>
  <w15:chartTrackingRefBased/>
  <w15:docId w15:val="{DDDA6BE7-1722-427E-A4E2-6E7B4BC8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977D14"/>
    <w:pPr>
      <w:numPr>
        <w:numId w:val="1"/>
      </w:numPr>
      <w:spacing w:beforeLines="50" w:before="180" w:afterLines="50" w:after="180"/>
      <w:ind w:leftChars="0" w:left="0"/>
      <w:jc w:val="left"/>
      <w:outlineLvl w:val="0"/>
    </w:pPr>
    <w:rPr>
      <w:b/>
      <w:sz w:val="24"/>
    </w:rPr>
  </w:style>
  <w:style w:type="paragraph" w:styleId="2">
    <w:name w:val="heading 2"/>
    <w:basedOn w:val="1"/>
    <w:next w:val="a"/>
    <w:link w:val="20"/>
    <w:uiPriority w:val="9"/>
    <w:unhideWhenUsed/>
    <w:qFormat/>
    <w:rsid w:val="003E323B"/>
    <w:pPr>
      <w:numPr>
        <w:ilvl w:val="1"/>
      </w:numPr>
      <w:outlineLvl w:val="1"/>
    </w:pPr>
  </w:style>
  <w:style w:type="paragraph" w:styleId="3">
    <w:name w:val="heading 3"/>
    <w:basedOn w:val="2"/>
    <w:next w:val="a"/>
    <w:link w:val="30"/>
    <w:uiPriority w:val="9"/>
    <w:unhideWhenUsed/>
    <w:qFormat/>
    <w:rsid w:val="00F647B9"/>
    <w:pPr>
      <w:numPr>
        <w:ilvl w:val="2"/>
      </w:numPr>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link w:val="a5"/>
    <w:uiPriority w:val="99"/>
    <w:semiHidden/>
    <w:unhideWhenUsed/>
    <w:rsid w:val="0093764F"/>
  </w:style>
  <w:style w:type="character" w:customStyle="1" w:styleId="a5">
    <w:name w:val="日付 (文字)"/>
    <w:basedOn w:val="a1"/>
    <w:link w:val="a4"/>
    <w:uiPriority w:val="99"/>
    <w:semiHidden/>
    <w:rsid w:val="0093764F"/>
  </w:style>
  <w:style w:type="paragraph" w:styleId="a0">
    <w:name w:val="List Paragraph"/>
    <w:basedOn w:val="a"/>
    <w:uiPriority w:val="34"/>
    <w:qFormat/>
    <w:rsid w:val="0093764F"/>
    <w:pPr>
      <w:ind w:leftChars="400" w:left="840"/>
    </w:pPr>
  </w:style>
  <w:style w:type="character" w:customStyle="1" w:styleId="10">
    <w:name w:val="見出し 1 (文字)"/>
    <w:basedOn w:val="a1"/>
    <w:link w:val="1"/>
    <w:uiPriority w:val="9"/>
    <w:rsid w:val="00977D14"/>
    <w:rPr>
      <w:b/>
      <w:sz w:val="24"/>
    </w:rPr>
  </w:style>
  <w:style w:type="character" w:styleId="a6">
    <w:name w:val="annotation reference"/>
    <w:basedOn w:val="a1"/>
    <w:uiPriority w:val="99"/>
    <w:semiHidden/>
    <w:unhideWhenUsed/>
    <w:rsid w:val="00CB4624"/>
    <w:rPr>
      <w:sz w:val="18"/>
      <w:szCs w:val="18"/>
    </w:rPr>
  </w:style>
  <w:style w:type="paragraph" w:styleId="a7">
    <w:name w:val="annotation text"/>
    <w:basedOn w:val="a"/>
    <w:link w:val="a8"/>
    <w:uiPriority w:val="99"/>
    <w:semiHidden/>
    <w:unhideWhenUsed/>
    <w:rsid w:val="00CB4624"/>
    <w:pPr>
      <w:jc w:val="left"/>
    </w:pPr>
  </w:style>
  <w:style w:type="character" w:customStyle="1" w:styleId="a8">
    <w:name w:val="コメント文字列 (文字)"/>
    <w:basedOn w:val="a1"/>
    <w:link w:val="a7"/>
    <w:uiPriority w:val="99"/>
    <w:semiHidden/>
    <w:rsid w:val="00CB4624"/>
  </w:style>
  <w:style w:type="paragraph" w:styleId="a9">
    <w:name w:val="annotation subject"/>
    <w:basedOn w:val="a7"/>
    <w:next w:val="a7"/>
    <w:link w:val="aa"/>
    <w:uiPriority w:val="99"/>
    <w:semiHidden/>
    <w:unhideWhenUsed/>
    <w:rsid w:val="00CB4624"/>
    <w:rPr>
      <w:b/>
      <w:bCs/>
    </w:rPr>
  </w:style>
  <w:style w:type="character" w:customStyle="1" w:styleId="aa">
    <w:name w:val="コメント内容 (文字)"/>
    <w:basedOn w:val="a8"/>
    <w:link w:val="a9"/>
    <w:uiPriority w:val="99"/>
    <w:semiHidden/>
    <w:rsid w:val="00CB4624"/>
    <w:rPr>
      <w:b/>
      <w:bCs/>
    </w:rPr>
  </w:style>
  <w:style w:type="paragraph" w:styleId="ab">
    <w:name w:val="Balloon Text"/>
    <w:basedOn w:val="a"/>
    <w:link w:val="ac"/>
    <w:uiPriority w:val="99"/>
    <w:semiHidden/>
    <w:unhideWhenUsed/>
    <w:rsid w:val="00CB4624"/>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CB4624"/>
    <w:rPr>
      <w:rFonts w:asciiTheme="majorHAnsi" w:eastAsiaTheme="majorEastAsia" w:hAnsiTheme="majorHAnsi" w:cstheme="majorBidi"/>
      <w:sz w:val="18"/>
      <w:szCs w:val="18"/>
    </w:rPr>
  </w:style>
  <w:style w:type="character" w:customStyle="1" w:styleId="20">
    <w:name w:val="見出し 2 (文字)"/>
    <w:basedOn w:val="a1"/>
    <w:link w:val="2"/>
    <w:uiPriority w:val="9"/>
    <w:rsid w:val="003E323B"/>
    <w:rPr>
      <w:b/>
      <w:sz w:val="24"/>
    </w:rPr>
  </w:style>
  <w:style w:type="character" w:customStyle="1" w:styleId="30">
    <w:name w:val="見出し 3 (文字)"/>
    <w:basedOn w:val="a1"/>
    <w:link w:val="3"/>
    <w:uiPriority w:val="9"/>
    <w:rsid w:val="00F647B9"/>
    <w:rPr>
      <w:b/>
      <w:sz w:val="22"/>
    </w:rPr>
  </w:style>
  <w:style w:type="character" w:styleId="ad">
    <w:name w:val="Placeholder Text"/>
    <w:basedOn w:val="a1"/>
    <w:uiPriority w:val="99"/>
    <w:semiHidden/>
    <w:rsid w:val="006E105A"/>
    <w:rPr>
      <w:color w:val="808080"/>
    </w:rPr>
  </w:style>
  <w:style w:type="paragraph" w:styleId="ae">
    <w:name w:val="header"/>
    <w:basedOn w:val="a"/>
    <w:link w:val="af"/>
    <w:uiPriority w:val="99"/>
    <w:unhideWhenUsed/>
    <w:rsid w:val="00001D38"/>
    <w:pPr>
      <w:tabs>
        <w:tab w:val="center" w:pos="4252"/>
        <w:tab w:val="right" w:pos="8504"/>
      </w:tabs>
      <w:snapToGrid w:val="0"/>
    </w:pPr>
  </w:style>
  <w:style w:type="character" w:customStyle="1" w:styleId="af">
    <w:name w:val="ヘッダー (文字)"/>
    <w:basedOn w:val="a1"/>
    <w:link w:val="ae"/>
    <w:uiPriority w:val="99"/>
    <w:rsid w:val="00001D38"/>
  </w:style>
  <w:style w:type="paragraph" w:styleId="af0">
    <w:name w:val="footer"/>
    <w:basedOn w:val="a"/>
    <w:link w:val="af1"/>
    <w:uiPriority w:val="99"/>
    <w:unhideWhenUsed/>
    <w:rsid w:val="00001D38"/>
    <w:pPr>
      <w:tabs>
        <w:tab w:val="center" w:pos="4252"/>
        <w:tab w:val="right" w:pos="8504"/>
      </w:tabs>
      <w:snapToGrid w:val="0"/>
    </w:pPr>
  </w:style>
  <w:style w:type="character" w:customStyle="1" w:styleId="af1">
    <w:name w:val="フッター (文字)"/>
    <w:basedOn w:val="a1"/>
    <w:link w:val="af0"/>
    <w:uiPriority w:val="99"/>
    <w:rsid w:val="00001D38"/>
  </w:style>
  <w:style w:type="character" w:styleId="af2">
    <w:name w:val="Hyperlink"/>
    <w:basedOn w:val="a1"/>
    <w:uiPriority w:val="99"/>
    <w:semiHidden/>
    <w:unhideWhenUsed/>
    <w:rsid w:val="00DB0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theme" Target="theme/theme1.xml"/><Relationship Id="rId10" Type="http://schemas.microsoft.com/office/2016/09/relationships/commentsIds" Target="commentsId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75DA-B465-4E85-92C6-ABB990D9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Pages>
  <Words>725</Words>
  <Characters>4134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37</cp:revision>
  <dcterms:created xsi:type="dcterms:W3CDTF">2020-12-22T11:02:00Z</dcterms:created>
  <dcterms:modified xsi:type="dcterms:W3CDTF">2021-01-16T06:59:00Z</dcterms:modified>
</cp:coreProperties>
</file>