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247"/>
        <w:gridCol w:w="4247"/>
      </w:tblGrid>
      <w:tr w:rsidR="002E00B4" w14:paraId="42267455" w14:textId="77777777" w:rsidTr="002E00B4">
        <w:tc>
          <w:tcPr>
            <w:tcW w:w="4247" w:type="dxa"/>
          </w:tcPr>
          <w:p w14:paraId="2BCC8830" w14:textId="7105D51C" w:rsidR="002E00B4" w:rsidRDefault="002E00B4">
            <w:pPr>
              <w:rPr>
                <w:rFonts w:hint="eastAsia"/>
              </w:rPr>
            </w:pPr>
            <w:r>
              <w:rPr>
                <w:rFonts w:hint="eastAsia"/>
              </w:rPr>
              <w:t>ユースケース図</w:t>
            </w:r>
          </w:p>
        </w:tc>
        <w:tc>
          <w:tcPr>
            <w:tcW w:w="4247" w:type="dxa"/>
          </w:tcPr>
          <w:p w14:paraId="609152E8" w14:textId="609C7750" w:rsidR="002E00B4" w:rsidRDefault="002E00B4">
            <w:r>
              <w:rPr>
                <w:rFonts w:hint="eastAsia"/>
              </w:rPr>
              <w:t>テーブルのオーダーを受け取る。</w:t>
            </w:r>
          </w:p>
        </w:tc>
      </w:tr>
      <w:tr w:rsidR="002E00B4" w14:paraId="01698D43" w14:textId="77777777" w:rsidTr="002E00B4">
        <w:tc>
          <w:tcPr>
            <w:tcW w:w="4247" w:type="dxa"/>
          </w:tcPr>
          <w:p w14:paraId="5849C9DA" w14:textId="165800B0" w:rsidR="002E00B4" w:rsidRDefault="002E00B4">
            <w:pPr>
              <w:rPr>
                <w:rFonts w:hint="eastAsia"/>
              </w:rPr>
            </w:pPr>
            <w:r>
              <w:rPr>
                <w:rFonts w:hint="eastAsia"/>
              </w:rPr>
              <w:t>概要</w:t>
            </w:r>
          </w:p>
        </w:tc>
        <w:tc>
          <w:tcPr>
            <w:tcW w:w="4247" w:type="dxa"/>
          </w:tcPr>
          <w:p w14:paraId="21D19C65" w14:textId="4F7D081C" w:rsidR="002E00B4" w:rsidRDefault="002E00B4">
            <w:r>
              <w:rPr>
                <w:rFonts w:hint="eastAsia"/>
              </w:rPr>
              <w:t>従業員が客から受けたオーダーから会計を算出して、テーブルごとに記録しておく。</w:t>
            </w:r>
          </w:p>
        </w:tc>
      </w:tr>
      <w:tr w:rsidR="002E00B4" w14:paraId="007DC7EB" w14:textId="77777777" w:rsidTr="002E00B4">
        <w:tc>
          <w:tcPr>
            <w:tcW w:w="4247" w:type="dxa"/>
          </w:tcPr>
          <w:p w14:paraId="495CEA27" w14:textId="52BFC8AC" w:rsidR="002E00B4" w:rsidRDefault="002E00B4">
            <w:r>
              <w:rPr>
                <w:rFonts w:hint="eastAsia"/>
              </w:rPr>
              <w:t>アクター</w:t>
            </w:r>
          </w:p>
        </w:tc>
        <w:tc>
          <w:tcPr>
            <w:tcW w:w="4247" w:type="dxa"/>
          </w:tcPr>
          <w:p w14:paraId="0C8FB775" w14:textId="73B1C291" w:rsidR="002E00B4" w:rsidRDefault="002E00B4">
            <w:r>
              <w:rPr>
                <w:rFonts w:hint="eastAsia"/>
              </w:rPr>
              <w:t>従業員</w:t>
            </w:r>
          </w:p>
        </w:tc>
      </w:tr>
      <w:tr w:rsidR="002E00B4" w14:paraId="0DD5BFF2" w14:textId="77777777" w:rsidTr="002E00B4">
        <w:tc>
          <w:tcPr>
            <w:tcW w:w="4247" w:type="dxa"/>
          </w:tcPr>
          <w:p w14:paraId="746B2FA0" w14:textId="1879EC55" w:rsidR="002E00B4" w:rsidRDefault="002E00B4">
            <w:r>
              <w:rPr>
                <w:rFonts w:hint="eastAsia"/>
              </w:rPr>
              <w:t>事前条件</w:t>
            </w:r>
          </w:p>
        </w:tc>
        <w:tc>
          <w:tcPr>
            <w:tcW w:w="4247" w:type="dxa"/>
          </w:tcPr>
          <w:p w14:paraId="2D0AC669" w14:textId="493BB0ED" w:rsidR="002E00B4" w:rsidRDefault="002E00B4">
            <w:r>
              <w:rPr>
                <w:rFonts w:hint="eastAsia"/>
              </w:rPr>
              <w:t>オーダーを受けるテーブルの客は客の情報を入力して二時間以内であること。</w:t>
            </w:r>
          </w:p>
          <w:p w14:paraId="4F0F023D" w14:textId="2EB810D7" w:rsidR="002E00B4" w:rsidRDefault="002E00B4">
            <w:pPr>
              <w:rPr>
                <w:rFonts w:hint="eastAsia"/>
              </w:rPr>
            </w:pPr>
            <w:r>
              <w:rPr>
                <w:rFonts w:hint="eastAsia"/>
              </w:rPr>
              <w:t>ラストオーダー以前の時間である。</w:t>
            </w:r>
          </w:p>
        </w:tc>
      </w:tr>
      <w:tr w:rsidR="002E00B4" w14:paraId="18B30919" w14:textId="77777777" w:rsidTr="002E00B4">
        <w:tc>
          <w:tcPr>
            <w:tcW w:w="4247" w:type="dxa"/>
          </w:tcPr>
          <w:p w14:paraId="5C315BF6" w14:textId="6323040E" w:rsidR="002E00B4" w:rsidRDefault="002E00B4">
            <w:r>
              <w:rPr>
                <w:rFonts w:hint="eastAsia"/>
              </w:rPr>
              <w:t>事後条件</w:t>
            </w:r>
          </w:p>
        </w:tc>
        <w:tc>
          <w:tcPr>
            <w:tcW w:w="4247" w:type="dxa"/>
          </w:tcPr>
          <w:p w14:paraId="6CA1DD48" w14:textId="662447DD" w:rsidR="002E00B4" w:rsidRDefault="002E00B4">
            <w:r>
              <w:rPr>
                <w:rFonts w:hint="eastAsia"/>
              </w:rPr>
              <w:t>システムにオーダーを受けたテーブルの皆生の記録をすること。</w:t>
            </w:r>
          </w:p>
        </w:tc>
      </w:tr>
      <w:tr w:rsidR="002E00B4" w14:paraId="16566467" w14:textId="77777777" w:rsidTr="002E00B4">
        <w:tc>
          <w:tcPr>
            <w:tcW w:w="4247" w:type="dxa"/>
          </w:tcPr>
          <w:p w14:paraId="2770B3F7" w14:textId="4E9D3EB2" w:rsidR="002E00B4" w:rsidRDefault="002E00B4">
            <w:r>
              <w:rPr>
                <w:rFonts w:hint="eastAsia"/>
              </w:rPr>
              <w:t>基本フロー</w:t>
            </w:r>
          </w:p>
        </w:tc>
        <w:tc>
          <w:tcPr>
            <w:tcW w:w="4247" w:type="dxa"/>
          </w:tcPr>
          <w:p w14:paraId="11E20169" w14:textId="1F109F16" w:rsidR="002E00B4" w:rsidRDefault="002E00B4" w:rsidP="002E00B4">
            <w:pPr>
              <w:pStyle w:val="a4"/>
              <w:numPr>
                <w:ilvl w:val="0"/>
                <w:numId w:val="1"/>
              </w:numPr>
              <w:ind w:leftChars="0"/>
            </w:pPr>
            <w:r>
              <w:rPr>
                <w:rFonts w:hint="eastAsia"/>
              </w:rPr>
              <w:t>客は従業員を呼び、従業員は注文画面を表示する。</w:t>
            </w:r>
          </w:p>
          <w:p w14:paraId="7065F160" w14:textId="0E32F654" w:rsidR="002E00B4" w:rsidRDefault="002E00B4" w:rsidP="002E00B4">
            <w:pPr>
              <w:pStyle w:val="a4"/>
              <w:numPr>
                <w:ilvl w:val="0"/>
                <w:numId w:val="1"/>
              </w:numPr>
              <w:ind w:leftChars="0"/>
            </w:pPr>
            <w:r>
              <w:rPr>
                <w:rFonts w:hint="eastAsia"/>
              </w:rPr>
              <w:t>客から注文されたフードドリンクの情報を従業員が入力して注文を指示する。</w:t>
            </w:r>
          </w:p>
          <w:p w14:paraId="00EF483D" w14:textId="77777777" w:rsidR="002E00B4" w:rsidRDefault="002E00B4" w:rsidP="002E00B4">
            <w:pPr>
              <w:pStyle w:val="a4"/>
              <w:numPr>
                <w:ilvl w:val="0"/>
                <w:numId w:val="1"/>
              </w:numPr>
              <w:ind w:leftChars="0"/>
            </w:pPr>
            <w:r>
              <w:rPr>
                <w:rFonts w:hint="eastAsia"/>
              </w:rPr>
              <w:t>システムはテーブルごとの注文された内容と会計を記録する。</w:t>
            </w:r>
          </w:p>
          <w:p w14:paraId="29B4C0D5" w14:textId="736AB6FE" w:rsidR="002E00B4" w:rsidRPr="002E00B4" w:rsidRDefault="002E00B4" w:rsidP="002E00B4">
            <w:pPr>
              <w:pStyle w:val="a4"/>
              <w:numPr>
                <w:ilvl w:val="0"/>
                <w:numId w:val="1"/>
              </w:numPr>
              <w:ind w:leftChars="0"/>
              <w:rPr>
                <w:rFonts w:hint="eastAsia"/>
              </w:rPr>
            </w:pPr>
            <w:r>
              <w:rPr>
                <w:rFonts w:hint="eastAsia"/>
              </w:rPr>
              <w:t>注文された商品の在庫の数を更新する。</w:t>
            </w:r>
          </w:p>
        </w:tc>
      </w:tr>
      <w:tr w:rsidR="002E00B4" w14:paraId="26885CE2" w14:textId="77777777" w:rsidTr="002E00B4">
        <w:tc>
          <w:tcPr>
            <w:tcW w:w="4247" w:type="dxa"/>
          </w:tcPr>
          <w:p w14:paraId="0B567FAA" w14:textId="6B9CFF43" w:rsidR="002E00B4" w:rsidRDefault="002E00B4">
            <w:r>
              <w:rPr>
                <w:rFonts w:hint="eastAsia"/>
              </w:rPr>
              <w:t>代替フロー</w:t>
            </w:r>
          </w:p>
        </w:tc>
        <w:tc>
          <w:tcPr>
            <w:tcW w:w="4247" w:type="dxa"/>
          </w:tcPr>
          <w:p w14:paraId="6D27A5E1" w14:textId="77777777" w:rsidR="002E00B4" w:rsidRDefault="002E00B4">
            <w:r>
              <w:rPr>
                <w:rFonts w:hint="eastAsia"/>
              </w:rPr>
              <w:t>1</w:t>
            </w:r>
            <w:r>
              <w:t>a</w:t>
            </w:r>
            <w:r>
              <w:rPr>
                <w:rFonts w:hint="eastAsia"/>
              </w:rPr>
              <w:t>，間違って注文画面へ移動した場合。</w:t>
            </w:r>
          </w:p>
          <w:p w14:paraId="0F4FD9A1" w14:textId="77777777" w:rsidR="002E00B4" w:rsidRDefault="002E00B4">
            <w:r>
              <w:rPr>
                <w:rFonts w:hint="eastAsia"/>
              </w:rPr>
              <w:t xml:space="preserve">　1</w:t>
            </w:r>
            <w:r>
              <w:t>a1,</w:t>
            </w:r>
            <w:r>
              <w:rPr>
                <w:rFonts w:hint="eastAsia"/>
              </w:rPr>
              <w:t>戻るボタンを指示する。</w:t>
            </w:r>
          </w:p>
          <w:p w14:paraId="4DB29098" w14:textId="77777777" w:rsidR="002E00B4" w:rsidRDefault="002E00B4">
            <w:r>
              <w:rPr>
                <w:rFonts w:hint="eastAsia"/>
              </w:rPr>
              <w:t>2</w:t>
            </w:r>
            <w:r>
              <w:t>a</w:t>
            </w:r>
            <w:r>
              <w:rPr>
                <w:rFonts w:hint="eastAsia"/>
              </w:rPr>
              <w:t>，オーダーされた商品の在庫がない場合。</w:t>
            </w:r>
          </w:p>
          <w:p w14:paraId="106C51BC" w14:textId="52027879" w:rsidR="002E00B4" w:rsidRPr="002E00B4" w:rsidRDefault="002E00B4">
            <w:pPr>
              <w:rPr>
                <w:rFonts w:hint="eastAsia"/>
              </w:rPr>
            </w:pPr>
            <w:r>
              <w:rPr>
                <w:rFonts w:hint="eastAsia"/>
              </w:rPr>
              <w:t xml:space="preserve">　2</w:t>
            </w:r>
            <w:r>
              <w:t>a1</w:t>
            </w:r>
            <w:r>
              <w:rPr>
                <w:rFonts w:hint="eastAsia"/>
              </w:rPr>
              <w:t>,お客様に誤って他の注文を取る。</w:t>
            </w:r>
          </w:p>
        </w:tc>
      </w:tr>
      <w:tr w:rsidR="002E00B4" w14:paraId="671AC70F" w14:textId="77777777" w:rsidTr="002E00B4">
        <w:tc>
          <w:tcPr>
            <w:tcW w:w="4247" w:type="dxa"/>
          </w:tcPr>
          <w:p w14:paraId="58601DCC" w14:textId="3D7611C1" w:rsidR="002E00B4" w:rsidRDefault="002E00B4">
            <w:r>
              <w:rPr>
                <w:rFonts w:hint="eastAsia"/>
              </w:rPr>
              <w:t>例外フロー</w:t>
            </w:r>
          </w:p>
        </w:tc>
        <w:tc>
          <w:tcPr>
            <w:tcW w:w="4247" w:type="dxa"/>
          </w:tcPr>
          <w:p w14:paraId="7A63F0D3" w14:textId="77777777" w:rsidR="002E00B4" w:rsidRDefault="002E00B4"/>
        </w:tc>
      </w:tr>
    </w:tbl>
    <w:p w14:paraId="61552CD2" w14:textId="77777777" w:rsidR="00C37BA0" w:rsidRDefault="00C37BA0"/>
    <w:tbl>
      <w:tblPr>
        <w:tblStyle w:val="a3"/>
        <w:tblW w:w="0" w:type="auto"/>
        <w:tblLook w:val="04A0" w:firstRow="1" w:lastRow="0" w:firstColumn="1" w:lastColumn="0" w:noHBand="0" w:noVBand="1"/>
      </w:tblPr>
      <w:tblGrid>
        <w:gridCol w:w="4247"/>
        <w:gridCol w:w="4247"/>
      </w:tblGrid>
      <w:tr w:rsidR="002E00B4" w14:paraId="4F2205DA" w14:textId="77777777" w:rsidTr="008A165D">
        <w:tc>
          <w:tcPr>
            <w:tcW w:w="4247" w:type="dxa"/>
          </w:tcPr>
          <w:p w14:paraId="5DF91A27" w14:textId="77777777" w:rsidR="002E00B4" w:rsidRDefault="002E00B4" w:rsidP="008A165D">
            <w:pPr>
              <w:rPr>
                <w:rFonts w:hint="eastAsia"/>
              </w:rPr>
            </w:pPr>
            <w:r>
              <w:rPr>
                <w:rFonts w:hint="eastAsia"/>
              </w:rPr>
              <w:t>ユースケース図</w:t>
            </w:r>
          </w:p>
        </w:tc>
        <w:tc>
          <w:tcPr>
            <w:tcW w:w="4247" w:type="dxa"/>
          </w:tcPr>
          <w:p w14:paraId="386D2B47" w14:textId="5A2A5B5C" w:rsidR="002E00B4" w:rsidRDefault="002E00B4" w:rsidP="008A165D">
            <w:r>
              <w:rPr>
                <w:rFonts w:hint="eastAsia"/>
              </w:rPr>
              <w:t>バッシング中を解除する。</w:t>
            </w:r>
          </w:p>
        </w:tc>
      </w:tr>
      <w:tr w:rsidR="002E00B4" w14:paraId="4F1D1D1F" w14:textId="77777777" w:rsidTr="008A165D">
        <w:tc>
          <w:tcPr>
            <w:tcW w:w="4247" w:type="dxa"/>
          </w:tcPr>
          <w:p w14:paraId="67476BD6" w14:textId="77777777" w:rsidR="002E00B4" w:rsidRDefault="002E00B4" w:rsidP="008A165D">
            <w:pPr>
              <w:rPr>
                <w:rFonts w:hint="eastAsia"/>
              </w:rPr>
            </w:pPr>
            <w:r>
              <w:rPr>
                <w:rFonts w:hint="eastAsia"/>
              </w:rPr>
              <w:t>概要</w:t>
            </w:r>
          </w:p>
        </w:tc>
        <w:tc>
          <w:tcPr>
            <w:tcW w:w="4247" w:type="dxa"/>
          </w:tcPr>
          <w:p w14:paraId="3A00E34F" w14:textId="2198B6BE" w:rsidR="002E00B4" w:rsidRDefault="002E00B4" w:rsidP="008A165D">
            <w:r>
              <w:rPr>
                <w:rFonts w:hint="eastAsia"/>
              </w:rPr>
              <w:t>従業員が</w:t>
            </w:r>
            <w:r>
              <w:rPr>
                <w:rFonts w:hint="eastAsia"/>
              </w:rPr>
              <w:t>バッシング中になっているテーブルのバッシングを終えたらバッシングを解除する。</w:t>
            </w:r>
          </w:p>
        </w:tc>
      </w:tr>
      <w:tr w:rsidR="002E00B4" w14:paraId="6CF1451C" w14:textId="77777777" w:rsidTr="008A165D">
        <w:tc>
          <w:tcPr>
            <w:tcW w:w="4247" w:type="dxa"/>
          </w:tcPr>
          <w:p w14:paraId="2AF31CC8" w14:textId="77777777" w:rsidR="002E00B4" w:rsidRDefault="002E00B4" w:rsidP="008A165D">
            <w:r>
              <w:rPr>
                <w:rFonts w:hint="eastAsia"/>
              </w:rPr>
              <w:t>アクター</w:t>
            </w:r>
          </w:p>
        </w:tc>
        <w:tc>
          <w:tcPr>
            <w:tcW w:w="4247" w:type="dxa"/>
          </w:tcPr>
          <w:p w14:paraId="4BA3FB6C" w14:textId="77777777" w:rsidR="002E00B4" w:rsidRDefault="002E00B4" w:rsidP="008A165D">
            <w:r>
              <w:rPr>
                <w:rFonts w:hint="eastAsia"/>
              </w:rPr>
              <w:t>従業員</w:t>
            </w:r>
          </w:p>
        </w:tc>
      </w:tr>
      <w:tr w:rsidR="002E00B4" w14:paraId="7407FD48" w14:textId="77777777" w:rsidTr="008A165D">
        <w:tc>
          <w:tcPr>
            <w:tcW w:w="4247" w:type="dxa"/>
          </w:tcPr>
          <w:p w14:paraId="7EF52C11" w14:textId="77777777" w:rsidR="002E00B4" w:rsidRDefault="002E00B4" w:rsidP="008A165D">
            <w:r>
              <w:rPr>
                <w:rFonts w:hint="eastAsia"/>
              </w:rPr>
              <w:t>事前条件</w:t>
            </w:r>
          </w:p>
        </w:tc>
        <w:tc>
          <w:tcPr>
            <w:tcW w:w="4247" w:type="dxa"/>
          </w:tcPr>
          <w:p w14:paraId="4439AF54" w14:textId="322626D3" w:rsidR="002E00B4" w:rsidRDefault="002E00B4" w:rsidP="008A165D">
            <w:pPr>
              <w:rPr>
                <w:rFonts w:hint="eastAsia"/>
              </w:rPr>
            </w:pPr>
            <w:r>
              <w:rPr>
                <w:rFonts w:hint="eastAsia"/>
              </w:rPr>
              <w:t>バッシング中を解除するテーブルはバッシング中であること。</w:t>
            </w:r>
          </w:p>
        </w:tc>
      </w:tr>
      <w:tr w:rsidR="002E00B4" w14:paraId="59D2E3E6" w14:textId="77777777" w:rsidTr="008A165D">
        <w:tc>
          <w:tcPr>
            <w:tcW w:w="4247" w:type="dxa"/>
          </w:tcPr>
          <w:p w14:paraId="718CB634" w14:textId="77777777" w:rsidR="002E00B4" w:rsidRDefault="002E00B4" w:rsidP="008A165D">
            <w:r>
              <w:rPr>
                <w:rFonts w:hint="eastAsia"/>
              </w:rPr>
              <w:t>事後条件</w:t>
            </w:r>
          </w:p>
        </w:tc>
        <w:tc>
          <w:tcPr>
            <w:tcW w:w="4247" w:type="dxa"/>
          </w:tcPr>
          <w:p w14:paraId="3E36DD41" w14:textId="24E3E8DA" w:rsidR="002E00B4" w:rsidRDefault="002E00B4" w:rsidP="008A165D">
            <w:r>
              <w:rPr>
                <w:rFonts w:hint="eastAsia"/>
              </w:rPr>
              <w:t>テーブルをバッシングしてバッシング中を解除すること。</w:t>
            </w:r>
          </w:p>
        </w:tc>
      </w:tr>
      <w:tr w:rsidR="002E00B4" w14:paraId="67A2F617" w14:textId="77777777" w:rsidTr="008A165D">
        <w:tc>
          <w:tcPr>
            <w:tcW w:w="4247" w:type="dxa"/>
          </w:tcPr>
          <w:p w14:paraId="0A7DCDDE" w14:textId="77777777" w:rsidR="002E00B4" w:rsidRDefault="002E00B4" w:rsidP="008A165D">
            <w:r>
              <w:rPr>
                <w:rFonts w:hint="eastAsia"/>
              </w:rPr>
              <w:t>基本フロー</w:t>
            </w:r>
          </w:p>
        </w:tc>
        <w:tc>
          <w:tcPr>
            <w:tcW w:w="4247" w:type="dxa"/>
          </w:tcPr>
          <w:p w14:paraId="7431341F" w14:textId="56D66E8A" w:rsidR="002E00B4" w:rsidRDefault="002E00B4" w:rsidP="002E00B4">
            <w:pPr>
              <w:pStyle w:val="a4"/>
              <w:numPr>
                <w:ilvl w:val="0"/>
                <w:numId w:val="2"/>
              </w:numPr>
              <w:ind w:leftChars="0"/>
            </w:pPr>
            <w:r>
              <w:rPr>
                <w:rFonts w:hint="eastAsia"/>
              </w:rPr>
              <w:t>従業員はバッシング中になっているテーブルのバッシングを行う。</w:t>
            </w:r>
          </w:p>
          <w:p w14:paraId="39AA4E34" w14:textId="26144F41" w:rsidR="002E00B4" w:rsidRDefault="002E00B4" w:rsidP="002E00B4">
            <w:pPr>
              <w:pStyle w:val="a4"/>
              <w:numPr>
                <w:ilvl w:val="0"/>
                <w:numId w:val="2"/>
              </w:numPr>
              <w:ind w:leftChars="0"/>
            </w:pPr>
            <w:r>
              <w:rPr>
                <w:rFonts w:hint="eastAsia"/>
              </w:rPr>
              <w:t>従業員はメイン画面からバッシング中</w:t>
            </w:r>
            <w:r>
              <w:rPr>
                <w:rFonts w:hint="eastAsia"/>
              </w:rPr>
              <w:lastRenderedPageBreak/>
              <w:t>になっているテーブルを選択する。</w:t>
            </w:r>
          </w:p>
          <w:p w14:paraId="2732EC60" w14:textId="1FAB4CBC" w:rsidR="002E00B4" w:rsidRDefault="002E00B4" w:rsidP="002E00B4">
            <w:pPr>
              <w:pStyle w:val="a4"/>
              <w:numPr>
                <w:ilvl w:val="0"/>
                <w:numId w:val="2"/>
              </w:numPr>
              <w:ind w:leftChars="0"/>
              <w:rPr>
                <w:rFonts w:hint="eastAsia"/>
              </w:rPr>
            </w:pPr>
            <w:r>
              <w:rPr>
                <w:rFonts w:hint="eastAsia"/>
              </w:rPr>
              <w:t>バッシング中が解除される。</w:t>
            </w:r>
          </w:p>
        </w:tc>
      </w:tr>
      <w:tr w:rsidR="002E00B4" w14:paraId="00DB4AEE" w14:textId="77777777" w:rsidTr="008A165D">
        <w:tc>
          <w:tcPr>
            <w:tcW w:w="4247" w:type="dxa"/>
          </w:tcPr>
          <w:p w14:paraId="71C7BAAD" w14:textId="77777777" w:rsidR="002E00B4" w:rsidRDefault="002E00B4" w:rsidP="008A165D">
            <w:r>
              <w:rPr>
                <w:rFonts w:hint="eastAsia"/>
              </w:rPr>
              <w:lastRenderedPageBreak/>
              <w:t>代替フロー</w:t>
            </w:r>
          </w:p>
        </w:tc>
        <w:tc>
          <w:tcPr>
            <w:tcW w:w="4247" w:type="dxa"/>
          </w:tcPr>
          <w:p w14:paraId="4E11183A" w14:textId="300C8667" w:rsidR="002E00B4" w:rsidRPr="002E00B4" w:rsidRDefault="002E00B4" w:rsidP="008A165D">
            <w:pPr>
              <w:rPr>
                <w:rFonts w:hint="eastAsia"/>
              </w:rPr>
            </w:pPr>
          </w:p>
        </w:tc>
      </w:tr>
      <w:tr w:rsidR="002E00B4" w14:paraId="19AC2363" w14:textId="77777777" w:rsidTr="008A165D">
        <w:tc>
          <w:tcPr>
            <w:tcW w:w="4247" w:type="dxa"/>
          </w:tcPr>
          <w:p w14:paraId="77D6487A" w14:textId="77777777" w:rsidR="002E00B4" w:rsidRDefault="002E00B4" w:rsidP="008A165D">
            <w:r>
              <w:rPr>
                <w:rFonts w:hint="eastAsia"/>
              </w:rPr>
              <w:t>例外フロー</w:t>
            </w:r>
          </w:p>
        </w:tc>
        <w:tc>
          <w:tcPr>
            <w:tcW w:w="4247" w:type="dxa"/>
          </w:tcPr>
          <w:p w14:paraId="72A75D1D" w14:textId="77777777" w:rsidR="002E00B4" w:rsidRDefault="002E00B4" w:rsidP="008A165D"/>
        </w:tc>
      </w:tr>
    </w:tbl>
    <w:p w14:paraId="73680962" w14:textId="77777777" w:rsidR="002E00B4" w:rsidRDefault="002E00B4"/>
    <w:tbl>
      <w:tblPr>
        <w:tblStyle w:val="a3"/>
        <w:tblW w:w="0" w:type="auto"/>
        <w:tblLook w:val="04A0" w:firstRow="1" w:lastRow="0" w:firstColumn="1" w:lastColumn="0" w:noHBand="0" w:noVBand="1"/>
      </w:tblPr>
      <w:tblGrid>
        <w:gridCol w:w="4247"/>
        <w:gridCol w:w="4247"/>
      </w:tblGrid>
      <w:tr w:rsidR="002E00B4" w14:paraId="5ED5B0FF" w14:textId="77777777" w:rsidTr="008A165D">
        <w:tc>
          <w:tcPr>
            <w:tcW w:w="4247" w:type="dxa"/>
          </w:tcPr>
          <w:p w14:paraId="49B12A44" w14:textId="77777777" w:rsidR="002E00B4" w:rsidRDefault="002E00B4" w:rsidP="008A165D">
            <w:pPr>
              <w:rPr>
                <w:rFonts w:hint="eastAsia"/>
              </w:rPr>
            </w:pPr>
            <w:r>
              <w:rPr>
                <w:rFonts w:hint="eastAsia"/>
              </w:rPr>
              <w:t>ユースケース図</w:t>
            </w:r>
          </w:p>
        </w:tc>
        <w:tc>
          <w:tcPr>
            <w:tcW w:w="4247" w:type="dxa"/>
          </w:tcPr>
          <w:p w14:paraId="2CAF5ED4" w14:textId="06FB9DBB" w:rsidR="002E00B4" w:rsidRDefault="002E00B4" w:rsidP="008A165D">
            <w:r>
              <w:rPr>
                <w:rFonts w:hint="eastAsia"/>
              </w:rPr>
              <w:t>在庫を管理する。</w:t>
            </w:r>
          </w:p>
        </w:tc>
      </w:tr>
      <w:tr w:rsidR="002E00B4" w14:paraId="4CA72625" w14:textId="77777777" w:rsidTr="008A165D">
        <w:tc>
          <w:tcPr>
            <w:tcW w:w="4247" w:type="dxa"/>
          </w:tcPr>
          <w:p w14:paraId="46F41980" w14:textId="77777777" w:rsidR="002E00B4" w:rsidRDefault="002E00B4" w:rsidP="008A165D">
            <w:pPr>
              <w:rPr>
                <w:rFonts w:hint="eastAsia"/>
              </w:rPr>
            </w:pPr>
            <w:r>
              <w:rPr>
                <w:rFonts w:hint="eastAsia"/>
              </w:rPr>
              <w:t>概要</w:t>
            </w:r>
          </w:p>
        </w:tc>
        <w:tc>
          <w:tcPr>
            <w:tcW w:w="4247" w:type="dxa"/>
          </w:tcPr>
          <w:p w14:paraId="1D832ECD" w14:textId="6C66025A" w:rsidR="002E00B4" w:rsidRDefault="002E00B4" w:rsidP="008A165D">
            <w:r>
              <w:rPr>
                <w:rFonts w:hint="eastAsia"/>
              </w:rPr>
              <w:t>残りの在庫を記録して注文を受けた時にその商品の在庫があるかを確認できるようにする。</w:t>
            </w:r>
          </w:p>
        </w:tc>
      </w:tr>
      <w:tr w:rsidR="002E00B4" w14:paraId="7FF148B3" w14:textId="77777777" w:rsidTr="008A165D">
        <w:tc>
          <w:tcPr>
            <w:tcW w:w="4247" w:type="dxa"/>
          </w:tcPr>
          <w:p w14:paraId="436F31B5" w14:textId="77777777" w:rsidR="002E00B4" w:rsidRDefault="002E00B4" w:rsidP="008A165D">
            <w:r>
              <w:rPr>
                <w:rFonts w:hint="eastAsia"/>
              </w:rPr>
              <w:t>アクター</w:t>
            </w:r>
          </w:p>
        </w:tc>
        <w:tc>
          <w:tcPr>
            <w:tcW w:w="4247" w:type="dxa"/>
          </w:tcPr>
          <w:p w14:paraId="1BD2C58C" w14:textId="77777777" w:rsidR="002E00B4" w:rsidRDefault="002E00B4" w:rsidP="008A165D">
            <w:r>
              <w:rPr>
                <w:rFonts w:hint="eastAsia"/>
              </w:rPr>
              <w:t>従業員</w:t>
            </w:r>
          </w:p>
        </w:tc>
      </w:tr>
      <w:tr w:rsidR="002E00B4" w14:paraId="2786B180" w14:textId="77777777" w:rsidTr="008A165D">
        <w:tc>
          <w:tcPr>
            <w:tcW w:w="4247" w:type="dxa"/>
          </w:tcPr>
          <w:p w14:paraId="667EE7BF" w14:textId="77777777" w:rsidR="002E00B4" w:rsidRDefault="002E00B4" w:rsidP="008A165D">
            <w:r>
              <w:rPr>
                <w:rFonts w:hint="eastAsia"/>
              </w:rPr>
              <w:t>事前条件</w:t>
            </w:r>
          </w:p>
        </w:tc>
        <w:tc>
          <w:tcPr>
            <w:tcW w:w="4247" w:type="dxa"/>
          </w:tcPr>
          <w:p w14:paraId="2D8D79CE" w14:textId="207522E5" w:rsidR="002E00B4" w:rsidRDefault="002E00B4" w:rsidP="008A165D">
            <w:pPr>
              <w:rPr>
                <w:rFonts w:hint="eastAsia"/>
              </w:rPr>
            </w:pPr>
          </w:p>
        </w:tc>
      </w:tr>
      <w:tr w:rsidR="002E00B4" w14:paraId="3D48C252" w14:textId="77777777" w:rsidTr="008A165D">
        <w:tc>
          <w:tcPr>
            <w:tcW w:w="4247" w:type="dxa"/>
          </w:tcPr>
          <w:p w14:paraId="755430EC" w14:textId="77777777" w:rsidR="002E00B4" w:rsidRDefault="002E00B4" w:rsidP="008A165D">
            <w:r>
              <w:rPr>
                <w:rFonts w:hint="eastAsia"/>
              </w:rPr>
              <w:t>事後条件</w:t>
            </w:r>
          </w:p>
        </w:tc>
        <w:tc>
          <w:tcPr>
            <w:tcW w:w="4247" w:type="dxa"/>
          </w:tcPr>
          <w:p w14:paraId="39E5BB21" w14:textId="6BAF7AD0" w:rsidR="002E00B4" w:rsidRDefault="002E00B4" w:rsidP="008A165D">
            <w:r>
              <w:rPr>
                <w:rFonts w:hint="eastAsia"/>
              </w:rPr>
              <w:t>在庫情報が正しく記録されていること。</w:t>
            </w:r>
          </w:p>
        </w:tc>
      </w:tr>
      <w:tr w:rsidR="002E00B4" w14:paraId="1AEEBDEB" w14:textId="77777777" w:rsidTr="008A165D">
        <w:tc>
          <w:tcPr>
            <w:tcW w:w="4247" w:type="dxa"/>
          </w:tcPr>
          <w:p w14:paraId="2B539BC2" w14:textId="77777777" w:rsidR="002E00B4" w:rsidRDefault="002E00B4" w:rsidP="008A165D">
            <w:r>
              <w:rPr>
                <w:rFonts w:hint="eastAsia"/>
              </w:rPr>
              <w:t>基本フロー</w:t>
            </w:r>
          </w:p>
        </w:tc>
        <w:tc>
          <w:tcPr>
            <w:tcW w:w="4247" w:type="dxa"/>
          </w:tcPr>
          <w:p w14:paraId="0B6B85EC" w14:textId="77777777" w:rsidR="002E00B4" w:rsidRDefault="002E00B4" w:rsidP="002E00B4">
            <w:pPr>
              <w:pStyle w:val="a4"/>
              <w:numPr>
                <w:ilvl w:val="0"/>
                <w:numId w:val="3"/>
              </w:numPr>
              <w:ind w:leftChars="0"/>
            </w:pPr>
            <w:r>
              <w:rPr>
                <w:rFonts w:hint="eastAsia"/>
              </w:rPr>
              <w:t>従業員が営業前に在庫管理・入力画面から残りの在庫情報を入力する。</w:t>
            </w:r>
          </w:p>
          <w:p w14:paraId="273442AD" w14:textId="37085438" w:rsidR="002E00B4" w:rsidRPr="002E00B4" w:rsidRDefault="002E00B4" w:rsidP="002E00B4">
            <w:pPr>
              <w:pStyle w:val="a4"/>
              <w:numPr>
                <w:ilvl w:val="0"/>
                <w:numId w:val="3"/>
              </w:numPr>
              <w:ind w:leftChars="0"/>
              <w:rPr>
                <w:rFonts w:hint="eastAsia"/>
              </w:rPr>
            </w:pPr>
            <w:r>
              <w:rPr>
                <w:rFonts w:hint="eastAsia"/>
              </w:rPr>
              <w:t>在庫管理画面から現在の在庫数が確認できる。</w:t>
            </w:r>
          </w:p>
        </w:tc>
      </w:tr>
      <w:tr w:rsidR="002E00B4" w14:paraId="7A68E788" w14:textId="77777777" w:rsidTr="008A165D">
        <w:tc>
          <w:tcPr>
            <w:tcW w:w="4247" w:type="dxa"/>
          </w:tcPr>
          <w:p w14:paraId="53F89665" w14:textId="77777777" w:rsidR="002E00B4" w:rsidRDefault="002E00B4" w:rsidP="008A165D">
            <w:r>
              <w:rPr>
                <w:rFonts w:hint="eastAsia"/>
              </w:rPr>
              <w:t>代替フロー</w:t>
            </w:r>
          </w:p>
        </w:tc>
        <w:tc>
          <w:tcPr>
            <w:tcW w:w="4247" w:type="dxa"/>
          </w:tcPr>
          <w:p w14:paraId="02AE791C" w14:textId="77777777" w:rsidR="002E00B4" w:rsidRPr="002E00B4" w:rsidRDefault="002E00B4" w:rsidP="008A165D">
            <w:pPr>
              <w:rPr>
                <w:rFonts w:hint="eastAsia"/>
              </w:rPr>
            </w:pPr>
          </w:p>
        </w:tc>
      </w:tr>
      <w:tr w:rsidR="002E00B4" w14:paraId="5E986BE2" w14:textId="77777777" w:rsidTr="008A165D">
        <w:tc>
          <w:tcPr>
            <w:tcW w:w="4247" w:type="dxa"/>
          </w:tcPr>
          <w:p w14:paraId="25874DBD" w14:textId="77777777" w:rsidR="002E00B4" w:rsidRDefault="002E00B4" w:rsidP="008A165D">
            <w:r>
              <w:rPr>
                <w:rFonts w:hint="eastAsia"/>
              </w:rPr>
              <w:t>例外フロー</w:t>
            </w:r>
          </w:p>
        </w:tc>
        <w:tc>
          <w:tcPr>
            <w:tcW w:w="4247" w:type="dxa"/>
          </w:tcPr>
          <w:p w14:paraId="52BE037B" w14:textId="77777777" w:rsidR="002E00B4" w:rsidRDefault="002E00B4" w:rsidP="008A165D"/>
        </w:tc>
      </w:tr>
    </w:tbl>
    <w:p w14:paraId="02976D21" w14:textId="77777777" w:rsidR="002E00B4" w:rsidRDefault="002E00B4"/>
    <w:tbl>
      <w:tblPr>
        <w:tblStyle w:val="a3"/>
        <w:tblW w:w="0" w:type="auto"/>
        <w:tblLook w:val="04A0" w:firstRow="1" w:lastRow="0" w:firstColumn="1" w:lastColumn="0" w:noHBand="0" w:noVBand="1"/>
      </w:tblPr>
      <w:tblGrid>
        <w:gridCol w:w="4247"/>
        <w:gridCol w:w="4247"/>
      </w:tblGrid>
      <w:tr w:rsidR="002E00B4" w14:paraId="25CD02E4" w14:textId="77777777" w:rsidTr="008A165D">
        <w:tc>
          <w:tcPr>
            <w:tcW w:w="4247" w:type="dxa"/>
          </w:tcPr>
          <w:p w14:paraId="5F238C6B" w14:textId="77777777" w:rsidR="002E00B4" w:rsidRDefault="002E00B4" w:rsidP="008A165D">
            <w:pPr>
              <w:rPr>
                <w:rFonts w:hint="eastAsia"/>
              </w:rPr>
            </w:pPr>
            <w:r>
              <w:rPr>
                <w:rFonts w:hint="eastAsia"/>
              </w:rPr>
              <w:t>ユースケース図</w:t>
            </w:r>
          </w:p>
        </w:tc>
        <w:tc>
          <w:tcPr>
            <w:tcW w:w="4247" w:type="dxa"/>
          </w:tcPr>
          <w:p w14:paraId="71CECE4B" w14:textId="422C1CD5" w:rsidR="002E00B4" w:rsidRDefault="002E00B4" w:rsidP="008A165D">
            <w:r>
              <w:rPr>
                <w:rFonts w:hint="eastAsia"/>
              </w:rPr>
              <w:t>新メニューの追加</w:t>
            </w:r>
          </w:p>
        </w:tc>
      </w:tr>
      <w:tr w:rsidR="002E00B4" w14:paraId="39D50BD1" w14:textId="77777777" w:rsidTr="008A165D">
        <w:tc>
          <w:tcPr>
            <w:tcW w:w="4247" w:type="dxa"/>
          </w:tcPr>
          <w:p w14:paraId="44F4B12E" w14:textId="77777777" w:rsidR="002E00B4" w:rsidRDefault="002E00B4" w:rsidP="008A165D">
            <w:pPr>
              <w:rPr>
                <w:rFonts w:hint="eastAsia"/>
              </w:rPr>
            </w:pPr>
            <w:r>
              <w:rPr>
                <w:rFonts w:hint="eastAsia"/>
              </w:rPr>
              <w:t>概要</w:t>
            </w:r>
          </w:p>
        </w:tc>
        <w:tc>
          <w:tcPr>
            <w:tcW w:w="4247" w:type="dxa"/>
          </w:tcPr>
          <w:p w14:paraId="7A3E0F12" w14:textId="5BADB52A" w:rsidR="002E00B4" w:rsidRDefault="002E00B4" w:rsidP="008A165D">
            <w:r>
              <w:rPr>
                <w:rFonts w:hint="eastAsia"/>
              </w:rPr>
              <w:t>新メニューができた時に在庫情報に新メニューの項目を追加する。</w:t>
            </w:r>
          </w:p>
        </w:tc>
      </w:tr>
      <w:tr w:rsidR="002E00B4" w14:paraId="798F6C0B" w14:textId="77777777" w:rsidTr="008A165D">
        <w:tc>
          <w:tcPr>
            <w:tcW w:w="4247" w:type="dxa"/>
          </w:tcPr>
          <w:p w14:paraId="3D332884" w14:textId="77777777" w:rsidR="002E00B4" w:rsidRDefault="002E00B4" w:rsidP="008A165D">
            <w:r>
              <w:rPr>
                <w:rFonts w:hint="eastAsia"/>
              </w:rPr>
              <w:t>アクター</w:t>
            </w:r>
          </w:p>
        </w:tc>
        <w:tc>
          <w:tcPr>
            <w:tcW w:w="4247" w:type="dxa"/>
          </w:tcPr>
          <w:p w14:paraId="6EA636C1" w14:textId="77777777" w:rsidR="002E00B4" w:rsidRDefault="002E00B4" w:rsidP="008A165D">
            <w:r>
              <w:rPr>
                <w:rFonts w:hint="eastAsia"/>
              </w:rPr>
              <w:t>従業員</w:t>
            </w:r>
          </w:p>
        </w:tc>
      </w:tr>
      <w:tr w:rsidR="002E00B4" w14:paraId="60A7EF06" w14:textId="77777777" w:rsidTr="008A165D">
        <w:tc>
          <w:tcPr>
            <w:tcW w:w="4247" w:type="dxa"/>
          </w:tcPr>
          <w:p w14:paraId="0E30CB6C" w14:textId="77777777" w:rsidR="002E00B4" w:rsidRDefault="002E00B4" w:rsidP="008A165D">
            <w:r>
              <w:rPr>
                <w:rFonts w:hint="eastAsia"/>
              </w:rPr>
              <w:t>事前条件</w:t>
            </w:r>
          </w:p>
        </w:tc>
        <w:tc>
          <w:tcPr>
            <w:tcW w:w="4247" w:type="dxa"/>
          </w:tcPr>
          <w:p w14:paraId="00F8B798" w14:textId="6E2E8E87" w:rsidR="002E00B4" w:rsidRDefault="002E00B4" w:rsidP="008A165D">
            <w:pPr>
              <w:rPr>
                <w:rFonts w:hint="eastAsia"/>
              </w:rPr>
            </w:pPr>
            <w:r>
              <w:rPr>
                <w:rFonts w:hint="eastAsia"/>
              </w:rPr>
              <w:t>新メニューがあること。</w:t>
            </w:r>
          </w:p>
        </w:tc>
      </w:tr>
      <w:tr w:rsidR="002E00B4" w14:paraId="274E023F" w14:textId="77777777" w:rsidTr="008A165D">
        <w:tc>
          <w:tcPr>
            <w:tcW w:w="4247" w:type="dxa"/>
          </w:tcPr>
          <w:p w14:paraId="2589AAD9" w14:textId="77777777" w:rsidR="002E00B4" w:rsidRDefault="002E00B4" w:rsidP="008A165D">
            <w:r>
              <w:rPr>
                <w:rFonts w:hint="eastAsia"/>
              </w:rPr>
              <w:t>事後条件</w:t>
            </w:r>
          </w:p>
        </w:tc>
        <w:tc>
          <w:tcPr>
            <w:tcW w:w="4247" w:type="dxa"/>
          </w:tcPr>
          <w:p w14:paraId="2D6C1AD4" w14:textId="11E15780" w:rsidR="002E00B4" w:rsidRDefault="002E00B4" w:rsidP="008A165D">
            <w:r>
              <w:rPr>
                <w:rFonts w:hint="eastAsia"/>
              </w:rPr>
              <w:t>在庫情報に新メニューの情報が追加されていること。</w:t>
            </w:r>
          </w:p>
        </w:tc>
      </w:tr>
      <w:tr w:rsidR="002E00B4" w14:paraId="5B8440C6" w14:textId="77777777" w:rsidTr="008A165D">
        <w:tc>
          <w:tcPr>
            <w:tcW w:w="4247" w:type="dxa"/>
          </w:tcPr>
          <w:p w14:paraId="76B8EC72" w14:textId="77777777" w:rsidR="002E00B4" w:rsidRDefault="002E00B4" w:rsidP="008A165D">
            <w:r>
              <w:rPr>
                <w:rFonts w:hint="eastAsia"/>
              </w:rPr>
              <w:t>基本フロー</w:t>
            </w:r>
          </w:p>
        </w:tc>
        <w:tc>
          <w:tcPr>
            <w:tcW w:w="4247" w:type="dxa"/>
          </w:tcPr>
          <w:p w14:paraId="5183F1C4" w14:textId="4DDEC24C" w:rsidR="002E00B4" w:rsidRDefault="002E00B4" w:rsidP="002E00B4">
            <w:pPr>
              <w:pStyle w:val="a4"/>
              <w:numPr>
                <w:ilvl w:val="0"/>
                <w:numId w:val="4"/>
              </w:numPr>
              <w:ind w:leftChars="0"/>
            </w:pPr>
            <w:r>
              <w:rPr>
                <w:rFonts w:hint="eastAsia"/>
              </w:rPr>
              <w:t>従業員は新メニュー追加画面に移動する。</w:t>
            </w:r>
          </w:p>
          <w:p w14:paraId="5B320B20" w14:textId="77777777" w:rsidR="002E00B4" w:rsidRDefault="002E00B4" w:rsidP="002E00B4">
            <w:pPr>
              <w:pStyle w:val="a4"/>
              <w:numPr>
                <w:ilvl w:val="0"/>
                <w:numId w:val="4"/>
              </w:numPr>
              <w:ind w:leftChars="0"/>
            </w:pPr>
            <w:r>
              <w:rPr>
                <w:rFonts w:hint="eastAsia"/>
              </w:rPr>
              <w:t>新メニューの名前、値段、ジャンルを入力し決定を指示する。</w:t>
            </w:r>
          </w:p>
          <w:p w14:paraId="2439E148" w14:textId="0EFB1283" w:rsidR="002E00B4" w:rsidRDefault="002E00B4" w:rsidP="002E00B4">
            <w:pPr>
              <w:pStyle w:val="a4"/>
              <w:numPr>
                <w:ilvl w:val="0"/>
                <w:numId w:val="4"/>
              </w:numPr>
              <w:ind w:leftChars="0"/>
              <w:rPr>
                <w:rFonts w:hint="eastAsia"/>
              </w:rPr>
            </w:pPr>
            <w:r>
              <w:rPr>
                <w:rFonts w:hint="eastAsia"/>
              </w:rPr>
              <w:t>在庫管理画面に移動する。</w:t>
            </w:r>
          </w:p>
        </w:tc>
      </w:tr>
      <w:tr w:rsidR="002E00B4" w14:paraId="6788A177" w14:textId="77777777" w:rsidTr="008A165D">
        <w:tc>
          <w:tcPr>
            <w:tcW w:w="4247" w:type="dxa"/>
          </w:tcPr>
          <w:p w14:paraId="7BB5DFEA" w14:textId="77777777" w:rsidR="002E00B4" w:rsidRDefault="002E00B4" w:rsidP="008A165D">
            <w:r>
              <w:rPr>
                <w:rFonts w:hint="eastAsia"/>
              </w:rPr>
              <w:t>代替フロー</w:t>
            </w:r>
          </w:p>
        </w:tc>
        <w:tc>
          <w:tcPr>
            <w:tcW w:w="4247" w:type="dxa"/>
          </w:tcPr>
          <w:p w14:paraId="0B5C1B1B" w14:textId="5261D4DB" w:rsidR="002E00B4" w:rsidRPr="002E00B4" w:rsidRDefault="002E00B4" w:rsidP="008A165D">
            <w:pPr>
              <w:rPr>
                <w:rFonts w:hint="eastAsia"/>
              </w:rPr>
            </w:pPr>
          </w:p>
        </w:tc>
      </w:tr>
      <w:tr w:rsidR="002E00B4" w14:paraId="097C3F03" w14:textId="77777777" w:rsidTr="008A165D">
        <w:tc>
          <w:tcPr>
            <w:tcW w:w="4247" w:type="dxa"/>
          </w:tcPr>
          <w:p w14:paraId="7FA73715" w14:textId="77777777" w:rsidR="002E00B4" w:rsidRDefault="002E00B4" w:rsidP="008A165D">
            <w:r>
              <w:rPr>
                <w:rFonts w:hint="eastAsia"/>
              </w:rPr>
              <w:t>例外フロー</w:t>
            </w:r>
          </w:p>
        </w:tc>
        <w:tc>
          <w:tcPr>
            <w:tcW w:w="4247" w:type="dxa"/>
          </w:tcPr>
          <w:p w14:paraId="4CF90D33" w14:textId="77777777" w:rsidR="002E00B4" w:rsidRDefault="002E00B4" w:rsidP="008A165D"/>
        </w:tc>
      </w:tr>
    </w:tbl>
    <w:p w14:paraId="329B4DB5" w14:textId="77777777" w:rsidR="002E00B4" w:rsidRDefault="002E00B4">
      <w:pPr>
        <w:rPr>
          <w:rFonts w:hint="eastAsia"/>
        </w:rPr>
      </w:pPr>
    </w:p>
    <w:sectPr w:rsidR="002E00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821"/>
    <w:multiLevelType w:val="hybridMultilevel"/>
    <w:tmpl w:val="324E3F3A"/>
    <w:lvl w:ilvl="0" w:tplc="4648AC9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65A3F5C"/>
    <w:multiLevelType w:val="hybridMultilevel"/>
    <w:tmpl w:val="6D364B94"/>
    <w:lvl w:ilvl="0" w:tplc="A58C79B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36F0BC6"/>
    <w:multiLevelType w:val="hybridMultilevel"/>
    <w:tmpl w:val="7F208218"/>
    <w:lvl w:ilvl="0" w:tplc="097E837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5560228"/>
    <w:multiLevelType w:val="hybridMultilevel"/>
    <w:tmpl w:val="4362809C"/>
    <w:lvl w:ilvl="0" w:tplc="2098C8A0">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54440028">
    <w:abstractNumId w:val="2"/>
  </w:num>
  <w:num w:numId="2" w16cid:durableId="1018971619">
    <w:abstractNumId w:val="1"/>
  </w:num>
  <w:num w:numId="3" w16cid:durableId="1855458484">
    <w:abstractNumId w:val="3"/>
  </w:num>
  <w:num w:numId="4" w16cid:durableId="87956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B4"/>
    <w:rsid w:val="002E00B4"/>
    <w:rsid w:val="00475C47"/>
    <w:rsid w:val="00C37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C6E1BC"/>
  <w15:chartTrackingRefBased/>
  <w15:docId w15:val="{36639E4A-EB79-40B2-9913-6370E7AC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0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0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E00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占部　創太</dc:creator>
  <cp:keywords/>
  <dc:description/>
  <cp:lastModifiedBy>占部　創太</cp:lastModifiedBy>
  <cp:revision>1</cp:revision>
  <dcterms:created xsi:type="dcterms:W3CDTF">2023-05-12T04:44:00Z</dcterms:created>
  <dcterms:modified xsi:type="dcterms:W3CDTF">2023-05-12T05:58:00Z</dcterms:modified>
</cp:coreProperties>
</file>