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1EA856" w14:textId="77777777" w:rsidR="002E7558" w:rsidRPr="002E7558" w:rsidRDefault="002E7558" w:rsidP="002E7558">
      <w:r w:rsidRPr="002E7558">
        <w:t>このExcelファイルの内容と使い方を確認させていただきますね。まずファイルを読み込んで構造を分析します。続いて、実際のカレンダー部分の構造をもう少し詳しく確認してみます。「使い方・使用許諾」シートの詳細な内容も確認してみます。この「1年単位変形労働時間制カレンダー作成ツール」の使い方をご説明します。</w:t>
      </w:r>
    </w:p>
    <w:p w14:paraId="3C2CA709" w14:textId="77777777" w:rsidR="002E7558" w:rsidRPr="002E7558" w:rsidRDefault="002E7558" w:rsidP="002E7558">
      <w:pPr>
        <w:rPr>
          <w:b/>
          <w:bCs/>
        </w:rPr>
      </w:pPr>
      <w:r w:rsidRPr="002E7558">
        <w:rPr>
          <w:b/>
          <w:bCs/>
        </w:rPr>
        <w:t>ツールの概要</w:t>
      </w:r>
    </w:p>
    <w:p w14:paraId="1810DC2A" w14:textId="77777777" w:rsidR="002E7558" w:rsidRPr="002E7558" w:rsidRDefault="002E7558" w:rsidP="002E7558">
      <w:r w:rsidRPr="002E7558">
        <w:t>このExcelファイルは、</w:t>
      </w:r>
      <w:r w:rsidRPr="002E7558">
        <w:rPr>
          <w:b/>
          <w:bCs/>
        </w:rPr>
        <w:t>1年単位の変形労働時間制</w:t>
      </w:r>
      <w:r w:rsidRPr="002E7558">
        <w:t>を導入する企業が、法定要件を満たした年間カレンダーを作成するためのツールです。</w:t>
      </w:r>
    </w:p>
    <w:p w14:paraId="59DAED34" w14:textId="77777777" w:rsidR="002E7558" w:rsidRPr="002E7558" w:rsidRDefault="002E7558" w:rsidP="002E7558">
      <w:pPr>
        <w:rPr>
          <w:b/>
          <w:bCs/>
        </w:rPr>
      </w:pPr>
      <w:r w:rsidRPr="002E7558">
        <w:rPr>
          <w:b/>
          <w:bCs/>
        </w:rPr>
        <w:t>主な機能</w:t>
      </w:r>
    </w:p>
    <w:p w14:paraId="3ECADBB4" w14:textId="77777777" w:rsidR="002E7558" w:rsidRPr="002E7558" w:rsidRDefault="002E7558" w:rsidP="002E7558">
      <w:pPr>
        <w:numPr>
          <w:ilvl w:val="0"/>
          <w:numId w:val="1"/>
        </w:numPr>
      </w:pPr>
      <w:r w:rsidRPr="002E7558">
        <w:t>1年単位変形労働時間制の年間カレンダー作成</w:t>
      </w:r>
    </w:p>
    <w:p w14:paraId="075B4CE1" w14:textId="77777777" w:rsidR="002E7558" w:rsidRPr="002E7558" w:rsidRDefault="002E7558" w:rsidP="002E7558">
      <w:pPr>
        <w:numPr>
          <w:ilvl w:val="0"/>
          <w:numId w:val="1"/>
        </w:numPr>
      </w:pPr>
      <w:r w:rsidRPr="002E7558">
        <w:t>最大2年先までの祝日情報の自動取得</w:t>
      </w:r>
    </w:p>
    <w:p w14:paraId="54A107F6" w14:textId="77777777" w:rsidR="002E7558" w:rsidRPr="002E7558" w:rsidRDefault="002E7558" w:rsidP="002E7558">
      <w:pPr>
        <w:numPr>
          <w:ilvl w:val="0"/>
          <w:numId w:val="1"/>
        </w:numPr>
      </w:pPr>
      <w:r w:rsidRPr="002E7558">
        <w:t>法定要件チェック機能</w:t>
      </w:r>
    </w:p>
    <w:p w14:paraId="40BB595C" w14:textId="77777777" w:rsidR="002E7558" w:rsidRPr="002E7558" w:rsidRDefault="002E7558" w:rsidP="002E7558">
      <w:pPr>
        <w:numPr>
          <w:ilvl w:val="0"/>
          <w:numId w:val="1"/>
        </w:numPr>
      </w:pPr>
      <w:r w:rsidRPr="002E7558">
        <w:t>カレンダーの別シート出力</w:t>
      </w:r>
    </w:p>
    <w:p w14:paraId="6E5FF4F6" w14:textId="77777777" w:rsidR="002E7558" w:rsidRPr="002E7558" w:rsidRDefault="002E7558" w:rsidP="002E7558">
      <w:pPr>
        <w:rPr>
          <w:b/>
          <w:bCs/>
        </w:rPr>
      </w:pPr>
      <w:r w:rsidRPr="002E7558">
        <w:rPr>
          <w:b/>
          <w:bCs/>
        </w:rPr>
        <w:t>使い方の手順</w:t>
      </w:r>
    </w:p>
    <w:p w14:paraId="724579B3" w14:textId="77777777" w:rsidR="002E7558" w:rsidRPr="002E7558" w:rsidRDefault="002E7558" w:rsidP="002E7558">
      <w:pPr>
        <w:rPr>
          <w:b/>
          <w:bCs/>
        </w:rPr>
      </w:pPr>
      <w:r w:rsidRPr="002E7558">
        <w:rPr>
          <w:b/>
          <w:bCs/>
        </w:rPr>
        <w:t>1. 基本設定の入力</w:t>
      </w:r>
    </w:p>
    <w:p w14:paraId="6E5ABD70" w14:textId="77777777" w:rsidR="002E7558" w:rsidRPr="002E7558" w:rsidRDefault="002E7558" w:rsidP="002E7558">
      <w:r w:rsidRPr="002E7558">
        <w:t>「作成」シートで以下の項目を設定します：</w:t>
      </w:r>
    </w:p>
    <w:p w14:paraId="2A2263CE" w14:textId="77777777" w:rsidR="002E7558" w:rsidRPr="002E7558" w:rsidRDefault="002E7558" w:rsidP="002E7558">
      <w:pPr>
        <w:numPr>
          <w:ilvl w:val="0"/>
          <w:numId w:val="2"/>
        </w:numPr>
      </w:pPr>
      <w:r w:rsidRPr="002E7558">
        <w:rPr>
          <w:b/>
          <w:bCs/>
        </w:rPr>
        <w:t>起算日</w:t>
      </w:r>
      <w:r w:rsidRPr="002E7558">
        <w:t>（D1セル）：変形労働時間制の起算日を入力</w:t>
      </w:r>
    </w:p>
    <w:p w14:paraId="045BA1E4" w14:textId="77777777" w:rsidR="002E7558" w:rsidRPr="002E7558" w:rsidRDefault="002E7558" w:rsidP="002E7558">
      <w:pPr>
        <w:numPr>
          <w:ilvl w:val="0"/>
          <w:numId w:val="2"/>
        </w:numPr>
      </w:pPr>
      <w:r w:rsidRPr="002E7558">
        <w:rPr>
          <w:b/>
          <w:bCs/>
        </w:rPr>
        <w:t>1日の所定労働時間</w:t>
      </w:r>
      <w:r w:rsidRPr="002E7558">
        <w:t>（D2セル）：基本となる1日の労働時間を入力</w:t>
      </w:r>
    </w:p>
    <w:p w14:paraId="4A5E6951" w14:textId="77777777" w:rsidR="002E7558" w:rsidRPr="002E7558" w:rsidRDefault="002E7558" w:rsidP="002E7558">
      <w:pPr>
        <w:numPr>
          <w:ilvl w:val="0"/>
          <w:numId w:val="2"/>
        </w:numPr>
      </w:pPr>
      <w:r w:rsidRPr="002E7558">
        <w:rPr>
          <w:b/>
          <w:bCs/>
        </w:rPr>
        <w:t>週の開始曜日</w:t>
      </w:r>
      <w:r w:rsidRPr="002E7558">
        <w:t>（D3セル）：週の開始曜日を選択（例：日曜日）</w:t>
      </w:r>
    </w:p>
    <w:p w14:paraId="22FB18D3" w14:textId="77777777" w:rsidR="002E7558" w:rsidRPr="002E7558" w:rsidRDefault="002E7558" w:rsidP="002E7558">
      <w:pPr>
        <w:rPr>
          <w:b/>
          <w:bCs/>
        </w:rPr>
      </w:pPr>
      <w:r w:rsidRPr="002E7558">
        <w:rPr>
          <w:b/>
          <w:bCs/>
        </w:rPr>
        <w:t>2. 休日設定</w:t>
      </w:r>
    </w:p>
    <w:p w14:paraId="15F42CAC" w14:textId="77777777" w:rsidR="002E7558" w:rsidRPr="002E7558" w:rsidRDefault="002E7558" w:rsidP="002E7558">
      <w:r w:rsidRPr="002E7558">
        <w:t>右側の「休日設定」欄で：</w:t>
      </w:r>
    </w:p>
    <w:p w14:paraId="53628A0A" w14:textId="77777777" w:rsidR="002E7558" w:rsidRPr="002E7558" w:rsidRDefault="002E7558" w:rsidP="002E7558">
      <w:pPr>
        <w:numPr>
          <w:ilvl w:val="0"/>
          <w:numId w:val="3"/>
        </w:numPr>
      </w:pPr>
      <w:r w:rsidRPr="002E7558">
        <w:t>第1週～第5週の休日パターンを設定</w:t>
      </w:r>
    </w:p>
    <w:p w14:paraId="06568D62" w14:textId="77777777" w:rsidR="002E7558" w:rsidRPr="002E7558" w:rsidRDefault="002E7558" w:rsidP="002E7558">
      <w:pPr>
        <w:numPr>
          <w:ilvl w:val="0"/>
          <w:numId w:val="3"/>
        </w:numPr>
      </w:pPr>
      <w:r w:rsidRPr="002E7558">
        <w:t>祝日の扱いを設定</w:t>
      </w:r>
    </w:p>
    <w:p w14:paraId="417AA3B8" w14:textId="77777777" w:rsidR="002E7558" w:rsidRPr="002E7558" w:rsidRDefault="002E7558" w:rsidP="002E7558">
      <w:pPr>
        <w:rPr>
          <w:b/>
          <w:bCs/>
        </w:rPr>
      </w:pPr>
      <w:r w:rsidRPr="002E7558">
        <w:rPr>
          <w:b/>
          <w:bCs/>
        </w:rPr>
        <w:t>3. カレンダー作成</w:t>
      </w:r>
    </w:p>
    <w:p w14:paraId="18E7AFC0" w14:textId="77777777" w:rsidR="002E7558" w:rsidRPr="002E7558" w:rsidRDefault="002E7558" w:rsidP="002E7558">
      <w:r w:rsidRPr="002E7558">
        <w:t>設定完了後、「作成ボタン」を押してカレンダーを生成します。</w:t>
      </w:r>
    </w:p>
    <w:p w14:paraId="0B4E0D6E" w14:textId="7DF28545" w:rsidR="002E7558" w:rsidRPr="002E7558" w:rsidRDefault="002E7558" w:rsidP="002E7558">
      <w:pPr>
        <w:rPr>
          <w:rFonts w:hint="eastAsia"/>
          <w:b/>
          <w:bCs/>
        </w:rPr>
      </w:pPr>
      <w:r w:rsidRPr="002E7558">
        <w:rPr>
          <w:b/>
          <w:bCs/>
        </w:rPr>
        <w:t>4. 個別調整</w:t>
      </w:r>
    </w:p>
    <w:p w14:paraId="4C65DCAC" w14:textId="77777777" w:rsidR="002E7558" w:rsidRPr="002E7558" w:rsidRDefault="002E7558" w:rsidP="002E7558">
      <w:r w:rsidRPr="002E7558">
        <w:t>生成されたカレンダーで、個別の日に対して：</w:t>
      </w:r>
    </w:p>
    <w:p w14:paraId="7ACF96A9" w14:textId="77777777" w:rsidR="002E7558" w:rsidRPr="002E7558" w:rsidRDefault="002E7558" w:rsidP="002E7558">
      <w:pPr>
        <w:numPr>
          <w:ilvl w:val="0"/>
          <w:numId w:val="4"/>
        </w:numPr>
      </w:pPr>
      <w:r w:rsidRPr="002E7558">
        <w:t>労働時間の変更</w:t>
      </w:r>
    </w:p>
    <w:p w14:paraId="08D3CBFB" w14:textId="77777777" w:rsidR="002E7558" w:rsidRPr="002E7558" w:rsidRDefault="002E7558" w:rsidP="002E7558">
      <w:pPr>
        <w:numPr>
          <w:ilvl w:val="0"/>
          <w:numId w:val="4"/>
        </w:numPr>
      </w:pPr>
      <w:r w:rsidRPr="002E7558">
        <w:t>休日の設定 を直接入力で調整できます。</w:t>
      </w:r>
    </w:p>
    <w:p w14:paraId="404515F4" w14:textId="77777777" w:rsidR="002E7558" w:rsidRPr="002E7558" w:rsidRDefault="002E7558" w:rsidP="002E7558">
      <w:pPr>
        <w:rPr>
          <w:b/>
          <w:bCs/>
        </w:rPr>
      </w:pPr>
      <w:r w:rsidRPr="002E7558">
        <w:rPr>
          <w:b/>
          <w:bCs/>
        </w:rPr>
        <w:t>5. 要件チェック</w:t>
      </w:r>
    </w:p>
    <w:p w14:paraId="35680D34" w14:textId="77777777" w:rsidR="002E7558" w:rsidRPr="002E7558" w:rsidRDefault="002E7558" w:rsidP="002E7558">
      <w:r w:rsidRPr="002E7558">
        <w:t>「要件チェック」ボタンを押すと、1年単位変形労働時間制の法定要件（労働基準法第32条の4）を満たしているかをチェックします。</w:t>
      </w:r>
    </w:p>
    <w:p w14:paraId="73CF5C61" w14:textId="77777777" w:rsidR="002E7558" w:rsidRPr="002E7558" w:rsidRDefault="002E7558" w:rsidP="002E7558">
      <w:pPr>
        <w:rPr>
          <w:b/>
          <w:bCs/>
        </w:rPr>
      </w:pPr>
      <w:r w:rsidRPr="002E7558">
        <w:rPr>
          <w:b/>
          <w:bCs/>
        </w:rPr>
        <w:t>6. シート出力</w:t>
      </w:r>
    </w:p>
    <w:p w14:paraId="7517E2EE" w14:textId="77777777" w:rsidR="002E7558" w:rsidRPr="002E7558" w:rsidRDefault="002E7558" w:rsidP="002E7558">
      <w:r w:rsidRPr="002E7558">
        <w:t>「シート出力」ボタンで、完成したカレンダーを別シートに出力できます。</w:t>
      </w:r>
    </w:p>
    <w:p w14:paraId="3069C1AB" w14:textId="77777777" w:rsidR="002E7558" w:rsidRPr="002E7558" w:rsidRDefault="002E7558" w:rsidP="002E7558">
      <w:pPr>
        <w:rPr>
          <w:b/>
          <w:bCs/>
        </w:rPr>
      </w:pPr>
      <w:r w:rsidRPr="002E7558">
        <w:rPr>
          <w:b/>
          <w:bCs/>
        </w:rPr>
        <w:t>重要なポイント</w:t>
      </w:r>
    </w:p>
    <w:p w14:paraId="643784AD" w14:textId="77777777" w:rsidR="002E7558" w:rsidRPr="002E7558" w:rsidRDefault="002E7558" w:rsidP="002E7558">
      <w:pPr>
        <w:numPr>
          <w:ilvl w:val="0"/>
          <w:numId w:val="5"/>
        </w:numPr>
      </w:pPr>
      <w:r w:rsidRPr="002E7558">
        <w:rPr>
          <w:b/>
          <w:bCs/>
        </w:rPr>
        <w:t>法定要件の遵守</w:t>
      </w:r>
      <w:r w:rsidRPr="002E7558">
        <w:t>：このツールは労働基準法の要件チェック機能があります</w:t>
      </w:r>
    </w:p>
    <w:p w14:paraId="40E9CC98" w14:textId="77777777" w:rsidR="002E7558" w:rsidRPr="002E7558" w:rsidRDefault="002E7558" w:rsidP="002E7558">
      <w:pPr>
        <w:numPr>
          <w:ilvl w:val="0"/>
          <w:numId w:val="5"/>
        </w:numPr>
      </w:pPr>
      <w:r w:rsidRPr="002E7558">
        <w:rPr>
          <w:b/>
          <w:bCs/>
        </w:rPr>
        <w:t>祝日の自動更新</w:t>
      </w:r>
      <w:r w:rsidRPr="002E7558">
        <w:t>：毎年2月頃に翌年末分までの祝日が自動表示されます</w:t>
      </w:r>
    </w:p>
    <w:p w14:paraId="645AC4B3" w14:textId="77777777" w:rsidR="002E7558" w:rsidRPr="002E7558" w:rsidRDefault="002E7558" w:rsidP="002E7558">
      <w:pPr>
        <w:numPr>
          <w:ilvl w:val="0"/>
          <w:numId w:val="5"/>
        </w:numPr>
      </w:pPr>
      <w:r w:rsidRPr="002E7558">
        <w:rPr>
          <w:b/>
          <w:bCs/>
        </w:rPr>
        <w:lastRenderedPageBreak/>
        <w:t>手動編集後のチェック</w:t>
      </w:r>
      <w:r w:rsidRPr="002E7558">
        <w:t>：カレンダーを手動で編集した場合は、必ず要件チェックを実行してください</w:t>
      </w:r>
    </w:p>
    <w:p w14:paraId="0938ECEF" w14:textId="77777777" w:rsidR="002E7558" w:rsidRPr="002E7558" w:rsidRDefault="002E7558" w:rsidP="002E7558">
      <w:r w:rsidRPr="002E7558">
        <w:t>このツールは社会保険労務士事務所が作成したもので、労働基準法に基づいた正確なカレンダー作成をサポートします。企業の労務管理において、法的リスクを避けながら効率的な変形労働時間制の運用が可能になります。</w:t>
      </w:r>
    </w:p>
    <w:p w14:paraId="4F95BB67" w14:textId="77777777" w:rsidR="003E22E5" w:rsidRPr="002E7558" w:rsidRDefault="003E22E5"/>
    <w:sectPr w:rsidR="003E22E5" w:rsidRPr="002E755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6647B8" w14:textId="77777777" w:rsidR="00DC0DBB" w:rsidRDefault="00DC0DBB" w:rsidP="002E7558">
      <w:r>
        <w:separator/>
      </w:r>
    </w:p>
  </w:endnote>
  <w:endnote w:type="continuationSeparator" w:id="0">
    <w:p w14:paraId="02D5955D" w14:textId="77777777" w:rsidR="00DC0DBB" w:rsidRDefault="00DC0DBB" w:rsidP="002E7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66E313" w14:textId="77777777" w:rsidR="00DC0DBB" w:rsidRDefault="00DC0DBB" w:rsidP="002E7558">
      <w:r>
        <w:separator/>
      </w:r>
    </w:p>
  </w:footnote>
  <w:footnote w:type="continuationSeparator" w:id="0">
    <w:p w14:paraId="21F269CE" w14:textId="77777777" w:rsidR="00DC0DBB" w:rsidRDefault="00DC0DBB" w:rsidP="002E75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C4D53"/>
    <w:multiLevelType w:val="multilevel"/>
    <w:tmpl w:val="4DDA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54A7B"/>
    <w:multiLevelType w:val="multilevel"/>
    <w:tmpl w:val="48D8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F6983"/>
    <w:multiLevelType w:val="multilevel"/>
    <w:tmpl w:val="367C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33BE2"/>
    <w:multiLevelType w:val="multilevel"/>
    <w:tmpl w:val="162A8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AA5BDF"/>
    <w:multiLevelType w:val="multilevel"/>
    <w:tmpl w:val="7E86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3317240">
    <w:abstractNumId w:val="2"/>
  </w:num>
  <w:num w:numId="2" w16cid:durableId="887181266">
    <w:abstractNumId w:val="0"/>
  </w:num>
  <w:num w:numId="3" w16cid:durableId="1979601732">
    <w:abstractNumId w:val="4"/>
  </w:num>
  <w:num w:numId="4" w16cid:durableId="1953976485">
    <w:abstractNumId w:val="1"/>
  </w:num>
  <w:num w:numId="5" w16cid:durableId="3940849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36F"/>
    <w:rsid w:val="002E7558"/>
    <w:rsid w:val="003C2392"/>
    <w:rsid w:val="003E22E5"/>
    <w:rsid w:val="0042336F"/>
    <w:rsid w:val="0051306E"/>
    <w:rsid w:val="005B70F6"/>
    <w:rsid w:val="00B2243E"/>
    <w:rsid w:val="00D02712"/>
    <w:rsid w:val="00DC0D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832D354"/>
  <w15:chartTrackingRefBased/>
  <w15:docId w15:val="{25987CC6-E817-4BEA-9AB5-123393645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2336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42336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42336F"/>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42336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42336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42336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42336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42336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42336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2336F"/>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42336F"/>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42336F"/>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42336F"/>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2336F"/>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2336F"/>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2336F"/>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2336F"/>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2336F"/>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2336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2336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2336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2336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2336F"/>
    <w:pPr>
      <w:spacing w:before="160" w:after="160"/>
      <w:jc w:val="center"/>
    </w:pPr>
    <w:rPr>
      <w:i/>
      <w:iCs/>
      <w:color w:val="404040" w:themeColor="text1" w:themeTint="BF"/>
    </w:rPr>
  </w:style>
  <w:style w:type="character" w:customStyle="1" w:styleId="a8">
    <w:name w:val="引用文 (文字)"/>
    <w:basedOn w:val="a0"/>
    <w:link w:val="a7"/>
    <w:uiPriority w:val="29"/>
    <w:rsid w:val="0042336F"/>
    <w:rPr>
      <w:i/>
      <w:iCs/>
      <w:color w:val="404040" w:themeColor="text1" w:themeTint="BF"/>
    </w:rPr>
  </w:style>
  <w:style w:type="paragraph" w:styleId="a9">
    <w:name w:val="List Paragraph"/>
    <w:basedOn w:val="a"/>
    <w:uiPriority w:val="34"/>
    <w:qFormat/>
    <w:rsid w:val="0042336F"/>
    <w:pPr>
      <w:ind w:left="720"/>
      <w:contextualSpacing/>
    </w:pPr>
  </w:style>
  <w:style w:type="character" w:styleId="21">
    <w:name w:val="Intense Emphasis"/>
    <w:basedOn w:val="a0"/>
    <w:uiPriority w:val="21"/>
    <w:qFormat/>
    <w:rsid w:val="0042336F"/>
    <w:rPr>
      <w:i/>
      <w:iCs/>
      <w:color w:val="0F4761" w:themeColor="accent1" w:themeShade="BF"/>
    </w:rPr>
  </w:style>
  <w:style w:type="paragraph" w:styleId="22">
    <w:name w:val="Intense Quote"/>
    <w:basedOn w:val="a"/>
    <w:next w:val="a"/>
    <w:link w:val="23"/>
    <w:uiPriority w:val="30"/>
    <w:qFormat/>
    <w:rsid w:val="004233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42336F"/>
    <w:rPr>
      <w:i/>
      <w:iCs/>
      <w:color w:val="0F4761" w:themeColor="accent1" w:themeShade="BF"/>
    </w:rPr>
  </w:style>
  <w:style w:type="character" w:styleId="24">
    <w:name w:val="Intense Reference"/>
    <w:basedOn w:val="a0"/>
    <w:uiPriority w:val="32"/>
    <w:qFormat/>
    <w:rsid w:val="0042336F"/>
    <w:rPr>
      <w:b/>
      <w:bCs/>
      <w:smallCaps/>
      <w:color w:val="0F4761" w:themeColor="accent1" w:themeShade="BF"/>
      <w:spacing w:val="5"/>
    </w:rPr>
  </w:style>
  <w:style w:type="paragraph" w:styleId="aa">
    <w:name w:val="header"/>
    <w:basedOn w:val="a"/>
    <w:link w:val="ab"/>
    <w:uiPriority w:val="99"/>
    <w:unhideWhenUsed/>
    <w:rsid w:val="002E7558"/>
    <w:pPr>
      <w:tabs>
        <w:tab w:val="center" w:pos="4252"/>
        <w:tab w:val="right" w:pos="8504"/>
      </w:tabs>
      <w:snapToGrid w:val="0"/>
    </w:pPr>
  </w:style>
  <w:style w:type="character" w:customStyle="1" w:styleId="ab">
    <w:name w:val="ヘッダー (文字)"/>
    <w:basedOn w:val="a0"/>
    <w:link w:val="aa"/>
    <w:uiPriority w:val="99"/>
    <w:rsid w:val="002E7558"/>
  </w:style>
  <w:style w:type="paragraph" w:styleId="ac">
    <w:name w:val="footer"/>
    <w:basedOn w:val="a"/>
    <w:link w:val="ad"/>
    <w:uiPriority w:val="99"/>
    <w:unhideWhenUsed/>
    <w:rsid w:val="002E7558"/>
    <w:pPr>
      <w:tabs>
        <w:tab w:val="center" w:pos="4252"/>
        <w:tab w:val="right" w:pos="8504"/>
      </w:tabs>
      <w:snapToGrid w:val="0"/>
    </w:pPr>
  </w:style>
  <w:style w:type="character" w:customStyle="1" w:styleId="ad">
    <w:name w:val="フッター (文字)"/>
    <w:basedOn w:val="a0"/>
    <w:link w:val="ac"/>
    <w:uiPriority w:val="99"/>
    <w:rsid w:val="002E7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505255">
      <w:bodyDiv w:val="1"/>
      <w:marLeft w:val="0"/>
      <w:marRight w:val="0"/>
      <w:marTop w:val="0"/>
      <w:marBottom w:val="0"/>
      <w:divBdr>
        <w:top w:val="none" w:sz="0" w:space="0" w:color="auto"/>
        <w:left w:val="none" w:sz="0" w:space="0" w:color="auto"/>
        <w:bottom w:val="none" w:sz="0" w:space="0" w:color="auto"/>
        <w:right w:val="none" w:sz="0" w:space="0" w:color="auto"/>
      </w:divBdr>
    </w:div>
    <w:div w:id="17315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135</Words>
  <Characters>771</Characters>
  <Application>Microsoft Office Word</Application>
  <DocSecurity>0</DocSecurity>
  <Lines>6</Lines>
  <Paragraphs>1</Paragraphs>
  <ScaleCrop>false</ScaleCrop>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雅基 尾形</dc:creator>
  <cp:keywords/>
  <dc:description/>
  <cp:lastModifiedBy>雅基 尾形</cp:lastModifiedBy>
  <cp:revision>4</cp:revision>
  <dcterms:created xsi:type="dcterms:W3CDTF">2025-06-27T08:50:00Z</dcterms:created>
  <dcterms:modified xsi:type="dcterms:W3CDTF">2025-06-28T05:18:00Z</dcterms:modified>
</cp:coreProperties>
</file>