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411F" w14:textId="60DF17F0" w:rsidR="00EB0E6B" w:rsidRPr="00EB0E6B" w:rsidRDefault="00EB0E6B" w:rsidP="00EB0E6B">
      <w:pPr>
        <w:rPr>
          <w:rFonts w:ascii="Times New Roman" w:hAnsi="Times New Roman" w:cs="Times New Roman"/>
          <w:sz w:val="28"/>
          <w:szCs w:val="28"/>
        </w:rPr>
      </w:pPr>
      <w:r w:rsidRPr="00EB0E6B">
        <w:rPr>
          <w:rFonts w:ascii="Times New Roman" w:eastAsia="Times New Roman" w:hAnsi="Times New Roman" w:cs="Times New Roman"/>
          <w:sz w:val="28"/>
          <w:szCs w:val="28"/>
        </w:rPr>
        <w:t>Actividad</w:t>
      </w:r>
      <w:r w:rsidRPr="00EB0E6B">
        <w:rPr>
          <w:rFonts w:ascii="Times New Roman" w:eastAsia="Times New Roman" w:hAnsi="Times New Roman" w:cs="Times New Roman"/>
          <w:sz w:val="28"/>
          <w:szCs w:val="28"/>
          <w:lang w:val="es-ES"/>
        </w:rPr>
        <w:t xml:space="preserve"> </w:t>
      </w:r>
      <w:r w:rsidRPr="00EB0E6B">
        <w:rPr>
          <w:rFonts w:ascii="Times New Roman" w:eastAsia="Times New Roman" w:hAnsi="Times New Roman" w:cs="Times New Roman"/>
          <w:sz w:val="28"/>
          <w:szCs w:val="28"/>
          <w:lang w:val="es-ES"/>
        </w:rPr>
        <w:t>2</w:t>
      </w:r>
      <w:r w:rsidRPr="00EB0E6B">
        <w:rPr>
          <w:rFonts w:ascii="Times New Roman" w:eastAsia="Times New Roman" w:hAnsi="Times New Roman" w:cs="Times New Roman"/>
          <w:sz w:val="28"/>
          <w:szCs w:val="28"/>
          <w:lang w:val="es-ES"/>
        </w:rPr>
        <w:t xml:space="preserve"> </w:t>
      </w:r>
      <w:r w:rsidRPr="00EB0E6B">
        <w:rPr>
          <w:rFonts w:ascii="Times New Roman" w:eastAsia="Times New Roman" w:hAnsi="Times New Roman" w:cs="Times New Roman"/>
          <w:sz w:val="28"/>
          <w:szCs w:val="28"/>
        </w:rPr>
        <w:t>Investigación</w:t>
      </w:r>
    </w:p>
    <w:p w14:paraId="41A433A1" w14:textId="77777777" w:rsidR="00EB0E6B" w:rsidRPr="00EB0E6B" w:rsidRDefault="00EB0E6B" w:rsidP="00EB0E6B">
      <w:pPr>
        <w:rPr>
          <w:rFonts w:ascii="Times New Roman" w:eastAsia="Times New Roman" w:hAnsi="Times New Roman" w:cs="Times New Roman"/>
          <w:sz w:val="28"/>
          <w:szCs w:val="28"/>
        </w:rPr>
      </w:pPr>
      <w:r w:rsidRPr="00EB0E6B">
        <w:rPr>
          <w:rFonts w:ascii="Times New Roman" w:eastAsia="Times New Roman" w:hAnsi="Times New Roman" w:cs="Times New Roman"/>
          <w:sz w:val="28"/>
          <w:szCs w:val="28"/>
        </w:rPr>
        <w:t>Ingeniería de Software</w:t>
      </w:r>
    </w:p>
    <w:p w14:paraId="2A24357D" w14:textId="22523309" w:rsidR="00EB0E6B" w:rsidRPr="00EB0E6B" w:rsidRDefault="00EB0E6B" w:rsidP="00EB0E6B">
      <w:pPr>
        <w:jc w:val="center"/>
        <w:rPr>
          <w:rFonts w:ascii="Times New Roman" w:hAnsi="Times New Roman" w:cs="Times New Roman"/>
          <w:b/>
          <w:bCs/>
          <w:sz w:val="32"/>
          <w:szCs w:val="32"/>
        </w:rPr>
      </w:pPr>
      <w:r w:rsidRPr="00EB0E6B">
        <w:rPr>
          <w:rFonts w:ascii="Times New Roman" w:hAnsi="Times New Roman" w:cs="Times New Roman"/>
          <w:b/>
          <w:bCs/>
          <w:sz w:val="28"/>
          <w:szCs w:val="28"/>
        </w:rPr>
        <w:t>APIs, LangChain y LangGraph</w:t>
      </w:r>
    </w:p>
    <w:p w14:paraId="535D7A95" w14:textId="77777777" w:rsidR="00EB0E6B" w:rsidRPr="00EB0E6B" w:rsidRDefault="00EB0E6B" w:rsidP="00EB0E6B">
      <w:pPr>
        <w:jc w:val="right"/>
        <w:rPr>
          <w:rFonts w:ascii="Times New Roman" w:hAnsi="Times New Roman" w:cs="Times New Roman"/>
          <w:sz w:val="20"/>
          <w:szCs w:val="20"/>
        </w:rPr>
      </w:pPr>
      <w:r w:rsidRPr="00EB0E6B">
        <w:rPr>
          <w:rFonts w:ascii="Times New Roman" w:eastAsia="Times New Roman" w:hAnsi="Times New Roman" w:cs="Times New Roman"/>
          <w:sz w:val="20"/>
          <w:szCs w:val="20"/>
          <w:lang w:val="es-ES"/>
        </w:rPr>
        <w:t>Alan Josue Solano Perez</w:t>
      </w:r>
    </w:p>
    <w:p w14:paraId="631AE21D" w14:textId="7D391F5F" w:rsidR="00EB0E6B" w:rsidRPr="00EB0E6B" w:rsidRDefault="00EB0E6B" w:rsidP="00EB0E6B">
      <w:pPr>
        <w:rPr>
          <w:rFonts w:ascii="Times New Roman" w:hAnsi="Times New Roman" w:cs="Times New Roman"/>
          <w:b/>
          <w:bCs/>
          <w:lang w:val="en-MX"/>
        </w:rPr>
      </w:pPr>
      <w:r w:rsidRPr="00EB0E6B">
        <w:rPr>
          <w:b/>
          <w:bCs/>
        </w:rPr>
        <w:t>La</w:t>
      </w:r>
      <w:r w:rsidRPr="00EB0E6B">
        <w:rPr>
          <w:b/>
          <w:bCs/>
        </w:rPr>
        <w:t>s</w:t>
      </w:r>
      <w:r w:rsidRPr="00EB0E6B">
        <w:rPr>
          <w:b/>
          <w:bCs/>
        </w:rPr>
        <w:t xml:space="preserve"> Interfaz</w:t>
      </w:r>
      <w:r w:rsidRPr="00EB0E6B">
        <w:rPr>
          <w:b/>
          <w:bCs/>
        </w:rPr>
        <w:t xml:space="preserve">es </w:t>
      </w:r>
      <w:r w:rsidRPr="00EB0E6B">
        <w:rPr>
          <w:b/>
          <w:bCs/>
        </w:rPr>
        <w:t xml:space="preserve">de Programación </w:t>
      </w:r>
      <w:r w:rsidRPr="00EB0E6B">
        <w:rPr>
          <w:b/>
          <w:bCs/>
        </w:rPr>
        <w:t xml:space="preserve">de Aplicaciones </w:t>
      </w:r>
      <w:r w:rsidRPr="00EB0E6B">
        <w:rPr>
          <w:b/>
          <w:bCs/>
        </w:rPr>
        <w:t>(API)</w:t>
      </w:r>
    </w:p>
    <w:p w14:paraId="27B1381F" w14:textId="730A097C" w:rsidR="00EB0E6B" w:rsidRDefault="00EB0E6B" w:rsidP="00EB0E6B">
      <w:pPr>
        <w:rPr>
          <w:rFonts w:ascii="Times New Roman" w:hAnsi="Times New Roman" w:cs="Times New Roman"/>
          <w:lang w:val="en-MX"/>
        </w:rPr>
      </w:pPr>
      <w:r w:rsidRPr="00EB0E6B">
        <w:rPr>
          <w:rFonts w:ascii="Times New Roman" w:hAnsi="Times New Roman" w:cs="Times New Roman"/>
          <w:lang w:val="en-MX"/>
        </w:rPr>
        <w:t>En el desarrollo de software moderno, y específicamente en la Inteligencia Artificial (IA), las APIs (Interfaces de Programación de Aplicaciones) actúan como los cimientos de la infraestructura.</w:t>
      </w:r>
    </w:p>
    <w:p w14:paraId="2633A491" w14:textId="77777777" w:rsidR="00EB0E6B" w:rsidRPr="00EB0E6B" w:rsidRDefault="00EB0E6B" w:rsidP="00EB0E6B">
      <w:pPr>
        <w:rPr>
          <w:rFonts w:ascii="Times New Roman" w:hAnsi="Times New Roman" w:cs="Times New Roman"/>
          <w:lang w:val="en-MX"/>
        </w:rPr>
      </w:pPr>
    </w:p>
    <w:p w14:paraId="5138D853" w14:textId="1A26B561" w:rsidR="00EB0E6B" w:rsidRPr="00EB0E6B" w:rsidRDefault="00EB0E6B" w:rsidP="00EB0E6B">
      <w:pPr>
        <w:rPr>
          <w:rFonts w:ascii="Times New Roman" w:hAnsi="Times New Roman" w:cs="Times New Roman"/>
          <w:b/>
          <w:bCs/>
          <w:lang w:val="en-MX"/>
        </w:rPr>
      </w:pPr>
      <w:r w:rsidRPr="00EB0E6B">
        <w:rPr>
          <w:rFonts w:ascii="Times New Roman" w:hAnsi="Times New Roman" w:cs="Times New Roman"/>
          <w:b/>
          <w:bCs/>
          <w:lang w:val="en-MX"/>
        </w:rPr>
        <w:t>Definición Técnica</w:t>
      </w:r>
    </w:p>
    <w:p w14:paraId="347C8159" w14:textId="0CCFC78A" w:rsidR="00EB0E6B" w:rsidRDefault="00EB0E6B" w:rsidP="00EB0E6B">
      <w:pPr>
        <w:rPr>
          <w:rFonts w:ascii="Times New Roman" w:hAnsi="Times New Roman" w:cs="Times New Roman"/>
          <w:lang w:val="en-MX"/>
        </w:rPr>
      </w:pPr>
      <w:r w:rsidRPr="00EB0E6B">
        <w:rPr>
          <w:rFonts w:ascii="Times New Roman" w:hAnsi="Times New Roman" w:cs="Times New Roman"/>
          <w:lang w:val="en-MX"/>
        </w:rPr>
        <w:t>Una API es un conjunto de protocolos y definiciones que permite la comunicación entre dos sistemas de software dispares. En el contexto de la IA Generativa (GenAI), la API actúa como una capa de abstracción. Permite que una aplicación cliente (escrita en Python, por ejemplo) envíe datos a un Modelo de Lenguaje Grande (LLM) alojado en servidores remotos de alto rendimiento, y reciba una respuesta sin necesidad de gestionar la infraestructura subyacente.</w:t>
      </w:r>
    </w:p>
    <w:p w14:paraId="0AB1F8E2" w14:textId="77777777" w:rsidR="00EB0E6B" w:rsidRDefault="00EB0E6B" w:rsidP="00EB0E6B">
      <w:pPr>
        <w:rPr>
          <w:rFonts w:ascii="Times New Roman" w:hAnsi="Times New Roman" w:cs="Times New Roman"/>
          <w:lang w:val="en-MX"/>
        </w:rPr>
      </w:pPr>
    </w:p>
    <w:p w14:paraId="138F98DC" w14:textId="07765FED" w:rsidR="00EB0E6B" w:rsidRPr="00EB0E6B" w:rsidRDefault="00EB0E6B" w:rsidP="00EB0E6B">
      <w:pPr>
        <w:rPr>
          <w:rFonts w:ascii="Times New Roman" w:hAnsi="Times New Roman" w:cs="Times New Roman"/>
          <w:lang w:val="en-MX"/>
        </w:rPr>
      </w:pPr>
      <w:r w:rsidRPr="00EB0E6B">
        <w:rPr>
          <w:rFonts w:ascii="Times New Roman" w:hAnsi="Times New Roman" w:cs="Times New Roman"/>
          <w:lang w:val="en-MX"/>
        </w:rPr>
        <w:t>Analogía Ilustrativa: El Restaurante</w:t>
      </w:r>
    </w:p>
    <w:p w14:paraId="0AE2FC85" w14:textId="634AC882" w:rsidR="00EB0E6B" w:rsidRPr="00EB0E6B" w:rsidRDefault="00EB0E6B" w:rsidP="00EB0E6B">
      <w:pPr>
        <w:rPr>
          <w:rFonts w:ascii="Times New Roman" w:hAnsi="Times New Roman" w:cs="Times New Roman"/>
          <w:lang w:val="en-MX"/>
        </w:rPr>
      </w:pPr>
      <w:r w:rsidRPr="00EB0E6B">
        <w:rPr>
          <w:rFonts w:ascii="Times New Roman" w:hAnsi="Times New Roman" w:cs="Times New Roman"/>
          <w:lang w:val="en-MX"/>
        </w:rPr>
        <w:t>Para conceptualizar este intercambio, podemos utilizar la metáfora del restaurante:</w:t>
      </w:r>
    </w:p>
    <w:p w14:paraId="7451BDD8" w14:textId="15294D55" w:rsidR="00EB0E6B" w:rsidRPr="00EB0E6B" w:rsidRDefault="00EB0E6B" w:rsidP="00EB0E6B">
      <w:pPr>
        <w:ind w:left="720"/>
        <w:rPr>
          <w:rFonts w:ascii="Times New Roman" w:hAnsi="Times New Roman" w:cs="Times New Roman"/>
          <w:lang w:val="en-MX"/>
        </w:rPr>
      </w:pPr>
      <w:r w:rsidRPr="00EB0E6B">
        <w:rPr>
          <w:rFonts w:ascii="Times New Roman" w:hAnsi="Times New Roman" w:cs="Times New Roman"/>
          <w:lang w:val="en-MX"/>
        </w:rPr>
        <w:t>El Cliente (Tu Código): Realiza una petición específica.</w:t>
      </w:r>
    </w:p>
    <w:p w14:paraId="63DF3F2A" w14:textId="5CFCE524" w:rsidR="00EB0E6B" w:rsidRPr="00EB0E6B" w:rsidRDefault="00EB0E6B" w:rsidP="00EB0E6B">
      <w:pPr>
        <w:ind w:left="720"/>
        <w:rPr>
          <w:rFonts w:ascii="Times New Roman" w:hAnsi="Times New Roman" w:cs="Times New Roman"/>
          <w:lang w:val="en-MX"/>
        </w:rPr>
      </w:pPr>
      <w:r w:rsidRPr="00EB0E6B">
        <w:rPr>
          <w:rFonts w:ascii="Times New Roman" w:hAnsi="Times New Roman" w:cs="Times New Roman"/>
          <w:lang w:val="en-MX"/>
        </w:rPr>
        <w:t>La Cocina (El Modelo de IA): Es un entorno complejo y cerrado donde se procesan los ingredientes (datos) para crear el platillo.</w:t>
      </w:r>
    </w:p>
    <w:p w14:paraId="376FD88A" w14:textId="7AE8B579" w:rsidR="00EB0E6B" w:rsidRDefault="00EB0E6B" w:rsidP="00EB0E6B">
      <w:pPr>
        <w:ind w:left="720"/>
        <w:rPr>
          <w:rFonts w:ascii="Times New Roman" w:hAnsi="Times New Roman" w:cs="Times New Roman"/>
          <w:lang w:val="en-MX"/>
        </w:rPr>
      </w:pPr>
      <w:r w:rsidRPr="00EB0E6B">
        <w:rPr>
          <w:rFonts w:ascii="Times New Roman" w:hAnsi="Times New Roman" w:cs="Times New Roman"/>
          <w:lang w:val="en-MX"/>
        </w:rPr>
        <w:t>El Mesero (La API): Es el intermediario crítico. Toma el pedido del cliente, lo traslada a la cocina bajo un formato estandarizado, y retorna con el resultado final. Sin el mesero (API), no existe canal de comunicación entre el usuario y la capacidad de procesamiento del modelo.</w:t>
      </w:r>
    </w:p>
    <w:p w14:paraId="381AD17B" w14:textId="77777777" w:rsidR="00EB0E6B" w:rsidRDefault="00EB0E6B" w:rsidP="00EB0E6B">
      <w:pPr>
        <w:rPr>
          <w:rFonts w:ascii="Times New Roman" w:hAnsi="Times New Roman" w:cs="Times New Roman"/>
          <w:lang w:val="en-MX"/>
        </w:rPr>
      </w:pPr>
    </w:p>
    <w:p w14:paraId="5F664FA3" w14:textId="30A079C3" w:rsidR="00EB0E6B" w:rsidRDefault="00EB0E6B" w:rsidP="00EB0E6B">
      <w:pPr>
        <w:rPr>
          <w:rFonts w:ascii="Times New Roman" w:hAnsi="Times New Roman" w:cs="Times New Roman"/>
          <w:b/>
          <w:bCs/>
          <w:lang w:val="en-MX"/>
        </w:rPr>
      </w:pPr>
      <w:r w:rsidRPr="00EB0E6B">
        <w:rPr>
          <w:rFonts w:ascii="Times New Roman" w:hAnsi="Times New Roman" w:cs="Times New Roman"/>
          <w:b/>
          <w:bCs/>
          <w:lang w:val="en-MX"/>
        </w:rPr>
        <w:t>LangChain: Arquitectura de Cadenas Secuenciales</w:t>
      </w:r>
    </w:p>
    <w:p w14:paraId="04ACDCFF" w14:textId="77777777" w:rsidR="00EB0E6B" w:rsidRDefault="00EB0E6B" w:rsidP="00EB0E6B">
      <w:pPr>
        <w:rPr>
          <w:rFonts w:ascii="Times New Roman" w:hAnsi="Times New Roman" w:cs="Times New Roman"/>
          <w:lang w:val="en-MX"/>
        </w:rPr>
      </w:pPr>
      <w:r w:rsidRPr="00EB0E6B">
        <w:rPr>
          <w:rFonts w:ascii="Times New Roman" w:hAnsi="Times New Roman" w:cs="Times New Roman"/>
          <w:lang w:val="en-MX"/>
        </w:rPr>
        <w:t>Una vez establecida la conexión mediante la API, surge el desafío de la orquestación. Interactuar con un modelo mediante una sola petición es insuficiente para tareas complejas. LangChain emerge como el marco de trabajo (framework) estándar para resolver esto.</w:t>
      </w:r>
    </w:p>
    <w:p w14:paraId="0C921E93" w14:textId="77777777" w:rsidR="00EB0E6B" w:rsidRPr="00EB0E6B" w:rsidRDefault="00EB0E6B" w:rsidP="00EB0E6B">
      <w:pPr>
        <w:rPr>
          <w:rFonts w:ascii="Times New Roman" w:hAnsi="Times New Roman" w:cs="Times New Roman"/>
          <w:lang w:val="en-MX"/>
        </w:rPr>
      </w:pPr>
    </w:p>
    <w:p w14:paraId="76B387C2" w14:textId="2FE0A0C5" w:rsidR="00EB0E6B" w:rsidRPr="00EB0E6B" w:rsidRDefault="00EB0E6B" w:rsidP="00EB0E6B">
      <w:pPr>
        <w:rPr>
          <w:rFonts w:ascii="Times New Roman" w:hAnsi="Times New Roman" w:cs="Times New Roman"/>
          <w:b/>
          <w:bCs/>
          <w:lang w:val="en-MX"/>
        </w:rPr>
      </w:pPr>
      <w:r w:rsidRPr="00EB0E6B">
        <w:rPr>
          <w:rFonts w:ascii="Times New Roman" w:hAnsi="Times New Roman" w:cs="Times New Roman"/>
          <w:b/>
          <w:bCs/>
          <w:lang w:val="en-MX"/>
        </w:rPr>
        <w:lastRenderedPageBreak/>
        <w:t>Concepto y Funcionalidad</w:t>
      </w:r>
    </w:p>
    <w:p w14:paraId="223C70B2" w14:textId="606C2552" w:rsidR="00EB0E6B" w:rsidRPr="00EB0E6B" w:rsidRDefault="00EB0E6B" w:rsidP="00EB0E6B">
      <w:pPr>
        <w:rPr>
          <w:rFonts w:ascii="Times New Roman" w:hAnsi="Times New Roman" w:cs="Times New Roman"/>
          <w:lang w:val="en-MX"/>
        </w:rPr>
      </w:pPr>
      <w:r w:rsidRPr="00EB0E6B">
        <w:rPr>
          <w:rFonts w:ascii="Times New Roman" w:hAnsi="Times New Roman" w:cs="Times New Roman"/>
          <w:lang w:val="en-MX"/>
        </w:rPr>
        <w:t>LangChain es una biblioteca de código abierto diseñada para facilitar la composición de aplicaciones impulsadas por LLMs. Su arquitectura se basa en el concepto de "Cadenas" (Chains): la capacidad de vincular múltiples llamadas a modelos o herramientas en una secuencia lógica y determinista.</w:t>
      </w:r>
    </w:p>
    <w:sectPr w:rsidR="00EB0E6B" w:rsidRPr="00EB0E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6B"/>
    <w:rsid w:val="002D5149"/>
    <w:rsid w:val="00C851EA"/>
    <w:rsid w:val="00EB0E6B"/>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1C91D48F"/>
  <w15:chartTrackingRefBased/>
  <w15:docId w15:val="{315AFCF6-F2B0-A047-9544-0C0EB0FD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6B"/>
    <w:rPr>
      <w:kern w:val="0"/>
      <w:lang w:val="es-MX"/>
    </w:rPr>
  </w:style>
  <w:style w:type="paragraph" w:styleId="Heading1">
    <w:name w:val="heading 1"/>
    <w:basedOn w:val="Normal"/>
    <w:next w:val="Normal"/>
    <w:link w:val="Heading1Char"/>
    <w:uiPriority w:val="9"/>
    <w:qFormat/>
    <w:rsid w:val="00EB0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E6B"/>
    <w:rPr>
      <w:rFonts w:eastAsiaTheme="majorEastAsia" w:cstheme="majorBidi"/>
      <w:color w:val="272727" w:themeColor="text1" w:themeTint="D8"/>
    </w:rPr>
  </w:style>
  <w:style w:type="paragraph" w:styleId="Title">
    <w:name w:val="Title"/>
    <w:basedOn w:val="Normal"/>
    <w:next w:val="Normal"/>
    <w:link w:val="TitleChar"/>
    <w:uiPriority w:val="10"/>
    <w:qFormat/>
    <w:rsid w:val="00EB0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E6B"/>
    <w:pPr>
      <w:spacing w:before="160"/>
      <w:jc w:val="center"/>
    </w:pPr>
    <w:rPr>
      <w:i/>
      <w:iCs/>
      <w:color w:val="404040" w:themeColor="text1" w:themeTint="BF"/>
    </w:rPr>
  </w:style>
  <w:style w:type="character" w:customStyle="1" w:styleId="QuoteChar">
    <w:name w:val="Quote Char"/>
    <w:basedOn w:val="DefaultParagraphFont"/>
    <w:link w:val="Quote"/>
    <w:uiPriority w:val="29"/>
    <w:rsid w:val="00EB0E6B"/>
    <w:rPr>
      <w:i/>
      <w:iCs/>
      <w:color w:val="404040" w:themeColor="text1" w:themeTint="BF"/>
    </w:rPr>
  </w:style>
  <w:style w:type="paragraph" w:styleId="ListParagraph">
    <w:name w:val="List Paragraph"/>
    <w:basedOn w:val="Normal"/>
    <w:uiPriority w:val="34"/>
    <w:qFormat/>
    <w:rsid w:val="00EB0E6B"/>
    <w:pPr>
      <w:ind w:left="720"/>
      <w:contextualSpacing/>
    </w:pPr>
  </w:style>
  <w:style w:type="character" w:styleId="IntenseEmphasis">
    <w:name w:val="Intense Emphasis"/>
    <w:basedOn w:val="DefaultParagraphFont"/>
    <w:uiPriority w:val="21"/>
    <w:qFormat/>
    <w:rsid w:val="00EB0E6B"/>
    <w:rPr>
      <w:i/>
      <w:iCs/>
      <w:color w:val="0F4761" w:themeColor="accent1" w:themeShade="BF"/>
    </w:rPr>
  </w:style>
  <w:style w:type="paragraph" w:styleId="IntenseQuote">
    <w:name w:val="Intense Quote"/>
    <w:basedOn w:val="Normal"/>
    <w:next w:val="Normal"/>
    <w:link w:val="IntenseQuoteChar"/>
    <w:uiPriority w:val="30"/>
    <w:qFormat/>
    <w:rsid w:val="00EB0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E6B"/>
    <w:rPr>
      <w:i/>
      <w:iCs/>
      <w:color w:val="0F4761" w:themeColor="accent1" w:themeShade="BF"/>
    </w:rPr>
  </w:style>
  <w:style w:type="character" w:styleId="IntenseReference">
    <w:name w:val="Intense Reference"/>
    <w:basedOn w:val="DefaultParagraphFont"/>
    <w:uiPriority w:val="32"/>
    <w:qFormat/>
    <w:rsid w:val="00EB0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CGMG, Dashboard presenter</dc:creator>
  <cp:keywords/>
  <dc:description/>
  <cp:lastModifiedBy>CGMG, Dashboard presenter</cp:lastModifiedBy>
  <cp:revision>1</cp:revision>
  <dcterms:created xsi:type="dcterms:W3CDTF">2026-02-10T12:58:00Z</dcterms:created>
  <dcterms:modified xsi:type="dcterms:W3CDTF">2026-02-10T13:21:00Z</dcterms:modified>
</cp:coreProperties>
</file>