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BF37A" w14:textId="77777777" w:rsidR="00EE0B6F" w:rsidRDefault="00EE0B6F" w:rsidP="00EE0B6F">
      <w:pPr>
        <w:tabs>
          <w:tab w:val="num" w:pos="720"/>
        </w:tabs>
        <w:spacing w:before="100" w:beforeAutospacing="1" w:after="100" w:afterAutospacing="1" w:line="240" w:lineRule="auto"/>
        <w:ind w:left="720" w:hanging="360"/>
      </w:pPr>
    </w:p>
    <w:p w14:paraId="0EE742D4" w14:textId="20662933" w:rsidR="00EE0B6F" w:rsidRPr="00EE0B6F" w:rsidRDefault="00EE0B6F" w:rsidP="00EE0B6F">
      <w:pPr>
        <w:spacing w:before="100" w:beforeAutospacing="1" w:after="100" w:afterAutospacing="1" w:line="240" w:lineRule="auto"/>
        <w:ind w:left="720"/>
        <w:jc w:val="center"/>
        <w:rPr>
          <w:rFonts w:ascii="Arial" w:eastAsia="Times New Roman" w:hAnsi="Arial" w:cs="Arial"/>
          <w:b/>
          <w:bCs/>
          <w:sz w:val="32"/>
          <w:szCs w:val="32"/>
          <w:lang w:eastAsia="es-MX"/>
        </w:rPr>
      </w:pPr>
      <w:proofErr w:type="spellStart"/>
      <w:r w:rsidRPr="00EE0B6F">
        <w:rPr>
          <w:rFonts w:ascii="Arial" w:eastAsia="Times New Roman" w:hAnsi="Arial" w:cs="Arial"/>
          <w:b/>
          <w:bCs/>
          <w:sz w:val="32"/>
          <w:szCs w:val="32"/>
          <w:lang w:eastAsia="es-MX"/>
        </w:rPr>
        <w:t>Fresh</w:t>
      </w:r>
      <w:proofErr w:type="spellEnd"/>
      <w:r w:rsidRPr="00EE0B6F">
        <w:rPr>
          <w:rFonts w:ascii="Arial" w:eastAsia="Times New Roman" w:hAnsi="Arial" w:cs="Arial"/>
          <w:b/>
          <w:bCs/>
          <w:sz w:val="32"/>
          <w:szCs w:val="32"/>
          <w:lang w:eastAsia="es-MX"/>
        </w:rPr>
        <w:t xml:space="preserve"> Control IA</w:t>
      </w:r>
    </w:p>
    <w:p w14:paraId="5E59942A" w14:textId="77777777" w:rsidR="00EE0B6F" w:rsidRPr="00EE0B6F" w:rsidRDefault="00EE0B6F" w:rsidP="00EE0B6F">
      <w:pPr>
        <w:numPr>
          <w:ilvl w:val="0"/>
          <w:numId w:val="6"/>
        </w:numPr>
        <w:spacing w:before="100" w:beforeAutospacing="1" w:after="100" w:afterAutospacing="1" w:line="240" w:lineRule="auto"/>
        <w:rPr>
          <w:rFonts w:ascii="Arial" w:eastAsia="Times New Roman" w:hAnsi="Arial" w:cs="Arial"/>
          <w:sz w:val="24"/>
          <w:szCs w:val="24"/>
          <w:lang w:eastAsia="es-MX"/>
        </w:rPr>
      </w:pPr>
      <w:r w:rsidRPr="00EE0B6F">
        <w:rPr>
          <w:rFonts w:ascii="Arial" w:eastAsia="Times New Roman" w:hAnsi="Arial" w:cs="Arial"/>
          <w:b/>
          <w:bCs/>
          <w:sz w:val="24"/>
          <w:szCs w:val="24"/>
          <w:lang w:eastAsia="es-MX"/>
        </w:rPr>
        <w:t>Descripción general</w:t>
      </w:r>
    </w:p>
    <w:p w14:paraId="1CCD1C5C" w14:textId="36AFEB1C"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proofErr w:type="spellStart"/>
      <w:r>
        <w:rPr>
          <w:rFonts w:ascii="Arial" w:eastAsia="Times New Roman" w:hAnsi="Arial" w:cs="Arial"/>
          <w:sz w:val="24"/>
          <w:szCs w:val="24"/>
          <w:lang w:eastAsia="es-MX"/>
        </w:rPr>
        <w:t>Fresh</w:t>
      </w:r>
      <w:proofErr w:type="spellEnd"/>
      <w:r>
        <w:rPr>
          <w:rFonts w:ascii="Arial" w:eastAsia="Times New Roman" w:hAnsi="Arial" w:cs="Arial"/>
          <w:sz w:val="24"/>
          <w:szCs w:val="24"/>
          <w:lang w:eastAsia="es-MX"/>
        </w:rPr>
        <w:t xml:space="preserve"> Control IA</w:t>
      </w:r>
      <w:r w:rsidRPr="00EE0B6F">
        <w:rPr>
          <w:rFonts w:ascii="Arial" w:eastAsia="Times New Roman" w:hAnsi="Arial" w:cs="Arial"/>
          <w:sz w:val="24"/>
          <w:szCs w:val="24"/>
          <w:lang w:eastAsia="es-MX"/>
        </w:rPr>
        <w:t xml:space="preserve"> es un sistema de inteligencia artificial pensado para mejorar la gestión de inventarios, especialmente en productos perecederos como frutas, verduras, carnes y lácteos. La idea principal es reducir el desperdicio de estos productos en supermercados y tiendas de conveniencia. </w:t>
      </w:r>
    </w:p>
    <w:p w14:paraId="03C5BDCE"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Este sistema busca resolver dos problemas importantes. Por un lado, el problema económico, ya que ayuda a disminuir las pérdidas de dinero causadas por productos caducados o en mal estado. Por otro lado, también aborda el tema de la sostenibilidad, porque reduce el desperdicio de alimentos y contribuye a disminuir la huella de carbono.</w:t>
      </w:r>
    </w:p>
    <w:p w14:paraId="702C9B6D" w14:textId="77777777" w:rsidR="00EE0B6F" w:rsidRPr="00EE0B6F" w:rsidRDefault="00EE0B6F" w:rsidP="00EE0B6F">
      <w:pPr>
        <w:numPr>
          <w:ilvl w:val="0"/>
          <w:numId w:val="7"/>
        </w:numPr>
        <w:spacing w:before="100" w:beforeAutospacing="1" w:after="100" w:afterAutospacing="1" w:line="240" w:lineRule="auto"/>
        <w:rPr>
          <w:rFonts w:ascii="Arial" w:eastAsia="Times New Roman" w:hAnsi="Arial" w:cs="Arial"/>
          <w:sz w:val="24"/>
          <w:szCs w:val="24"/>
          <w:lang w:eastAsia="es-MX"/>
        </w:rPr>
      </w:pPr>
      <w:r w:rsidRPr="00EE0B6F">
        <w:rPr>
          <w:rFonts w:ascii="Arial" w:eastAsia="Times New Roman" w:hAnsi="Arial" w:cs="Arial"/>
          <w:b/>
          <w:bCs/>
          <w:sz w:val="24"/>
          <w:szCs w:val="24"/>
          <w:lang w:eastAsia="es-MX"/>
        </w:rPr>
        <w:t>Datos (Tipo y Origen)</w:t>
      </w:r>
    </w:p>
    <w:p w14:paraId="540F4D25" w14:textId="7C7BDBE5"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 xml:space="preserve">Para funcionar correctamente, el sistema utiliza diferentes tipos de datos, combinando varias fuentes. </w:t>
      </w:r>
    </w:p>
    <w:p w14:paraId="6A0F5EF4"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Primero, están los datos estructurados internos, como el historial de ventas, los niveles de inventario en tiempo real, las fechas de caducidad por lote y los precios históricos.</w:t>
      </w:r>
    </w:p>
    <w:p w14:paraId="6ABAA0A9"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También utiliza datos externos, por ejemplo, el clima (ya que el calor puede acelerar la maduración de los productos), eventos locales o festividades, y el flujo de personas en la zona.</w:t>
      </w:r>
    </w:p>
    <w:p w14:paraId="14B2746D"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Además, se consideran datos no estructurados, como imágenes de los estantes obtenidas mediante cámaras, que permiten analizar visualmente el estado de frescura de los productos.</w:t>
      </w:r>
    </w:p>
    <w:p w14:paraId="73429C89" w14:textId="77777777" w:rsidR="00EE0B6F" w:rsidRPr="00EE0B6F" w:rsidRDefault="00EE0B6F" w:rsidP="00EE0B6F">
      <w:pPr>
        <w:numPr>
          <w:ilvl w:val="0"/>
          <w:numId w:val="8"/>
        </w:numPr>
        <w:spacing w:before="100" w:beforeAutospacing="1" w:after="100" w:afterAutospacing="1" w:line="240" w:lineRule="auto"/>
        <w:rPr>
          <w:rFonts w:ascii="Arial" w:eastAsia="Times New Roman" w:hAnsi="Arial" w:cs="Arial"/>
          <w:sz w:val="24"/>
          <w:szCs w:val="24"/>
          <w:lang w:eastAsia="es-MX"/>
        </w:rPr>
      </w:pPr>
      <w:r w:rsidRPr="00EE0B6F">
        <w:rPr>
          <w:rFonts w:ascii="Arial" w:eastAsia="Times New Roman" w:hAnsi="Arial" w:cs="Arial"/>
          <w:b/>
          <w:bCs/>
          <w:sz w:val="24"/>
          <w:szCs w:val="24"/>
          <w:lang w:eastAsia="es-MX"/>
        </w:rPr>
        <w:t>Modelo de IA</w:t>
      </w:r>
    </w:p>
    <w:p w14:paraId="1D2924D5" w14:textId="5D7C1699" w:rsidR="00EE0B6F" w:rsidRPr="00EE0B6F" w:rsidRDefault="00EE0B6F" w:rsidP="00EE0B6F">
      <w:pPr>
        <w:spacing w:before="100" w:beforeAutospacing="1" w:after="100" w:afterAutospacing="1" w:line="240" w:lineRule="auto"/>
        <w:rPr>
          <w:rFonts w:ascii="Arial" w:eastAsia="Times New Roman" w:hAnsi="Arial" w:cs="Arial"/>
          <w:sz w:val="24"/>
          <w:szCs w:val="24"/>
          <w:lang w:eastAsia="es-MX"/>
        </w:rPr>
      </w:pPr>
      <w:r w:rsidRPr="00EE0B6F">
        <w:rPr>
          <w:rFonts w:ascii="Arial" w:eastAsia="Times New Roman" w:hAnsi="Arial" w:cs="Arial"/>
          <w:sz w:val="24"/>
          <w:szCs w:val="24"/>
          <w:lang w:eastAsia="es-MX"/>
        </w:rPr>
        <w:t xml:space="preserve">El sistema se basa en modelos de aprendizaje supervisado y técnicas de </w:t>
      </w:r>
      <w:proofErr w:type="spellStart"/>
      <w:r w:rsidRPr="00EE0B6F">
        <w:rPr>
          <w:rFonts w:ascii="Arial" w:eastAsia="Times New Roman" w:hAnsi="Arial" w:cs="Arial"/>
          <w:sz w:val="24"/>
          <w:szCs w:val="24"/>
          <w:lang w:eastAsia="es-MX"/>
        </w:rPr>
        <w:t>deep</w:t>
      </w:r>
      <w:proofErr w:type="spellEnd"/>
      <w:r w:rsidRPr="00EE0B6F">
        <w:rPr>
          <w:rFonts w:ascii="Arial" w:eastAsia="Times New Roman" w:hAnsi="Arial" w:cs="Arial"/>
          <w:sz w:val="24"/>
          <w:szCs w:val="24"/>
          <w:lang w:eastAsia="es-MX"/>
        </w:rPr>
        <w:t xml:space="preserve"> </w:t>
      </w:r>
      <w:proofErr w:type="spellStart"/>
      <w:r w:rsidRPr="00EE0B6F">
        <w:rPr>
          <w:rFonts w:ascii="Arial" w:eastAsia="Times New Roman" w:hAnsi="Arial" w:cs="Arial"/>
          <w:sz w:val="24"/>
          <w:szCs w:val="24"/>
          <w:lang w:eastAsia="es-MX"/>
        </w:rPr>
        <w:t>learning</w:t>
      </w:r>
      <w:proofErr w:type="spellEnd"/>
      <w:r w:rsidRPr="00EE0B6F">
        <w:rPr>
          <w:rFonts w:ascii="Arial" w:eastAsia="Times New Roman" w:hAnsi="Arial" w:cs="Arial"/>
          <w:sz w:val="24"/>
          <w:szCs w:val="24"/>
          <w:lang w:eastAsia="es-MX"/>
        </w:rPr>
        <w:t xml:space="preserve">. </w:t>
      </w:r>
    </w:p>
    <w:p w14:paraId="4E76D1CD"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 xml:space="preserve">Por una parte, usa modelos de series temporales como LSTM o </w:t>
      </w:r>
      <w:proofErr w:type="spellStart"/>
      <w:r w:rsidRPr="00EE0B6F">
        <w:rPr>
          <w:rFonts w:ascii="Arial" w:eastAsia="Times New Roman" w:hAnsi="Arial" w:cs="Arial"/>
          <w:sz w:val="24"/>
          <w:szCs w:val="24"/>
          <w:lang w:eastAsia="es-MX"/>
        </w:rPr>
        <w:t>Prophet</w:t>
      </w:r>
      <w:proofErr w:type="spellEnd"/>
      <w:r w:rsidRPr="00EE0B6F">
        <w:rPr>
          <w:rFonts w:ascii="Arial" w:eastAsia="Times New Roman" w:hAnsi="Arial" w:cs="Arial"/>
          <w:sz w:val="24"/>
          <w:szCs w:val="24"/>
          <w:lang w:eastAsia="es-MX"/>
        </w:rPr>
        <w:t>, que sirven para predecir la demanda futura a partir de datos históricos y factores externos.</w:t>
      </w:r>
    </w:p>
    <w:p w14:paraId="3F5B77D2"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Por otra parte, emplea visión artificial con redes neuronales convolucionales (CNN), que analizan características como el color y la textura de los productos para estimar su vida útil real.</w:t>
      </w:r>
    </w:p>
    <w:p w14:paraId="33107EAB"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lastRenderedPageBreak/>
        <w:t>Finalmente, incluye un algoritmo de optimización que permite hacer recomendaciones, como aplicar descuentos dinámicos cuando un producto está cerca de caducar.</w:t>
      </w:r>
    </w:p>
    <w:p w14:paraId="1C4C3349" w14:textId="77777777" w:rsidR="00EE0B6F" w:rsidRPr="00EE0B6F" w:rsidRDefault="00EE0B6F" w:rsidP="00EE0B6F">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b/>
          <w:bCs/>
          <w:sz w:val="24"/>
          <w:szCs w:val="24"/>
          <w:lang w:eastAsia="es-MX"/>
        </w:rPr>
        <w:t>Arquitectura</w:t>
      </w:r>
    </w:p>
    <w:p w14:paraId="1AD8359F" w14:textId="3258265A"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 xml:space="preserve">El funcionamiento de </w:t>
      </w:r>
      <w:proofErr w:type="spellStart"/>
      <w:r w:rsidRPr="00EE0B6F">
        <w:rPr>
          <w:rFonts w:ascii="Arial" w:eastAsia="Times New Roman" w:hAnsi="Arial" w:cs="Arial"/>
          <w:sz w:val="24"/>
          <w:szCs w:val="24"/>
          <w:lang w:eastAsia="es-MX"/>
        </w:rPr>
        <w:t>GreenShelf</w:t>
      </w:r>
      <w:proofErr w:type="spellEnd"/>
      <w:r w:rsidRPr="00EE0B6F">
        <w:rPr>
          <w:rFonts w:ascii="Arial" w:eastAsia="Times New Roman" w:hAnsi="Arial" w:cs="Arial"/>
          <w:sz w:val="24"/>
          <w:szCs w:val="24"/>
          <w:lang w:eastAsia="es-MX"/>
        </w:rPr>
        <w:t xml:space="preserve"> AI se puede dividir en cuatro etapas principales. </w:t>
      </w:r>
    </w:p>
    <w:p w14:paraId="738DE3E2"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La primera es la ingesta de datos, donde se recolecta información desde sensores (como cámaras) y sistemas internos del supermercado.</w:t>
      </w:r>
    </w:p>
    <w:p w14:paraId="256C4E1D"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Después viene el procesamiento, donde los datos se limpian y organizan; en el caso de las imágenes, estas se procesan localmente para optimizar recursos.</w:t>
      </w:r>
    </w:p>
    <w:p w14:paraId="46FD6F7F"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Luego está el núcleo de inferencia, donde el modelo analiza la probabilidad de que un producto se venda antes de caducar.</w:t>
      </w:r>
    </w:p>
    <w:p w14:paraId="03AB477D"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Finalmente, en la etapa de salida, el sistema envía alertas a los empleados y ajusta automáticamente los precios en las etiquetas electrónicas.</w:t>
      </w:r>
    </w:p>
    <w:p w14:paraId="4EFFECDE" w14:textId="77777777" w:rsidR="00EE0B6F" w:rsidRPr="00EE0B6F" w:rsidRDefault="00EE0B6F" w:rsidP="00EE0B6F">
      <w:pPr>
        <w:numPr>
          <w:ilvl w:val="0"/>
          <w:numId w:val="10"/>
        </w:numPr>
        <w:spacing w:before="100" w:beforeAutospacing="1" w:after="100" w:afterAutospacing="1" w:line="240" w:lineRule="auto"/>
        <w:rPr>
          <w:rFonts w:ascii="Arial" w:eastAsia="Times New Roman" w:hAnsi="Arial" w:cs="Arial"/>
          <w:sz w:val="24"/>
          <w:szCs w:val="24"/>
          <w:lang w:eastAsia="es-MX"/>
        </w:rPr>
      </w:pPr>
      <w:r w:rsidRPr="00EE0B6F">
        <w:rPr>
          <w:rFonts w:ascii="Arial" w:eastAsia="Times New Roman" w:hAnsi="Arial" w:cs="Arial"/>
          <w:b/>
          <w:bCs/>
          <w:sz w:val="24"/>
          <w:szCs w:val="24"/>
          <w:lang w:eastAsia="es-MX"/>
        </w:rPr>
        <w:t>Uso en la vida real</w:t>
      </w:r>
    </w:p>
    <w:p w14:paraId="6BD3E228" w14:textId="4B2EDE15" w:rsidR="00EE0B6F" w:rsidRPr="00EE0B6F" w:rsidRDefault="00EE0B6F" w:rsidP="00EE0B6F">
      <w:pPr>
        <w:spacing w:before="100" w:beforeAutospacing="1" w:after="100" w:afterAutospacing="1" w:line="240" w:lineRule="auto"/>
        <w:rPr>
          <w:rFonts w:ascii="Arial" w:eastAsia="Times New Roman" w:hAnsi="Arial" w:cs="Arial"/>
          <w:sz w:val="24"/>
          <w:szCs w:val="24"/>
          <w:lang w:eastAsia="es-MX"/>
        </w:rPr>
      </w:pPr>
      <w:r w:rsidRPr="00EE0B6F">
        <w:rPr>
          <w:rFonts w:ascii="Arial" w:eastAsia="Times New Roman" w:hAnsi="Arial" w:cs="Arial"/>
          <w:sz w:val="24"/>
          <w:szCs w:val="24"/>
          <w:lang w:eastAsia="es-MX"/>
        </w:rPr>
        <w:t xml:space="preserve">Este sistema podría ser utilizado por diferentes roles dentro de una tienda. </w:t>
      </w:r>
    </w:p>
    <w:p w14:paraId="3A97F691"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Por ejemplo, los gerentes lo usarían para tomar decisiones más informadas sobre pedidos y abastecimiento. Mientras que el personal de piso recibiría notificaciones en sus dispositivos, como mover productos o aplicar descuentos.</w:t>
      </w:r>
    </w:p>
    <w:p w14:paraId="72DAF103" w14:textId="77777777" w:rsidR="00EE0B6F" w:rsidRPr="00EE0B6F" w:rsidRDefault="00EE0B6F" w:rsidP="00EE0B6F">
      <w:pPr>
        <w:spacing w:before="100" w:beforeAutospacing="1" w:after="100" w:afterAutospacing="1" w:line="240" w:lineRule="auto"/>
        <w:jc w:val="both"/>
        <w:rPr>
          <w:rFonts w:ascii="Arial" w:eastAsia="Times New Roman" w:hAnsi="Arial" w:cs="Arial"/>
          <w:sz w:val="24"/>
          <w:szCs w:val="24"/>
          <w:lang w:eastAsia="es-MX"/>
        </w:rPr>
      </w:pPr>
      <w:r w:rsidRPr="00EE0B6F">
        <w:rPr>
          <w:rFonts w:ascii="Arial" w:eastAsia="Times New Roman" w:hAnsi="Arial" w:cs="Arial"/>
          <w:sz w:val="24"/>
          <w:szCs w:val="24"/>
          <w:lang w:eastAsia="es-MX"/>
        </w:rPr>
        <w:t>En cuanto a su uso, el sistema funciona principalmente de manera automática en segundo plano. El usuario interactúa con una interfaz sencilla que muestra el estado de frescura de los productos. Cuando algún producto está en riesgo de desperdiciarse, el sistema ajusta el precio tanto en caja como en el estante, incentivando su compra antes de que se eche a perder.</w:t>
      </w:r>
    </w:p>
    <w:p w14:paraId="1EED3A70" w14:textId="77777777" w:rsidR="00E16825" w:rsidRDefault="00E16825" w:rsidP="00EE0B6F">
      <w:pPr>
        <w:jc w:val="both"/>
      </w:pPr>
    </w:p>
    <w:sectPr w:rsidR="00E168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107F2"/>
    <w:multiLevelType w:val="multilevel"/>
    <w:tmpl w:val="1530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53B9B"/>
    <w:multiLevelType w:val="multilevel"/>
    <w:tmpl w:val="ADAACF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E6846"/>
    <w:multiLevelType w:val="multilevel"/>
    <w:tmpl w:val="3E2451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7344B"/>
    <w:multiLevelType w:val="multilevel"/>
    <w:tmpl w:val="D20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E1BDE"/>
    <w:multiLevelType w:val="multilevel"/>
    <w:tmpl w:val="AFC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3B3818"/>
    <w:multiLevelType w:val="multilevel"/>
    <w:tmpl w:val="656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A15AB"/>
    <w:multiLevelType w:val="multilevel"/>
    <w:tmpl w:val="0AA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14B95"/>
    <w:multiLevelType w:val="multilevel"/>
    <w:tmpl w:val="BC244F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E44A9B"/>
    <w:multiLevelType w:val="multilevel"/>
    <w:tmpl w:val="C360AB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D67F71"/>
    <w:multiLevelType w:val="multilevel"/>
    <w:tmpl w:val="D99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0"/>
  </w:num>
  <w:num w:numId="4">
    <w:abstractNumId w:val="6"/>
  </w:num>
  <w:num w:numId="5">
    <w:abstractNumId w:val="3"/>
  </w:num>
  <w:num w:numId="6">
    <w:abstractNumId w:val="4"/>
  </w:num>
  <w:num w:numId="7">
    <w:abstractNumId w:val="1"/>
  </w:num>
  <w:num w:numId="8">
    <w:abstractNumId w:val="7"/>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6F"/>
    <w:rsid w:val="001E5FC4"/>
    <w:rsid w:val="00E16825"/>
    <w:rsid w:val="00EE0B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114F"/>
  <w15:chartTrackingRefBased/>
  <w15:docId w15:val="{06DD0650-BD68-4CD6-88CD-03A4626C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E0B6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E0B6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E0B6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E0B6F"/>
    <w:rPr>
      <w:rFonts w:ascii="Courier New" w:eastAsia="Times New Roman" w:hAnsi="Courier New" w:cs="Courier New"/>
      <w:sz w:val="20"/>
      <w:szCs w:val="20"/>
    </w:rPr>
  </w:style>
  <w:style w:type="character" w:styleId="Textoennegrita">
    <w:name w:val="Strong"/>
    <w:basedOn w:val="Fuentedeprrafopredeter"/>
    <w:uiPriority w:val="22"/>
    <w:qFormat/>
    <w:rsid w:val="00EE0B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24661">
      <w:bodyDiv w:val="1"/>
      <w:marLeft w:val="0"/>
      <w:marRight w:val="0"/>
      <w:marTop w:val="0"/>
      <w:marBottom w:val="0"/>
      <w:divBdr>
        <w:top w:val="none" w:sz="0" w:space="0" w:color="auto"/>
        <w:left w:val="none" w:sz="0" w:space="0" w:color="auto"/>
        <w:bottom w:val="none" w:sz="0" w:space="0" w:color="auto"/>
        <w:right w:val="none" w:sz="0" w:space="0" w:color="auto"/>
      </w:divBdr>
      <w:divsChild>
        <w:div w:id="1965576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07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506</Words>
  <Characters>2788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Universidad de Guadalajara</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NAVARRO LOPEZ, ALVARO ANTONIO</dc:creator>
  <cp:keywords/>
  <dc:description/>
  <cp:lastModifiedBy>NAVARRO LOPEZ, ALVARO ANTONIO</cp:lastModifiedBy>
  <cp:revision>1</cp:revision>
  <dcterms:created xsi:type="dcterms:W3CDTF">2026-04-30T01:17:00Z</dcterms:created>
  <dcterms:modified xsi:type="dcterms:W3CDTF">2026-04-30T01:28:00Z</dcterms:modified>
</cp:coreProperties>
</file>