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thways-セミナー千代田トーストマスターズクラブ"/>
      <w:r>
        <w:t xml:space="preserve">Pathways セミナー@千代田トーストマスターズクラブ</w:t>
      </w:r>
      <w:bookmarkEnd w:id="20"/>
    </w:p>
    <w:p>
      <w:pPr>
        <w:pStyle w:val="FirstParagraph"/>
      </w:pPr>
      <w:r>
        <w:t xml:space="preserve">【日時】2020-4-30 21:00</w:t>
      </w:r>
      <w:r>
        <w:br/>
      </w:r>
      <w:r>
        <w:t xml:space="preserve">【企画】徳永幹　Miki Tokunaga</w:t>
      </w:r>
      <w:r>
        <w:br/>
      </w:r>
      <w:r>
        <w:t xml:space="preserve">【講師】田中真幸 Masayuki Tanaka</w:t>
      </w:r>
    </w:p>
    <w:p>
      <w:r>
        <w:pict>
          <v:rect style="width:0;height:1.5pt" o:hralign="center" o:hrstd="t" o:hr="t"/>
        </w:pict>
      </w:r>
    </w:p>
    <w:p>
      <w:pPr>
        <w:pStyle w:val="Heading1"/>
      </w:pPr>
      <w:bookmarkStart w:id="21" w:name="アジェンダ"/>
      <w:r>
        <w:t xml:space="preserve">アジェンダ</w:t>
      </w:r>
      <w:bookmarkEnd w:id="21"/>
    </w:p>
    <w:p>
      <w:pPr>
        <w:pStyle w:val="Compact"/>
        <w:numPr>
          <w:numId w:val="1001"/>
          <w:ilvl w:val="0"/>
        </w:numPr>
      </w:pPr>
      <w:hyperlink w:anchor="Pathwaysってなに？">
        <w:r>
          <w:rPr>
            <w:rStyle w:val="Hyperlink"/>
          </w:rPr>
          <w:t xml:space="preserve">Pathwaysってなに？</w:t>
        </w:r>
      </w:hyperlink>
      <w:r>
        <w:t xml:space="preserve">　　　 ～TMCが提供するweb教育プログラム</w:t>
      </w:r>
    </w:p>
    <w:p>
      <w:pPr>
        <w:pStyle w:val="Compact"/>
        <w:numPr>
          <w:numId w:val="1001"/>
          <w:ilvl w:val="0"/>
        </w:numPr>
      </w:pPr>
      <w:hyperlink w:anchor="どのPathを選べば良いの？">
        <w:r>
          <w:rPr>
            <w:rStyle w:val="Hyperlink"/>
          </w:rPr>
          <w:t xml:space="preserve">どのPathを選べば良いの？</w:t>
        </w:r>
      </w:hyperlink>
      <w:r>
        <w:t xml:space="preserve">　～11のPathを知ることから</w:t>
      </w:r>
    </w:p>
    <w:p>
      <w:pPr>
        <w:pStyle w:val="Compact"/>
        <w:numPr>
          <w:numId w:val="1001"/>
          <w:ilvl w:val="0"/>
        </w:numPr>
      </w:pPr>
      <w:hyperlink w:anchor="どうやって始めるの？">
        <w:r>
          <w:rPr>
            <w:rStyle w:val="Hyperlink"/>
          </w:rPr>
          <w:t xml:space="preserve">どうやって始めるの？</w:t>
        </w:r>
      </w:hyperlink>
      <w:r>
        <w:t xml:space="preserve">　　　～まずは国際本部にログイン</w:t>
      </w:r>
    </w:p>
    <w:p>
      <w:pPr>
        <w:pStyle w:val="Compact"/>
        <w:numPr>
          <w:numId w:val="1001"/>
          <w:ilvl w:val="0"/>
        </w:numPr>
      </w:pPr>
      <w:hyperlink w:anchor="Pathをスタート！">
        <w:r>
          <w:rPr>
            <w:rStyle w:val="Hyperlink"/>
          </w:rPr>
          <w:t xml:space="preserve">Pathをスタート！</w:t>
        </w:r>
      </w:hyperlink>
      <w:r>
        <w:t xml:space="preserve">　　　　　～</w:t>
      </w:r>
      <w:hyperlink w:anchor="スピーチ当日までにやること">
        <w:r>
          <w:rPr>
            <w:rStyle w:val="Hyperlink"/>
          </w:rPr>
          <w:t xml:space="preserve">スピーチ当日までにやること</w:t>
        </w:r>
      </w:hyperlink>
      <w:r>
        <w:t xml:space="preserve">、</w:t>
      </w:r>
      <w:hyperlink w:anchor="スピーチ達成後にやること">
        <w:r>
          <w:rPr>
            <w:rStyle w:val="Hyperlink"/>
          </w:rPr>
          <w:t xml:space="preserve">スピーチ達成後にやること</w:t>
        </w:r>
      </w:hyperlink>
    </w:p>
    <w:p>
      <w:r>
        <w:pict>
          <v:rect style="width:0;height:1.5pt" o:hralign="center" o:hrstd="t" o:hr="t"/>
        </w:pict>
      </w:r>
    </w:p>
    <w:p>
      <w:pPr>
        <w:pStyle w:val="Heading1"/>
      </w:pPr>
      <w:bookmarkStart w:id="22" w:name="pathwaysってなに"/>
      <w:r>
        <w:t xml:space="preserve">Pathwaysってなに？</w:t>
      </w:r>
      <w:bookmarkEnd w:id="22"/>
    </w:p>
    <w:p>
      <w:pPr>
        <w:pStyle w:val="Heading2"/>
      </w:pPr>
      <w:bookmarkStart w:id="23" w:name="before-pathways"/>
      <w:r>
        <w:t xml:space="preserve">Before Pathways</w:t>
      </w:r>
      <w:bookmarkEnd w:id="23"/>
    </w:p>
    <w:p>
      <w:pPr>
        <w:pStyle w:val="Compact"/>
        <w:numPr>
          <w:numId w:val="1002"/>
          <w:ilvl w:val="0"/>
        </w:numPr>
      </w:pPr>
      <w:r>
        <w:t xml:space="preserve">Competent Communication (CC)</w:t>
      </w:r>
    </w:p>
    <w:p>
      <w:pPr>
        <w:pStyle w:val="Compact"/>
        <w:numPr>
          <w:numId w:val="1003"/>
          <w:ilvl w:val="1"/>
        </w:numPr>
      </w:pPr>
      <w:r>
        <w:t xml:space="preserve">スピーチの基礎</w:t>
      </w:r>
    </w:p>
    <w:p>
      <w:pPr>
        <w:pStyle w:val="Compact"/>
        <w:numPr>
          <w:numId w:val="1002"/>
          <w:ilvl w:val="0"/>
        </w:numPr>
      </w:pPr>
      <w:r>
        <w:t xml:space="preserve">Competent Leadership (CL)</w:t>
      </w:r>
    </w:p>
    <w:p>
      <w:pPr>
        <w:pStyle w:val="Compact"/>
        <w:numPr>
          <w:numId w:val="1004"/>
          <w:ilvl w:val="1"/>
        </w:numPr>
      </w:pPr>
      <w:r>
        <w:t xml:space="preserve">リーダーシップの基礎</w:t>
      </w:r>
    </w:p>
    <w:p>
      <w:pPr>
        <w:pStyle w:val="Compact"/>
        <w:numPr>
          <w:numId w:val="1002"/>
          <w:ilvl w:val="0"/>
        </w:numPr>
      </w:pPr>
      <w:r>
        <w:t xml:space="preserve">Advanced Communication Series (15種類)</w:t>
      </w:r>
    </w:p>
    <w:p>
      <w:pPr>
        <w:pStyle w:val="Compact"/>
        <w:numPr>
          <w:numId w:val="1005"/>
          <w:ilvl w:val="1"/>
        </w:numPr>
      </w:pPr>
      <w:r>
        <w:t xml:space="preserve">場面や目的に応じたスピーチ</w:t>
      </w:r>
    </w:p>
    <w:p>
      <w:pPr>
        <w:pStyle w:val="Compact"/>
        <w:numPr>
          <w:numId w:val="1006"/>
          <w:ilvl w:val="2"/>
        </w:numPr>
      </w:pPr>
      <w:r>
        <w:t xml:space="preserve">The Entertaining Speaker</w:t>
      </w:r>
    </w:p>
    <w:p>
      <w:pPr>
        <w:pStyle w:val="Compact"/>
        <w:numPr>
          <w:numId w:val="1006"/>
          <w:ilvl w:val="2"/>
        </w:numPr>
      </w:pPr>
      <w:r>
        <w:t xml:space="preserve">Speaking to Inform</w:t>
      </w:r>
    </w:p>
    <w:p>
      <w:pPr>
        <w:pStyle w:val="Compact"/>
        <w:numPr>
          <w:numId w:val="1006"/>
          <w:ilvl w:val="2"/>
        </w:numPr>
      </w:pPr>
      <w:r>
        <w:t xml:space="preserve">Public Relations など</w:t>
      </w:r>
    </w:p>
    <w:p>
      <w:pPr>
        <w:pStyle w:val="FirstParagraph"/>
      </w:pPr>
      <w:r>
        <w:rPr>
          <w:b/>
        </w:rPr>
        <w:t xml:space="preserve">スキル</w:t>
      </w:r>
      <w:r>
        <w:t xml:space="preserve">に基づいたカリキュラム</w:t>
      </w:r>
    </w:p>
    <w:p>
      <w:pPr>
        <w:pStyle w:val="Heading2"/>
      </w:pPr>
      <w:bookmarkStart w:id="24" w:name="after-pathways"/>
      <w:r>
        <w:t xml:space="preserve">After Pathways</w:t>
      </w:r>
      <w:bookmarkEnd w:id="24"/>
    </w:p>
    <w:p>
      <w:pPr>
        <w:pStyle w:val="Compact"/>
        <w:numPr>
          <w:numId w:val="1007"/>
          <w:ilvl w:val="0"/>
        </w:numPr>
      </w:pPr>
      <w:r>
        <w:t xml:space="preserve">11のパス</w:t>
      </w:r>
    </w:p>
    <w:p>
      <w:pPr>
        <w:pStyle w:val="Compact"/>
        <w:numPr>
          <w:numId w:val="1008"/>
          <w:ilvl w:val="1"/>
        </w:numPr>
      </w:pPr>
      <w:hyperlink r:id="rId25">
        <w:r>
          <w:rPr>
            <w:rStyle w:val="Hyperlink"/>
          </w:rPr>
          <w:t xml:space="preserve">Pathways learning experience</w:t>
        </w:r>
      </w:hyperlink>
    </w:p>
    <w:p>
      <w:pPr>
        <w:pStyle w:val="Compact"/>
        <w:numPr>
          <w:numId w:val="1008"/>
          <w:ilvl w:val="1"/>
        </w:numPr>
      </w:pPr>
      <w:r>
        <w:t xml:space="preserve">Dynamic Leadership</w:t>
      </w:r>
    </w:p>
    <w:p>
      <w:pPr>
        <w:pStyle w:val="Compact"/>
        <w:numPr>
          <w:numId w:val="1008"/>
          <w:ilvl w:val="1"/>
        </w:numPr>
      </w:pPr>
      <w:r>
        <w:t xml:space="preserve">Effective Coaching</w:t>
      </w:r>
    </w:p>
    <w:p>
      <w:pPr>
        <w:pStyle w:val="Compact"/>
        <w:numPr>
          <w:numId w:val="1008"/>
          <w:ilvl w:val="1"/>
        </w:numPr>
      </w:pPr>
      <w:r>
        <w:t xml:space="preserve">Engaging Humor など</w:t>
      </w:r>
    </w:p>
    <w:p>
      <w:pPr>
        <w:pStyle w:val="Compact"/>
        <w:numPr>
          <w:numId w:val="1007"/>
          <w:ilvl w:val="0"/>
        </w:numPr>
      </w:pPr>
      <w:r>
        <w:t xml:space="preserve">63のプロジェクト</w:t>
      </w:r>
    </w:p>
    <w:p>
      <w:pPr>
        <w:pStyle w:val="Compact"/>
        <w:numPr>
          <w:numId w:val="1009"/>
          <w:ilvl w:val="1"/>
        </w:numPr>
      </w:pPr>
      <w:hyperlink r:id="rId26">
        <w:r>
          <w:rPr>
            <w:rStyle w:val="Hyperlink"/>
          </w:rPr>
          <w:t xml:space="preserve">全プロジェクトの説明</w:t>
        </w:r>
      </w:hyperlink>
    </w:p>
    <w:p>
      <w:pPr>
        <w:pStyle w:val="Compact"/>
        <w:numPr>
          <w:numId w:val="1007"/>
          <w:ilvl w:val="0"/>
        </w:numPr>
      </w:pPr>
      <w:r>
        <w:t xml:space="preserve">パスごとに目的を達成するために必要なプロジェクトが割り当てられている</w:t>
      </w:r>
    </w:p>
    <w:p>
      <w:pPr>
        <w:pStyle w:val="Compact"/>
        <w:numPr>
          <w:numId w:val="1007"/>
          <w:ilvl w:val="0"/>
        </w:numPr>
      </w:pPr>
      <w:r>
        <w:t xml:space="preserve">スピーチプロジェクトとリーダーシッププロジェクトが一体となって組み込まれている</w:t>
      </w:r>
    </w:p>
    <w:p>
      <w:pPr>
        <w:pStyle w:val="FirstParagraph"/>
      </w:pPr>
      <w:r>
        <w:rPr>
          <w:b/>
        </w:rPr>
        <w:t xml:space="preserve">目的</w:t>
      </w:r>
      <w:r>
        <w:t xml:space="preserve">に基づいたカリキュラム</w:t>
      </w:r>
    </w:p>
    <w:p>
      <w:r>
        <w:pict>
          <v:rect style="width:0;height:1.5pt" o:hralign="center" o:hrstd="t" o:hr="t"/>
        </w:pict>
      </w:r>
    </w:p>
    <w:p>
      <w:pPr>
        <w:pStyle w:val="Heading1"/>
      </w:pPr>
      <w:bookmarkStart w:id="27" w:name="どのpathを選べば良いの"/>
      <w:r>
        <w:t xml:space="preserve">どのPathを選べば良いの？</w:t>
      </w:r>
      <w:bookmarkEnd w:id="27"/>
    </w:p>
    <w:p>
      <w:pPr>
        <w:pStyle w:val="Heading2"/>
      </w:pPr>
      <w:bookmarkStart w:id="28" w:name="どんなpathがあるの"/>
      <w:r>
        <w:t xml:space="preserve">どんなPathがあるの？</w:t>
      </w:r>
      <w:bookmarkEnd w:id="28"/>
    </w:p>
    <w:p>
      <w:pPr>
        <w:pStyle w:val="Compact"/>
        <w:numPr>
          <w:numId w:val="1010"/>
          <w:ilvl w:val="0"/>
        </w:numPr>
      </w:pPr>
      <w:hyperlink r:id="rId29">
        <w:r>
          <w:rPr>
            <w:rStyle w:val="Hyperlink"/>
          </w:rPr>
          <w:t xml:space="preserve">Dynamic Leadership</w:t>
        </w:r>
      </w:hyperlink>
    </w:p>
    <w:p>
      <w:pPr>
        <w:pStyle w:val="Compact"/>
        <w:numPr>
          <w:numId w:val="1011"/>
          <w:ilvl w:val="1"/>
        </w:numPr>
      </w:pPr>
      <w:r>
        <w:t xml:space="preserve">This path helps you build your skills as a strategic leader. The projects on this path focus on understanding leadership and communication styles, the effect of conflict on a group and the skills needed to defuse and direct conflict. These projects also emphasize the development of strategies to facilitate change in an organization or group, interpersonal communication and public speaking. This path culminates in a project focused on applying your leadership skills.</w:t>
      </w:r>
    </w:p>
    <w:p>
      <w:pPr>
        <w:pStyle w:val="Compact"/>
        <w:numPr>
          <w:numId w:val="1010"/>
          <w:ilvl w:val="0"/>
        </w:numPr>
      </w:pPr>
      <w:hyperlink r:id="rId30">
        <w:r>
          <w:rPr>
            <w:rStyle w:val="Hyperlink"/>
          </w:rPr>
          <w:t xml:space="preserve">Effective Coaching</w:t>
        </w:r>
      </w:hyperlink>
    </w:p>
    <w:p>
      <w:pPr>
        <w:pStyle w:val="Compact"/>
        <w:numPr>
          <w:numId w:val="1012"/>
          <w:ilvl w:val="1"/>
        </w:numPr>
      </w:pPr>
      <w:r>
        <w:t xml:space="preserve">This path helps you build your skills as a positive communicator and leader. The projects on this path focus on understanding and building consensus, contributing to the development of others by coaching and establishing strong public speaking skills. Each project emphasizes the importance of effective interpersonal communication. This path culminates in a</w:t>
      </w:r>
      <w:r>
        <w:t xml:space="preserve"> </w:t>
      </w:r>
      <w:r>
        <w:t xml:space="preserve">“</w:t>
      </w:r>
      <w:r>
        <w:t xml:space="preserve">High Performance Leadership</w:t>
      </w:r>
      <w:r>
        <w:t xml:space="preserve">”</w:t>
      </w:r>
      <w:r>
        <w:t xml:space="preserve"> </w:t>
      </w:r>
      <w:r>
        <w:t xml:space="preserve">project of your design.</w:t>
      </w:r>
    </w:p>
    <w:p>
      <w:pPr>
        <w:pStyle w:val="Compact"/>
        <w:numPr>
          <w:numId w:val="1010"/>
          <w:ilvl w:val="0"/>
        </w:numPr>
      </w:pPr>
      <w:hyperlink r:id="rId31">
        <w:r>
          <w:rPr>
            <w:rStyle w:val="Hyperlink"/>
          </w:rPr>
          <w:t xml:space="preserve">Engaging Humor</w:t>
        </w:r>
      </w:hyperlink>
    </w:p>
    <w:p>
      <w:pPr>
        <w:pStyle w:val="Compact"/>
        <w:numPr>
          <w:numId w:val="1013"/>
          <w:ilvl w:val="1"/>
        </w:numPr>
      </w:pPr>
      <w:r>
        <w:t xml:space="preserve">This path is designed to help you build your skills as a humorous and engaging public speaker. The projects on this path focus on understanding your sense of humor and how that sense of humor translates to engaging audience members. The projects contribute to developing an understanding of how to effectively use humor in a speech, including challenging situations and impromptu speeches. This path culminates in an extended humorous speech that will allow you to apply what you learned.</w:t>
      </w:r>
    </w:p>
    <w:p>
      <w:pPr>
        <w:pStyle w:val="Compact"/>
        <w:numPr>
          <w:numId w:val="1010"/>
          <w:ilvl w:val="0"/>
        </w:numPr>
      </w:pPr>
      <w:hyperlink r:id="rId32">
        <w:r>
          <w:rPr>
            <w:rStyle w:val="Hyperlink"/>
          </w:rPr>
          <w:t xml:space="preserve">Innovative Planning</w:t>
        </w:r>
      </w:hyperlink>
    </w:p>
    <w:p>
      <w:pPr>
        <w:pStyle w:val="Compact"/>
        <w:numPr>
          <w:numId w:val="1014"/>
          <w:ilvl w:val="1"/>
        </w:numPr>
      </w:pPr>
      <w:r>
        <w:t xml:space="preserve">This path helps you build your skills as a public speaker and leader. The projects on this path focus on developing a strong connection with audience members when you present, speech writing and speech delivery. The projects contribute to building an understanding of the steps to manage a project, as well as creating innovative solutions. This path culminates in a</w:t>
      </w:r>
      <w:r>
        <w:t xml:space="preserve"> </w:t>
      </w:r>
      <w:r>
        <w:t xml:space="preserve">“</w:t>
      </w:r>
      <w:r>
        <w:t xml:space="preserve">High Performance Leadership</w:t>
      </w:r>
      <w:r>
        <w:t xml:space="preserve">”</w:t>
      </w:r>
      <w:r>
        <w:t xml:space="preserve"> </w:t>
      </w:r>
      <w:r>
        <w:t xml:space="preserve">project of your design.</w:t>
      </w:r>
    </w:p>
    <w:p>
      <w:pPr>
        <w:pStyle w:val="Compact"/>
        <w:numPr>
          <w:numId w:val="1010"/>
          <w:ilvl w:val="0"/>
        </w:numPr>
      </w:pPr>
      <w:hyperlink r:id="rId33">
        <w:r>
          <w:rPr>
            <w:rStyle w:val="Hyperlink"/>
          </w:rPr>
          <w:t xml:space="preserve">Leadership Development</w:t>
        </w:r>
      </w:hyperlink>
    </w:p>
    <w:p>
      <w:pPr>
        <w:pStyle w:val="Compact"/>
        <w:numPr>
          <w:numId w:val="1015"/>
          <w:ilvl w:val="1"/>
        </w:numPr>
      </w:pPr>
      <w:r>
        <w:t xml:space="preserve">This path helps you build your skills as an effective communicator and leader. The projects on this path focus on learning how to manage time, as well as how to develop and implement a plan. Public speaking and leading a team are emphasized in all projects. This path culminates in the planning and execution of an event that will allow you to apply everything you learned.</w:t>
      </w:r>
    </w:p>
    <w:p>
      <w:pPr>
        <w:pStyle w:val="Compact"/>
        <w:numPr>
          <w:numId w:val="1010"/>
          <w:ilvl w:val="0"/>
        </w:numPr>
      </w:pPr>
      <w:hyperlink r:id="rId34">
        <w:r>
          <w:rPr>
            <w:rStyle w:val="Hyperlink"/>
          </w:rPr>
          <w:t xml:space="preserve">Motivational Strategies</w:t>
        </w:r>
      </w:hyperlink>
    </w:p>
    <w:p>
      <w:pPr>
        <w:pStyle w:val="Compact"/>
        <w:numPr>
          <w:numId w:val="1016"/>
          <w:ilvl w:val="1"/>
        </w:numPr>
      </w:pPr>
      <w:r>
        <w:t xml:space="preserve">This path helps you build your skills as a powerful and effective communicator. The projects focus on learning strategies for building connections with the people around you, understanding motivation and successfully leading small groups to accomplish tasks. This path culminates in a comprehensive team-building project that brings all of your skills together—including public speaking.</w:t>
      </w:r>
    </w:p>
    <w:p>
      <w:pPr>
        <w:pStyle w:val="Compact"/>
        <w:numPr>
          <w:numId w:val="1010"/>
          <w:ilvl w:val="0"/>
        </w:numPr>
      </w:pPr>
      <w:hyperlink r:id="rId35">
        <w:r>
          <w:rPr>
            <w:rStyle w:val="Hyperlink"/>
          </w:rPr>
          <w:t xml:space="preserve">Persuasive Influence</w:t>
        </w:r>
      </w:hyperlink>
    </w:p>
    <w:p>
      <w:pPr>
        <w:pStyle w:val="Compact"/>
        <w:numPr>
          <w:numId w:val="1017"/>
          <w:ilvl w:val="1"/>
        </w:numPr>
      </w:pPr>
      <w:r>
        <w:t xml:space="preserve">This path helps you build your skills as an innovative communicator and leader. The projects on this path focus on how to negotiate a positive outcome together with building strong interpersonal communication and public speaking skills. Each project emphasizes developing leadership skills to use in complex situations, as well as creating innovative solutions to challenges. This path culminates in a</w:t>
      </w:r>
      <w:r>
        <w:t xml:space="preserve"> </w:t>
      </w:r>
      <w:r>
        <w:t xml:space="preserve">“</w:t>
      </w:r>
      <w:r>
        <w:t xml:space="preserve">High Performance Leadership</w:t>
      </w:r>
      <w:r>
        <w:t xml:space="preserve">”</w:t>
      </w:r>
      <w:r>
        <w:t xml:space="preserve"> </w:t>
      </w:r>
      <w:r>
        <w:t xml:space="preserve">project of your design.</w:t>
      </w:r>
    </w:p>
    <w:p>
      <w:pPr>
        <w:pStyle w:val="Compact"/>
        <w:numPr>
          <w:numId w:val="1010"/>
          <w:ilvl w:val="0"/>
        </w:numPr>
      </w:pPr>
      <w:hyperlink r:id="rId36">
        <w:r>
          <w:rPr>
            <w:rStyle w:val="Hyperlink"/>
          </w:rPr>
          <w:t xml:space="preserve">Presentation Mastery</w:t>
        </w:r>
      </w:hyperlink>
    </w:p>
    <w:p>
      <w:pPr>
        <w:pStyle w:val="Compact"/>
        <w:numPr>
          <w:numId w:val="1018"/>
          <w:ilvl w:val="1"/>
        </w:numPr>
      </w:pPr>
      <w:r>
        <w:t xml:space="preserve">This path helps you build your skills as an accomplished public speaker. The projects on this path focus on learning how an audience responds to you and improving your connection with audience members. The projects contribute to developing an understanding of effective public speaking technique, including speech writing and speech delivery. This path culminates in an extended speech that will allow you to apply what you learned.</w:t>
      </w:r>
    </w:p>
    <w:p>
      <w:pPr>
        <w:pStyle w:val="Compact"/>
        <w:numPr>
          <w:numId w:val="1010"/>
          <w:ilvl w:val="0"/>
        </w:numPr>
      </w:pPr>
      <w:hyperlink r:id="rId37">
        <w:r>
          <w:rPr>
            <w:rStyle w:val="Hyperlink"/>
          </w:rPr>
          <w:t xml:space="preserve">Strategic Relationships</w:t>
        </w:r>
      </w:hyperlink>
    </w:p>
    <w:p>
      <w:pPr>
        <w:pStyle w:val="Compact"/>
        <w:numPr>
          <w:numId w:val="1019"/>
          <w:ilvl w:val="1"/>
        </w:numPr>
      </w:pPr>
      <w:r>
        <w:t xml:space="preserve">This path helps you build your skills as a leader in communication. The projects on this path focus on understanding diversity, building personal and/or professional connections with a variety of people and developing a public relations strategy. Communicating well interpersonally and as a public speaker is emphasized in each project. The path culminates in a project to apply your skills as a leader in a volunteer organization.</w:t>
      </w:r>
    </w:p>
    <w:p>
      <w:pPr>
        <w:pStyle w:val="Compact"/>
        <w:numPr>
          <w:numId w:val="1010"/>
          <w:ilvl w:val="0"/>
        </w:numPr>
      </w:pPr>
      <w:hyperlink r:id="rId38">
        <w:r>
          <w:rPr>
            <w:rStyle w:val="Hyperlink"/>
          </w:rPr>
          <w:t xml:space="preserve">Team Collaboration</w:t>
        </w:r>
      </w:hyperlink>
    </w:p>
    <w:p>
      <w:pPr>
        <w:pStyle w:val="Compact"/>
        <w:numPr>
          <w:numId w:val="1020"/>
          <w:ilvl w:val="1"/>
        </w:numPr>
      </w:pPr>
      <w:r>
        <w:t xml:space="preserve">This path helps you build your skills as a collaborative leader. The projects on this path focus on active listening, motivating others and collaborating with a team. Each project contributes to building interpersonal communication and public speaking skills. This path culminates in a project focused on applying your leadership skills.</w:t>
      </w:r>
    </w:p>
    <w:p>
      <w:pPr>
        <w:pStyle w:val="Compact"/>
        <w:numPr>
          <w:numId w:val="1010"/>
          <w:ilvl w:val="0"/>
        </w:numPr>
      </w:pPr>
      <w:hyperlink r:id="rId39">
        <w:r>
          <w:rPr>
            <w:rStyle w:val="Hyperlink"/>
          </w:rPr>
          <w:t xml:space="preserve">Visionary Communication</w:t>
        </w:r>
      </w:hyperlink>
    </w:p>
    <w:p>
      <w:pPr>
        <w:pStyle w:val="Compact"/>
        <w:numPr>
          <w:numId w:val="1021"/>
          <w:ilvl w:val="1"/>
        </w:numPr>
      </w:pPr>
      <w:r>
        <w:t xml:space="preserve">This path helps you build your skills as a strategic communicator and leader. The projects on this path focus on developing your skills for sharing information with a group, planning communications and creating innovative solutions. Speech writing and speech delivery are emphasized in each project. This path culminates in the development and launch of a long-term personal or professional vision.</w:t>
      </w:r>
    </w:p>
    <w:p>
      <w:pPr>
        <w:pStyle w:val="Heading2"/>
      </w:pPr>
      <w:bookmarkStart w:id="40" w:name="ぶっちゃけめんどくさいので"/>
      <w:r>
        <w:t xml:space="preserve">ぶっちゃけめんどくさいので</w:t>
      </w:r>
      <w:bookmarkEnd w:id="40"/>
    </w:p>
    <w:p>
      <w:pPr>
        <w:pStyle w:val="Heading3"/>
      </w:pPr>
      <w:bookmarkStart w:id="41" w:name="アンケートに答えてぴったりのパスを選んでもらおう"/>
      <w:r>
        <w:t xml:space="preserve">アンケートに答えて、ぴったりのパスを選んでもらおう</w:t>
      </w:r>
      <w:bookmarkEnd w:id="41"/>
    </w:p>
    <w:p>
      <w:pPr>
        <w:pStyle w:val="FirstParagraph"/>
      </w:pPr>
      <w:hyperlink r:id="rId42">
        <w:r>
          <w:rPr>
            <w:rStyle w:val="Hyperlink"/>
          </w:rPr>
          <w:t xml:space="preserve">CHOOSE A PATH: SELECT YOUR PREFERENCES</w:t>
        </w:r>
      </w:hyperlink>
    </w:p>
    <w:p>
      <w:pPr>
        <w:pStyle w:val="Compact"/>
        <w:numPr>
          <w:numId w:val="1022"/>
          <w:ilvl w:val="0"/>
        </w:numPr>
      </w:pPr>
      <w:r>
        <w:t xml:space="preserve">Select Language</w:t>
      </w:r>
    </w:p>
    <w:p>
      <w:pPr>
        <w:pStyle w:val="Compact"/>
        <w:numPr>
          <w:numId w:val="1022"/>
          <w:ilvl w:val="0"/>
        </w:numPr>
      </w:pPr>
      <w:r>
        <w:t xml:space="preserve">Select Digital Resources</w:t>
      </w:r>
    </w:p>
    <w:p>
      <w:pPr>
        <w:pStyle w:val="Compact"/>
        <w:numPr>
          <w:numId w:val="1022"/>
          <w:ilvl w:val="0"/>
        </w:numPr>
      </w:pPr>
      <w:r>
        <w:t xml:space="preserve">Select Take Asessment</w:t>
      </w:r>
    </w:p>
    <w:p>
      <w:pPr>
        <w:pStyle w:val="Compact"/>
        <w:numPr>
          <w:numId w:val="1022"/>
          <w:ilvl w:val="0"/>
        </w:numPr>
      </w:pPr>
      <w:r>
        <w:t xml:space="preserve">Click Continue</w:t>
      </w:r>
    </w:p>
    <w:p>
      <w:pPr>
        <w:pStyle w:val="FirstParagraph"/>
      </w:pPr>
      <w:r>
        <w:rPr>
          <w:b/>
        </w:rPr>
        <w:t xml:space="preserve">DEMO</w:t>
      </w:r>
    </w:p>
    <w:p>
      <w:r>
        <w:pict>
          <v:rect style="width:0;height:1.5pt" o:hralign="center" o:hrstd="t" o:hr="t"/>
        </w:pict>
      </w:r>
    </w:p>
    <w:p>
      <w:pPr>
        <w:pStyle w:val="Heading1"/>
      </w:pPr>
      <w:bookmarkStart w:id="43" w:name="どうやって始めるの"/>
      <w:r>
        <w:t xml:space="preserve">どうやって始めるの？</w:t>
      </w:r>
      <w:bookmarkEnd w:id="43"/>
    </w:p>
    <w:p>
      <w:pPr>
        <w:pStyle w:val="FirstParagraph"/>
      </w:pPr>
      <w:r>
        <w:rPr>
          <w:b/>
        </w:rPr>
        <w:t xml:space="preserve">DEMO</w:t>
      </w:r>
      <w:r>
        <w:t xml:space="preserve">しながら説明します</w:t>
      </w:r>
    </w:p>
    <w:p>
      <w:pPr>
        <w:pStyle w:val="Heading2"/>
      </w:pPr>
      <w:bookmarkStart w:id="44" w:name="まずは国際本部にログイン"/>
      <w:r>
        <w:t xml:space="preserve">まずは国際本部にログイン</w:t>
      </w:r>
      <w:bookmarkEnd w:id="44"/>
    </w:p>
    <w:p>
      <w:pPr>
        <w:pStyle w:val="Compact"/>
        <w:numPr>
          <w:numId w:val="1023"/>
          <w:ilvl w:val="0"/>
        </w:numPr>
      </w:pPr>
      <w:hyperlink r:id="rId45">
        <w:r>
          <w:rPr>
            <w:rStyle w:val="Hyperlink"/>
          </w:rPr>
          <w:t xml:space="preserve">Toastmasters International</w:t>
        </w:r>
      </w:hyperlink>
      <w:r>
        <w:t xml:space="preserve"> </w:t>
      </w:r>
      <w:r>
        <w:t xml:space="preserve">のサイトにログイン</w:t>
      </w:r>
    </w:p>
    <w:p>
      <w:pPr>
        <w:pStyle w:val="Compact"/>
        <w:numPr>
          <w:numId w:val="1024"/>
          <w:ilvl w:val="1"/>
        </w:numPr>
      </w:pPr>
      <w:r>
        <w:t xml:space="preserve">初めての場合、パスワードを忘れた場合は</w:t>
      </w:r>
      <w:hyperlink r:id="rId46">
        <w:r>
          <w:rPr>
            <w:rStyle w:val="Hyperlink"/>
          </w:rPr>
          <w:t xml:space="preserve">Forgot Password?</w:t>
        </w:r>
      </w:hyperlink>
      <w:r>
        <w:t xml:space="preserve"> </w:t>
      </w:r>
      <w:r>
        <w:t xml:space="preserve">をクリックします</w:t>
      </w:r>
    </w:p>
    <w:p>
      <w:pPr>
        <w:pStyle w:val="Compact"/>
        <w:numPr>
          <w:numId w:val="1024"/>
          <w:ilvl w:val="1"/>
        </w:numPr>
      </w:pPr>
      <w:r>
        <w:t xml:space="preserve">Email アドレスを入力し、</w:t>
      </w:r>
      <w:r>
        <w:t xml:space="preserve">“</w:t>
      </w:r>
      <w:r>
        <w:t xml:space="preserve">Submit</w:t>
      </w:r>
      <w:r>
        <w:t xml:space="preserve">”</w:t>
      </w:r>
      <w:r>
        <w:t xml:space="preserve">をクリックします</w:t>
      </w:r>
    </w:p>
    <w:p>
      <w:pPr>
        <w:pStyle w:val="Compact"/>
        <w:numPr>
          <w:numId w:val="1024"/>
          <w:ilvl w:val="1"/>
        </w:numPr>
      </w:pPr>
      <w:r>
        <w:t xml:space="preserve">パスワード再設定用のメールが送られてきますので、指示にしたがってください</w:t>
      </w:r>
    </w:p>
    <w:p>
      <w:pPr>
        <w:pStyle w:val="Heading2"/>
      </w:pPr>
      <w:bookmarkStart w:id="47" w:name="pathをスタート"/>
      <w:r>
        <w:t xml:space="preserve">Pathをスタート！</w:t>
      </w:r>
      <w:bookmarkEnd w:id="47"/>
    </w:p>
    <w:p>
      <w:pPr>
        <w:pStyle w:val="Compact"/>
        <w:numPr>
          <w:numId w:val="1025"/>
          <w:ilvl w:val="0"/>
        </w:numPr>
      </w:pPr>
      <w:r>
        <w:t xml:space="preserve">上部のメニューの</w:t>
      </w:r>
      <w:r>
        <w:t xml:space="preserve"> </w:t>
      </w:r>
      <w:hyperlink r:id="rId48">
        <w:r>
          <w:rPr>
            <w:rStyle w:val="Hyperlink"/>
          </w:rPr>
          <w:t xml:space="preserve">Pathways -&gt; Go to Basecamp</w:t>
        </w:r>
      </w:hyperlink>
      <w:r>
        <w:t xml:space="preserve"> </w:t>
      </w:r>
      <w:r>
        <w:t xml:space="preserve">をクリックします</w:t>
      </w:r>
    </w:p>
    <w:p>
      <w:pPr>
        <w:pStyle w:val="Compact"/>
        <w:numPr>
          <w:numId w:val="1025"/>
          <w:ilvl w:val="0"/>
        </w:numPr>
      </w:pPr>
      <w:r>
        <w:t xml:space="preserve">“</w:t>
      </w:r>
      <w:r>
        <w:t xml:space="preserve">Access my path through Base Camp</w:t>
      </w:r>
      <w:r>
        <w:t xml:space="preserve">”</w:t>
      </w:r>
      <w:r>
        <w:t xml:space="preserve">の</w:t>
      </w:r>
      <w:r>
        <w:t xml:space="preserve">“</w:t>
      </w:r>
      <w:r>
        <w:t xml:space="preserve">Go to Base Camp</w:t>
      </w:r>
      <w:r>
        <w:t xml:space="preserve">”</w:t>
      </w:r>
      <w:r>
        <w:t xml:space="preserve">を選択します</w:t>
      </w:r>
    </w:p>
    <w:p>
      <w:pPr>
        <w:pStyle w:val="Compact"/>
        <w:numPr>
          <w:numId w:val="1025"/>
          <w:ilvl w:val="0"/>
        </w:numPr>
      </w:pPr>
      <w:r>
        <w:t xml:space="preserve">Base Camp画面が開きます</w:t>
      </w:r>
    </w:p>
    <w:p>
      <w:pPr>
        <w:pStyle w:val="Compact"/>
        <w:numPr>
          <w:numId w:val="1025"/>
          <w:ilvl w:val="0"/>
        </w:numPr>
      </w:pPr>
      <w:r>
        <w:t xml:space="preserve">“</w:t>
      </w:r>
      <w:r>
        <w:t xml:space="preserve">Education Transcript - Access My Path</w:t>
      </w:r>
      <w:r>
        <w:t xml:space="preserve">”</w:t>
      </w:r>
      <w:r>
        <w:t xml:space="preserve">をクリックします</w:t>
      </w:r>
    </w:p>
    <w:p>
      <w:pPr>
        <w:pStyle w:val="Compact"/>
        <w:numPr>
          <w:numId w:val="1025"/>
          <w:ilvl w:val="0"/>
        </w:numPr>
      </w:pPr>
      <w:r>
        <w:t xml:space="preserve">選択したPathが表示されるので、Activateをクリックします</w:t>
      </w:r>
    </w:p>
    <w:p>
      <w:pPr>
        <w:pStyle w:val="Heading2"/>
      </w:pPr>
      <w:bookmarkStart w:id="49" w:name="スピーチ当日までにやること"/>
      <w:r>
        <w:t xml:space="preserve">スピーチ当日までにやること</w:t>
      </w:r>
      <w:bookmarkEnd w:id="49"/>
    </w:p>
    <w:p>
      <w:pPr>
        <w:pStyle w:val="Compact"/>
        <w:numPr>
          <w:numId w:val="1026"/>
          <w:ilvl w:val="0"/>
        </w:numPr>
      </w:pPr>
      <w:r>
        <w:t xml:space="preserve">“</w:t>
      </w:r>
      <w:r>
        <w:t xml:space="preserve">Open Curriculum</w:t>
      </w:r>
      <w:r>
        <w:t xml:space="preserve">”</w:t>
      </w:r>
      <w:r>
        <w:t xml:space="preserve">をクリックします</w:t>
      </w:r>
    </w:p>
    <w:p>
      <w:pPr>
        <w:pStyle w:val="Compact"/>
        <w:numPr>
          <w:numId w:val="1026"/>
          <w:ilvl w:val="0"/>
        </w:numPr>
      </w:pPr>
      <w:r>
        <w:t xml:space="preserve">取り組むプロジェクトを選択します</w:t>
      </w:r>
    </w:p>
    <w:p>
      <w:pPr>
        <w:pStyle w:val="Compact"/>
        <w:numPr>
          <w:numId w:val="1027"/>
          <w:ilvl w:val="1"/>
        </w:numPr>
      </w:pPr>
      <w:r>
        <w:t xml:space="preserve">Level 1 から順番に取り組むことをお勧めします</w:t>
      </w:r>
    </w:p>
    <w:p>
      <w:pPr>
        <w:pStyle w:val="Compact"/>
        <w:numPr>
          <w:numId w:val="1027"/>
          <w:ilvl w:val="1"/>
        </w:numPr>
      </w:pPr>
      <w:r>
        <w:t xml:space="preserve">自分のレベルより先のプロジェクトにに取り組むこともできます</w:t>
      </w:r>
    </w:p>
    <w:p>
      <w:pPr>
        <w:pStyle w:val="Compact"/>
        <w:numPr>
          <w:numId w:val="1027"/>
          <w:ilvl w:val="1"/>
        </w:numPr>
      </w:pPr>
      <w:r>
        <w:t xml:space="preserve">しかし、下位のレベルを完了しない限り、上位のレベルの完了はできません</w:t>
      </w:r>
    </w:p>
    <w:p>
      <w:pPr>
        <w:pStyle w:val="Compact"/>
        <w:numPr>
          <w:numId w:val="1028"/>
          <w:ilvl w:val="2"/>
        </w:numPr>
      </w:pPr>
      <w:r>
        <w:t xml:space="preserve">例) Level 2 のプロジェクトをすべて完了したとしても、Level 1が完了しない限りLevel 2 の完了は認定されません</w:t>
      </w:r>
    </w:p>
    <w:p>
      <w:pPr>
        <w:pStyle w:val="Compact"/>
        <w:numPr>
          <w:numId w:val="1026"/>
          <w:ilvl w:val="0"/>
        </w:numPr>
      </w:pPr>
      <w:r>
        <w:t xml:space="preserve">取り組むプロジェクトを</w:t>
      </w:r>
      <w:r>
        <w:t xml:space="preserve">“</w:t>
      </w:r>
      <w:r>
        <w:t xml:space="preserve">Activate</w:t>
      </w:r>
      <w:r>
        <w:t xml:space="preserve">”</w:t>
      </w:r>
      <w:r>
        <w:t xml:space="preserve">してから</w:t>
      </w:r>
      <w:r>
        <w:t xml:space="preserve">“</w:t>
      </w:r>
      <w:r>
        <w:t xml:space="preserve">Launch</w:t>
      </w:r>
      <w:r>
        <w:t xml:space="preserve">”</w:t>
      </w:r>
      <w:r>
        <w:t xml:space="preserve">します</w:t>
      </w:r>
    </w:p>
    <w:p>
      <w:pPr>
        <w:pStyle w:val="Compact"/>
        <w:numPr>
          <w:numId w:val="1026"/>
          <w:ilvl w:val="0"/>
        </w:numPr>
      </w:pPr>
      <w:r>
        <w:t xml:space="preserve">プロジェクトが表示されますので、順にe-learningで学習を進めてください</w:t>
      </w:r>
    </w:p>
    <w:p>
      <w:pPr>
        <w:pStyle w:val="Compact"/>
        <w:numPr>
          <w:numId w:val="1026"/>
          <w:ilvl w:val="0"/>
        </w:numPr>
      </w:pPr>
      <w:r>
        <w:t xml:space="preserve">あるいは、プロジェクトの内容をPDFで一括ダウンロードすることもできます</w:t>
      </w:r>
    </w:p>
    <w:p>
      <w:pPr>
        <w:pStyle w:val="Compact"/>
        <w:numPr>
          <w:numId w:val="1029"/>
          <w:ilvl w:val="1"/>
        </w:numPr>
      </w:pPr>
      <w:r>
        <w:t xml:space="preserve">“</w:t>
      </w:r>
      <w:r>
        <w:t xml:space="preserve">別のセクションへ移動</w:t>
      </w:r>
      <w:r>
        <w:t xml:space="preserve">”</w:t>
      </w:r>
      <w:r>
        <w:t xml:space="preserve">で”あなたの評価”ページへ移動</w:t>
      </w:r>
    </w:p>
    <w:p>
      <w:pPr>
        <w:pStyle w:val="Compact"/>
        <w:numPr>
          <w:numId w:val="1029"/>
          <w:ilvl w:val="1"/>
        </w:numPr>
      </w:pPr>
      <w:r>
        <w:t xml:space="preserve">“</w:t>
      </w:r>
      <w:r>
        <w:t xml:space="preserve">マイプロジェクトを印刷</w:t>
      </w:r>
      <w:r>
        <w:t xml:space="preserve">”</w:t>
      </w:r>
      <w:r>
        <w:t xml:space="preserve">をクリックするとPDFがダウンロードできます。</w:t>
      </w:r>
    </w:p>
    <w:p>
      <w:pPr>
        <w:pStyle w:val="Compact"/>
        <w:numPr>
          <w:numId w:val="1026"/>
          <w:ilvl w:val="0"/>
        </w:numPr>
      </w:pPr>
      <w:r>
        <w:t xml:space="preserve">プロジェクトの内容を良く確認し、スピーチを作成してください</w:t>
      </w:r>
    </w:p>
    <w:p>
      <w:pPr>
        <w:pStyle w:val="Compact"/>
        <w:numPr>
          <w:numId w:val="1026"/>
          <w:ilvl w:val="0"/>
        </w:numPr>
      </w:pPr>
      <w:r>
        <w:t xml:space="preserve">“</w:t>
      </w:r>
      <w:r>
        <w:t xml:space="preserve">あなたの評価</w:t>
      </w:r>
      <w:r>
        <w:t xml:space="preserve">”</w:t>
      </w:r>
      <w:r>
        <w:t xml:space="preserve">ページの</w:t>
      </w:r>
      <w:r>
        <w:t xml:space="preserve">“</w:t>
      </w:r>
      <w:r>
        <w:t xml:space="preserve">論評リソース</w:t>
      </w:r>
      <w:r>
        <w:t xml:space="preserve">”</w:t>
      </w:r>
      <w:r>
        <w:t xml:space="preserve">をクリックし、論評シートをダウンロードし、論評者に送付してください</w:t>
      </w:r>
    </w:p>
    <w:p>
      <w:pPr>
        <w:pStyle w:val="Compact"/>
        <w:numPr>
          <w:numId w:val="1026"/>
          <w:ilvl w:val="0"/>
        </w:numPr>
      </w:pPr>
      <w:r>
        <w:t xml:space="preserve">TMOEに次の情報を伝えてください</w:t>
      </w:r>
    </w:p>
    <w:p>
      <w:pPr>
        <w:pStyle w:val="Compact"/>
        <w:numPr>
          <w:numId w:val="1030"/>
          <w:ilvl w:val="1"/>
        </w:numPr>
      </w:pPr>
      <w:r>
        <w:t xml:space="preserve">あなたの選んだPath (Dynamic Leadership, Presentation Masteryなど)</w:t>
      </w:r>
    </w:p>
    <w:p>
      <w:pPr>
        <w:pStyle w:val="Compact"/>
        <w:numPr>
          <w:numId w:val="1030"/>
          <w:ilvl w:val="1"/>
        </w:numPr>
      </w:pPr>
      <w:r>
        <w:t xml:space="preserve">プロジェクト (Ice breaker, Evaluaton and Feedbackなど)</w:t>
      </w:r>
    </w:p>
    <w:p>
      <w:pPr>
        <w:pStyle w:val="Compact"/>
        <w:numPr>
          <w:numId w:val="1030"/>
          <w:ilvl w:val="1"/>
        </w:numPr>
      </w:pPr>
      <w:r>
        <w:t xml:space="preserve">“</w:t>
      </w:r>
      <w:r>
        <w:t xml:space="preserve">あなたの課題</w:t>
      </w:r>
      <w:r>
        <w:t xml:space="preserve">”</w:t>
      </w:r>
      <w:r>
        <w:t xml:space="preserve">ページに記載されている「目的」と「概要」</w:t>
      </w:r>
    </w:p>
    <w:p>
      <w:pPr>
        <w:pStyle w:val="Compact"/>
        <w:numPr>
          <w:numId w:val="1030"/>
          <w:ilvl w:val="1"/>
        </w:numPr>
      </w:pPr>
      <w:r>
        <w:t xml:space="preserve">スピーチ時間</w:t>
      </w:r>
    </w:p>
    <w:p>
      <w:pPr>
        <w:pStyle w:val="Compact"/>
        <w:numPr>
          <w:numId w:val="1030"/>
          <w:ilvl w:val="1"/>
        </w:numPr>
      </w:pPr>
      <w:r>
        <w:t xml:space="preserve">スピーチタイトル</w:t>
      </w:r>
    </w:p>
    <w:p>
      <w:pPr>
        <w:pStyle w:val="Heading2"/>
      </w:pPr>
      <w:bookmarkStart w:id="50" w:name="スピーチ達成後にやること"/>
      <w:r>
        <w:t xml:space="preserve">スピーチ達成後にやること</w:t>
      </w:r>
      <w:bookmarkEnd w:id="50"/>
    </w:p>
    <w:p>
      <w:pPr>
        <w:numPr>
          <w:numId w:val="1031"/>
          <w:ilvl w:val="0"/>
        </w:numPr>
      </w:pPr>
      <w:r>
        <w:t xml:space="preserve">「スキルの評価（課題終了後）」ページのアセスメントを実施します</w:t>
      </w:r>
    </w:p>
    <w:p>
      <w:pPr>
        <w:numPr>
          <w:numId w:val="1031"/>
          <w:ilvl w:val="0"/>
        </w:numPr>
      </w:pPr>
      <w:r>
        <w:t xml:space="preserve">最後のページまで移動し「おめでとうございます！」が表示されることを完了します</w:t>
      </w:r>
    </w:p>
    <w:p>
      <w:pPr>
        <w:numPr>
          <w:numId w:val="1031"/>
          <w:ilvl w:val="0"/>
        </w:numPr>
      </w:pPr>
      <w:r>
        <w:t xml:space="preserve">これでプロジェクトは完了です。</w:t>
      </w:r>
      <w:r>
        <w:t xml:space="preserve"> </w:t>
      </w:r>
      <w:r>
        <w:t xml:space="preserve">　　</w:t>
      </w:r>
      <w:r>
        <w:t xml:space="preserve"> </w:t>
      </w:r>
      <w:r>
        <w:t xml:space="preserve">## Level完了後にやること</w:t>
      </w:r>
    </w:p>
    <w:p>
      <w:pPr>
        <w:numPr>
          <w:numId w:val="1031"/>
          <w:ilvl w:val="0"/>
        </w:numPr>
      </w:pPr>
      <w:r>
        <w:t xml:space="preserve">Level X Completion を</w:t>
      </w:r>
      <w:r>
        <w:t xml:space="preserve"> </w:t>
      </w:r>
      <w:r>
        <w:t xml:space="preserve">“</w:t>
      </w:r>
      <w:r>
        <w:t xml:space="preserve">Activate</w:t>
      </w:r>
      <w:r>
        <w:t xml:space="preserve">”</w:t>
      </w:r>
      <w:r>
        <w:t xml:space="preserve">する</w:t>
      </w:r>
    </w:p>
    <w:p>
      <w:pPr>
        <w:numPr>
          <w:numId w:val="1031"/>
          <w:ilvl w:val="0"/>
        </w:numPr>
      </w:pPr>
      <w:r>
        <w:t xml:space="preserve">Level X Completion を</w:t>
      </w:r>
      <w:r>
        <w:t xml:space="preserve"> </w:t>
      </w:r>
      <w:r>
        <w:t xml:space="preserve">“</w:t>
      </w:r>
      <w:r>
        <w:t xml:space="preserve">Mark Complete</w:t>
      </w:r>
      <w:r>
        <w:t xml:space="preserve">”</w:t>
      </w:r>
      <w:r>
        <w:t xml:space="preserve">する</w:t>
      </w:r>
    </w:p>
    <w:p>
      <w:pPr>
        <w:numPr>
          <w:numId w:val="1031"/>
          <w:ilvl w:val="0"/>
        </w:numPr>
      </w:pPr>
      <w:r>
        <w:t xml:space="preserve">BaseCamp Manager (President, VPE, Secretary)に通知が届きます</w:t>
      </w:r>
    </w:p>
    <w:p>
      <w:pPr>
        <w:numPr>
          <w:numId w:val="1031"/>
          <w:ilvl w:val="0"/>
        </w:numPr>
      </w:pPr>
      <w:r>
        <w:t xml:space="preserve">BaseCamp Managerが承認するとLevelの完了が認定されます</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rive.google.com/drive/folders/1letZ6R89GIyj7-Phhay9eUUyaDllfTxs" TargetMode="External" /><Relationship Type="http://schemas.openxmlformats.org/officeDocument/2006/relationships/hyperlink" Id="rId46" Target="https://www.toastmasters.org/forgot-password" TargetMode="External" /><Relationship Type="http://schemas.openxmlformats.org/officeDocument/2006/relationships/hyperlink" Id="rId45" Target="https://www.toastmasters.org/login" TargetMode="External" /><Relationship Type="http://schemas.openxmlformats.org/officeDocument/2006/relationships/hyperlink" Id="rId25" Target="https://www.toastmasters.org/pathways-overview" TargetMode="External" /><Relationship Type="http://schemas.openxmlformats.org/officeDocument/2006/relationships/hyperlink" Id="rId29" Target="https://www.toastmasters.org/pathways-overview/pathways-dynamic-leadership-path" TargetMode="External" /><Relationship Type="http://schemas.openxmlformats.org/officeDocument/2006/relationships/hyperlink" Id="rId30" Target="https://www.toastmasters.org/pathways-overview/pathways-effective-coaching-path" TargetMode="External" /><Relationship Type="http://schemas.openxmlformats.org/officeDocument/2006/relationships/hyperlink" Id="rId31" Target="https://www.toastmasters.org/pathways-overview/pathways-engaging-humor-path" TargetMode="External" /><Relationship Type="http://schemas.openxmlformats.org/officeDocument/2006/relationships/hyperlink" Id="rId32" Target="https://www.toastmasters.org/pathways-overview/pathways-innovative-planning-path" TargetMode="External" /><Relationship Type="http://schemas.openxmlformats.org/officeDocument/2006/relationships/hyperlink" Id="rId33" Target="https://www.toastmasters.org/pathways-overview/pathways-leadership-development-path" TargetMode="External" /><Relationship Type="http://schemas.openxmlformats.org/officeDocument/2006/relationships/hyperlink" Id="rId34" Target="https://www.toastmasters.org/pathways-overview/pathways-motivational-strategies-path" TargetMode="External" /><Relationship Type="http://schemas.openxmlformats.org/officeDocument/2006/relationships/hyperlink" Id="rId35" Target="https://www.toastmasters.org/pathways-overview/pathways-persuasive-influence-path" TargetMode="External" /><Relationship Type="http://schemas.openxmlformats.org/officeDocument/2006/relationships/hyperlink" Id="rId36" Target="https://www.toastmasters.org/pathways-overview/pathways-presentation-mastery-path" TargetMode="External" /><Relationship Type="http://schemas.openxmlformats.org/officeDocument/2006/relationships/hyperlink" Id="rId37" Target="https://www.toastmasters.org/pathways-overview/pathways-strategic-relationships-path" TargetMode="External" /><Relationship Type="http://schemas.openxmlformats.org/officeDocument/2006/relationships/hyperlink" Id="rId38" Target="https://www.toastmasters.org/pathways-overview/pathways-team-collaboration-path" TargetMode="External" /><Relationship Type="http://schemas.openxmlformats.org/officeDocument/2006/relationships/hyperlink" Id="rId39" Target="https://www.toastmasters.org/pathways-overview/pathways-visionary-communication-path" TargetMode="External" /><Relationship Type="http://schemas.openxmlformats.org/officeDocument/2006/relationships/hyperlink" Id="rId48" Target="https://www.toastmasters.org/start-pathways" TargetMode="External" /><Relationship Type="http://schemas.openxmlformats.org/officeDocument/2006/relationships/hyperlink" Id="rId42" Target="https://www.toastmasters.org/start-pathways/select-your-preference" TargetMode="External" /></Relationships>
</file>

<file path=word/_rels/footnotes.xml.rels><?xml version="1.0" encoding="UTF-8"?>
<Relationships xmlns="http://schemas.openxmlformats.org/package/2006/relationships"><Relationship Type="http://schemas.openxmlformats.org/officeDocument/2006/relationships/hyperlink" Id="rId26" Target="https://drive.google.com/drive/folders/1letZ6R89GIyj7-Phhay9eUUyaDllfTxs" TargetMode="External" /><Relationship Type="http://schemas.openxmlformats.org/officeDocument/2006/relationships/hyperlink" Id="rId46" Target="https://www.toastmasters.org/forgot-password" TargetMode="External" /><Relationship Type="http://schemas.openxmlformats.org/officeDocument/2006/relationships/hyperlink" Id="rId45" Target="https://www.toastmasters.org/login" TargetMode="External" /><Relationship Type="http://schemas.openxmlformats.org/officeDocument/2006/relationships/hyperlink" Id="rId25" Target="https://www.toastmasters.org/pathways-overview" TargetMode="External" /><Relationship Type="http://schemas.openxmlformats.org/officeDocument/2006/relationships/hyperlink" Id="rId29" Target="https://www.toastmasters.org/pathways-overview/pathways-dynamic-leadership-path" TargetMode="External" /><Relationship Type="http://schemas.openxmlformats.org/officeDocument/2006/relationships/hyperlink" Id="rId30" Target="https://www.toastmasters.org/pathways-overview/pathways-effective-coaching-path" TargetMode="External" /><Relationship Type="http://schemas.openxmlformats.org/officeDocument/2006/relationships/hyperlink" Id="rId31" Target="https://www.toastmasters.org/pathways-overview/pathways-engaging-humor-path" TargetMode="External" /><Relationship Type="http://schemas.openxmlformats.org/officeDocument/2006/relationships/hyperlink" Id="rId32" Target="https://www.toastmasters.org/pathways-overview/pathways-innovative-planning-path" TargetMode="External" /><Relationship Type="http://schemas.openxmlformats.org/officeDocument/2006/relationships/hyperlink" Id="rId33" Target="https://www.toastmasters.org/pathways-overview/pathways-leadership-development-path" TargetMode="External" /><Relationship Type="http://schemas.openxmlformats.org/officeDocument/2006/relationships/hyperlink" Id="rId34" Target="https://www.toastmasters.org/pathways-overview/pathways-motivational-strategies-path" TargetMode="External" /><Relationship Type="http://schemas.openxmlformats.org/officeDocument/2006/relationships/hyperlink" Id="rId35" Target="https://www.toastmasters.org/pathways-overview/pathways-persuasive-influence-path" TargetMode="External" /><Relationship Type="http://schemas.openxmlformats.org/officeDocument/2006/relationships/hyperlink" Id="rId36" Target="https://www.toastmasters.org/pathways-overview/pathways-presentation-mastery-path" TargetMode="External" /><Relationship Type="http://schemas.openxmlformats.org/officeDocument/2006/relationships/hyperlink" Id="rId37" Target="https://www.toastmasters.org/pathways-overview/pathways-strategic-relationships-path" TargetMode="External" /><Relationship Type="http://schemas.openxmlformats.org/officeDocument/2006/relationships/hyperlink" Id="rId38" Target="https://www.toastmasters.org/pathways-overview/pathways-team-collaboration-path" TargetMode="External" /><Relationship Type="http://schemas.openxmlformats.org/officeDocument/2006/relationships/hyperlink" Id="rId39" Target="https://www.toastmasters.org/pathways-overview/pathways-visionary-communication-path" TargetMode="External" /><Relationship Type="http://schemas.openxmlformats.org/officeDocument/2006/relationships/hyperlink" Id="rId48" Target="https://www.toastmasters.org/start-pathways" TargetMode="External" /><Relationship Type="http://schemas.openxmlformats.org/officeDocument/2006/relationships/hyperlink" Id="rId42" Target="https://www.toastmasters.org/start-pathways/select-your-p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2020-04-20T16:30:15Z</dcterms:created>
  <dcterms:modified xsi:type="dcterms:W3CDTF">2020-04-20T16:30:15Z</dcterms:modified>
</cp:coreProperties>
</file>

<file path=docProps/custom.xml><?xml version="1.0" encoding="utf-8"?>
<Properties xmlns="http://schemas.openxmlformats.org/officeDocument/2006/custom-properties" xmlns:vt="http://schemas.openxmlformats.org/officeDocument/2006/docPropsVTypes"/>
</file>