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r w:rsidRPr="00944B56">
        <w:rPr>
          <w:color w:val="3A5762"/>
          <w:sz w:val="22"/>
          <w:szCs w:val="22"/>
          <w:lang w:val="fr-FR"/>
        </w:rPr>
        <w:t>LinkedERP AI Development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1.3 technical architecture for an AI development platform that connects to LinkedERP and Odoo projects, on a TypeScript-centred, provider-agnostic and self-hostable technology stack with a data-sovereignty and zero-trust data-access model. This version reconciles the architecture with the delivered implementation.</w:t>
      </w:r>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77777777" w:rsidR="00BA565F" w:rsidRDefault="00D40E89">
            <w:pPr>
              <w:spacing w:after="120"/>
            </w:pPr>
            <w:r>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rPr>
                <w:b/>
                <w:bCs/>
                <w:sz w:val="22"/>
                <w:szCs w:val="22"/>
              </w:rPr>
              <w:t>1.3</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01A544B" w14:textId="77777777" w:rsidR="00BA565F" w:rsidRDefault="00D40E89">
            <w:pPr>
              <w:spacing w:after="120"/>
            </w:pPr>
            <w:r>
              <w:rPr>
                <w:rFonts w:ascii="Cascadia Mono" w:eastAsia="Cascadia Mono" w:hAnsi="Cascadia Mono" w:cs="Cascadia Mono"/>
                <w:color w:val="546870"/>
                <w:sz w:val="14"/>
                <w:szCs w:val="14"/>
              </w:rPr>
              <w:t>Product Owner</w:t>
            </w: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bookmarkStart w:id="0" w:name="__RefHeading___Toc1_SOW"/>
      <w:bookmarkStart w:id="1" w:name="_Toc228778199"/>
      <w:bookmarkStart w:id="2" w:name="_Toc239409663"/>
      <w:bookmarkEnd w:id="0"/>
      <w:r>
        <w:t>Revision History</w:t>
      </w:r>
      <w:bookmarkEnd w:id="1"/>
      <w:bookmarkEnd w:id="2"/>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Re-based the technology stack on a TypeScript, provider-agnostic, self-hostable set of frameworks (Next.js, NestJS, Vercel AI SDK, Temporal, Firecracker) per the Framework and Technology Selection record; upgraded workspace isolation to microVMs.</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Reconciled the architecture with the delivered implementation. Added the execution-modes chapter (Odoo.sh, on-premise, Odoo Online) and the project creation and provisioning capability; recorded the deferral of Temporal, Firecracker, Vault and Keycloak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3" w:name="__RefHeading___Toc2_SOW"/>
      <w:bookmarkStart w:id="4" w:name="_Toc228778200"/>
      <w:bookmarkStart w:id="5" w:name="_Toc239409664"/>
      <w:bookmarkEnd w:id="3"/>
      <w:r>
        <w:t>Table of Contents</w:t>
      </w:r>
      <w:bookmarkEnd w:id="4"/>
      <w:bookmarkEnd w:id="5"/>
    </w:p>
    <w:sdt>
      <w:sdtPr>
        <w:id w:val="-1180420394"/>
        <w:docPartObj>
          <w:docPartGallery w:val="Table of Contents"/>
          <w:docPartUnique/>
        </w:docPartObj>
      </w:sdtPr>
      <w:sdtContent>
        <w:p w14:paraId="126A0047" w14:textId="16F4E738"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413E55">
              <w:rPr>
                <w:noProof/>
              </w:rPr>
              <w:t>1</w:t>
            </w:r>
            <w:r w:rsidR="00413E55">
              <w:rPr>
                <w:noProof/>
              </w:rPr>
              <w:fldChar w:fldCharType="end"/>
            </w:r>
          </w:hyperlink>
        </w:p>
        <w:p w14:paraId="07995F4A" w14:textId="43500A3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Pr>
                <w:noProof/>
              </w:rPr>
              <w:t>2</w:t>
            </w:r>
            <w:r>
              <w:rPr>
                <w:noProof/>
              </w:rPr>
              <w:fldChar w:fldCharType="end"/>
            </w:r>
          </w:hyperlink>
        </w:p>
        <w:p w14:paraId="21E955E7" w14:textId="097CB2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Pr>
                <w:noProof/>
              </w:rPr>
              <w:t>4</w:t>
            </w:r>
            <w:r>
              <w:rPr>
                <w:noProof/>
              </w:rPr>
              <w:fldChar w:fldCharType="end"/>
            </w:r>
          </w:hyperlink>
        </w:p>
        <w:p w14:paraId="0F91455B" w14:textId="7438ABA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Pr>
                <w:noProof/>
              </w:rPr>
              <w:t>4</w:t>
            </w:r>
            <w:r>
              <w:rPr>
                <w:noProof/>
              </w:rPr>
              <w:fldChar w:fldCharType="end"/>
            </w:r>
          </w:hyperlink>
        </w:p>
        <w:p w14:paraId="531E5DA5" w14:textId="5E6DF29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Pr>
                <w:noProof/>
              </w:rPr>
              <w:t>5</w:t>
            </w:r>
            <w:r>
              <w:rPr>
                <w:noProof/>
              </w:rPr>
              <w:fldChar w:fldCharType="end"/>
            </w:r>
          </w:hyperlink>
        </w:p>
        <w:p w14:paraId="4EFB5583" w14:textId="3356049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Pr>
                <w:noProof/>
              </w:rPr>
              <w:t>5</w:t>
            </w:r>
            <w:r>
              <w:rPr>
                <w:noProof/>
              </w:rPr>
              <w:fldChar w:fldCharType="end"/>
            </w:r>
          </w:hyperlink>
        </w:p>
        <w:p w14:paraId="1B0C62E0" w14:textId="31072C2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Pr>
                <w:noProof/>
              </w:rPr>
              <w:t>7</w:t>
            </w:r>
            <w:r>
              <w:rPr>
                <w:noProof/>
              </w:rPr>
              <w:fldChar w:fldCharType="end"/>
            </w:r>
          </w:hyperlink>
        </w:p>
        <w:p w14:paraId="4539EE83" w14:textId="3597A28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Pr>
                <w:noProof/>
              </w:rPr>
              <w:t>7</w:t>
            </w:r>
            <w:r>
              <w:rPr>
                <w:noProof/>
              </w:rPr>
              <w:fldChar w:fldCharType="end"/>
            </w:r>
          </w:hyperlink>
        </w:p>
        <w:p w14:paraId="5A7FE7D6" w14:textId="38E9237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Pr>
                <w:noProof/>
              </w:rPr>
              <w:t>8</w:t>
            </w:r>
            <w:r>
              <w:rPr>
                <w:noProof/>
              </w:rPr>
              <w:fldChar w:fldCharType="end"/>
            </w:r>
          </w:hyperlink>
        </w:p>
        <w:p w14:paraId="77EDEB2F" w14:textId="01A1F0E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Pr>
                <w:noProof/>
              </w:rPr>
              <w:t>9</w:t>
            </w:r>
            <w:r>
              <w:rPr>
                <w:noProof/>
              </w:rPr>
              <w:fldChar w:fldCharType="end"/>
            </w:r>
          </w:hyperlink>
        </w:p>
        <w:p w14:paraId="7D64603C" w14:textId="0F170B2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Pr>
                <w:noProof/>
              </w:rPr>
              <w:t>9</w:t>
            </w:r>
            <w:r>
              <w:rPr>
                <w:noProof/>
              </w:rPr>
              <w:fldChar w:fldCharType="end"/>
            </w:r>
          </w:hyperlink>
        </w:p>
        <w:p w14:paraId="0ECCC8DF" w14:textId="6558BEE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Pr>
                <w:noProof/>
              </w:rPr>
              <w:t>10</w:t>
            </w:r>
            <w:r>
              <w:rPr>
                <w:noProof/>
              </w:rPr>
              <w:fldChar w:fldCharType="end"/>
            </w:r>
          </w:hyperlink>
        </w:p>
        <w:p w14:paraId="6142DC37" w14:textId="5EE8D0F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Pr>
                <w:noProof/>
              </w:rPr>
              <w:t>10</w:t>
            </w:r>
            <w:r>
              <w:rPr>
                <w:noProof/>
              </w:rPr>
              <w:fldChar w:fldCharType="end"/>
            </w:r>
          </w:hyperlink>
        </w:p>
        <w:p w14:paraId="5D071593" w14:textId="6A6338B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Pr>
                <w:noProof/>
              </w:rPr>
              <w:t>10</w:t>
            </w:r>
            <w:r>
              <w:rPr>
                <w:noProof/>
              </w:rPr>
              <w:fldChar w:fldCharType="end"/>
            </w:r>
          </w:hyperlink>
        </w:p>
        <w:p w14:paraId="73D3A24F" w14:textId="357D4027"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Pr>
                <w:noProof/>
              </w:rPr>
              <w:t>10</w:t>
            </w:r>
            <w:r>
              <w:rPr>
                <w:noProof/>
              </w:rPr>
              <w:fldChar w:fldCharType="end"/>
            </w:r>
          </w:hyperlink>
        </w:p>
        <w:p w14:paraId="19069ED9" w14:textId="6BC1AC17"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Pr>
                <w:noProof/>
              </w:rPr>
              <w:t>10</w:t>
            </w:r>
            <w:r>
              <w:rPr>
                <w:noProof/>
              </w:rPr>
              <w:fldChar w:fldCharType="end"/>
            </w:r>
          </w:hyperlink>
        </w:p>
        <w:p w14:paraId="2E089EE9" w14:textId="49FD0DC0"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Pr>
                <w:noProof/>
              </w:rPr>
              <w:t>11</w:t>
            </w:r>
            <w:r>
              <w:rPr>
                <w:noProof/>
              </w:rPr>
              <w:fldChar w:fldCharType="end"/>
            </w:r>
          </w:hyperlink>
        </w:p>
        <w:p w14:paraId="1BC50D57" w14:textId="4504A07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Pr>
                <w:noProof/>
              </w:rPr>
              <w:t>12</w:t>
            </w:r>
            <w:r>
              <w:rPr>
                <w:noProof/>
              </w:rPr>
              <w:fldChar w:fldCharType="end"/>
            </w:r>
          </w:hyperlink>
        </w:p>
        <w:p w14:paraId="719D7B06" w14:textId="59335E5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Pr>
                <w:noProof/>
              </w:rPr>
              <w:t>12</w:t>
            </w:r>
            <w:r>
              <w:rPr>
                <w:noProof/>
              </w:rPr>
              <w:fldChar w:fldCharType="end"/>
            </w:r>
          </w:hyperlink>
        </w:p>
        <w:p w14:paraId="41858CC4" w14:textId="08283F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Pr>
                <w:noProof/>
              </w:rPr>
              <w:t>13</w:t>
            </w:r>
            <w:r>
              <w:rPr>
                <w:noProof/>
              </w:rPr>
              <w:fldChar w:fldCharType="end"/>
            </w:r>
          </w:hyperlink>
        </w:p>
        <w:p w14:paraId="3B761125" w14:textId="55FDBAC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Pr>
                <w:noProof/>
              </w:rPr>
              <w:t>14</w:t>
            </w:r>
            <w:r>
              <w:rPr>
                <w:noProof/>
              </w:rPr>
              <w:fldChar w:fldCharType="end"/>
            </w:r>
          </w:hyperlink>
        </w:p>
        <w:p w14:paraId="3B7C9F65" w14:textId="05098B7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Pr>
                <w:noProof/>
              </w:rPr>
              <w:t>14</w:t>
            </w:r>
            <w:r>
              <w:rPr>
                <w:noProof/>
              </w:rPr>
              <w:fldChar w:fldCharType="end"/>
            </w:r>
          </w:hyperlink>
        </w:p>
        <w:p w14:paraId="36FBAF32" w14:textId="5ACAC3E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Pr>
                <w:noProof/>
              </w:rPr>
              <w:t>14</w:t>
            </w:r>
            <w:r>
              <w:rPr>
                <w:noProof/>
              </w:rPr>
              <w:fldChar w:fldCharType="end"/>
            </w:r>
          </w:hyperlink>
        </w:p>
        <w:p w14:paraId="707CF245" w14:textId="1283BC1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Pr>
                <w:noProof/>
              </w:rPr>
              <w:t>14</w:t>
            </w:r>
            <w:r>
              <w:rPr>
                <w:noProof/>
              </w:rPr>
              <w:fldChar w:fldCharType="end"/>
            </w:r>
          </w:hyperlink>
        </w:p>
        <w:p w14:paraId="04672A7F" w14:textId="736441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Pr>
                <w:noProof/>
              </w:rPr>
              <w:t>14</w:t>
            </w:r>
            <w:r>
              <w:rPr>
                <w:noProof/>
              </w:rPr>
              <w:fldChar w:fldCharType="end"/>
            </w:r>
          </w:hyperlink>
        </w:p>
        <w:p w14:paraId="04D5ED22" w14:textId="0D3814F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Pr>
                <w:noProof/>
              </w:rPr>
              <w:t>15</w:t>
            </w:r>
            <w:r>
              <w:rPr>
                <w:noProof/>
              </w:rPr>
              <w:fldChar w:fldCharType="end"/>
            </w:r>
          </w:hyperlink>
        </w:p>
        <w:p w14:paraId="1DF6DE29" w14:textId="16F94E4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Pr>
                <w:noProof/>
              </w:rPr>
              <w:t>15</w:t>
            </w:r>
            <w:r>
              <w:rPr>
                <w:noProof/>
              </w:rPr>
              <w:fldChar w:fldCharType="end"/>
            </w:r>
          </w:hyperlink>
        </w:p>
        <w:p w14:paraId="22B59633" w14:textId="49B265AF"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Pr>
                <w:noProof/>
              </w:rPr>
              <w:t>16</w:t>
            </w:r>
            <w:r>
              <w:rPr>
                <w:noProof/>
              </w:rPr>
              <w:fldChar w:fldCharType="end"/>
            </w:r>
          </w:hyperlink>
        </w:p>
        <w:p w14:paraId="2B4FEB0F" w14:textId="2F9B010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Pr>
                <w:noProof/>
              </w:rPr>
              <w:t>16</w:t>
            </w:r>
            <w:r>
              <w:rPr>
                <w:noProof/>
              </w:rPr>
              <w:fldChar w:fldCharType="end"/>
            </w:r>
          </w:hyperlink>
        </w:p>
        <w:p w14:paraId="33F971B2" w14:textId="7584BAB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Pr>
                <w:noProof/>
              </w:rPr>
              <w:t>16</w:t>
            </w:r>
            <w:r>
              <w:rPr>
                <w:noProof/>
              </w:rPr>
              <w:fldChar w:fldCharType="end"/>
            </w:r>
          </w:hyperlink>
        </w:p>
        <w:p w14:paraId="038B8BF0" w14:textId="1FA0752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Pr>
                <w:noProof/>
              </w:rPr>
              <w:t>16</w:t>
            </w:r>
            <w:r>
              <w:rPr>
                <w:noProof/>
              </w:rPr>
              <w:fldChar w:fldCharType="end"/>
            </w:r>
          </w:hyperlink>
        </w:p>
        <w:p w14:paraId="1B843A99" w14:textId="701398A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Pr>
                <w:noProof/>
              </w:rPr>
              <w:t>17</w:t>
            </w:r>
            <w:r>
              <w:rPr>
                <w:noProof/>
              </w:rPr>
              <w:fldChar w:fldCharType="end"/>
            </w:r>
          </w:hyperlink>
        </w:p>
        <w:p w14:paraId="3AC8D334" w14:textId="4FE5F8C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Pr>
                <w:noProof/>
              </w:rPr>
              <w:t>17</w:t>
            </w:r>
            <w:r>
              <w:rPr>
                <w:noProof/>
              </w:rPr>
              <w:fldChar w:fldCharType="end"/>
            </w:r>
          </w:hyperlink>
        </w:p>
        <w:p w14:paraId="455B40A4" w14:textId="7E4BE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Pr>
                <w:noProof/>
              </w:rPr>
              <w:t>17</w:t>
            </w:r>
            <w:r>
              <w:rPr>
                <w:noProof/>
              </w:rPr>
              <w:fldChar w:fldCharType="end"/>
            </w:r>
          </w:hyperlink>
        </w:p>
        <w:p w14:paraId="58CBA9BF" w14:textId="3486322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Pr>
                <w:noProof/>
              </w:rPr>
              <w:t>18</w:t>
            </w:r>
            <w:r>
              <w:rPr>
                <w:noProof/>
              </w:rPr>
              <w:fldChar w:fldCharType="end"/>
            </w:r>
          </w:hyperlink>
        </w:p>
        <w:p w14:paraId="183BD9E2" w14:textId="6F2D83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Pr>
                <w:noProof/>
              </w:rPr>
              <w:t>18</w:t>
            </w:r>
            <w:r>
              <w:rPr>
                <w:noProof/>
              </w:rPr>
              <w:fldChar w:fldCharType="end"/>
            </w:r>
          </w:hyperlink>
        </w:p>
        <w:p w14:paraId="4B22703E" w14:textId="517E568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Pr>
                <w:noProof/>
              </w:rPr>
              <w:t>18</w:t>
            </w:r>
            <w:r>
              <w:rPr>
                <w:noProof/>
              </w:rPr>
              <w:fldChar w:fldCharType="end"/>
            </w:r>
          </w:hyperlink>
        </w:p>
        <w:p w14:paraId="0338DCC2" w14:textId="7371C64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Pr>
                <w:noProof/>
              </w:rPr>
              <w:t>18</w:t>
            </w:r>
            <w:r>
              <w:rPr>
                <w:noProof/>
              </w:rPr>
              <w:fldChar w:fldCharType="end"/>
            </w:r>
          </w:hyperlink>
        </w:p>
        <w:p w14:paraId="3779B6F9" w14:textId="33CAD6F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Pr>
                <w:noProof/>
              </w:rPr>
              <w:t>18</w:t>
            </w:r>
            <w:r>
              <w:rPr>
                <w:noProof/>
              </w:rPr>
              <w:fldChar w:fldCharType="end"/>
            </w:r>
          </w:hyperlink>
        </w:p>
        <w:p w14:paraId="536D46A6" w14:textId="70C50CF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Pr>
                <w:noProof/>
              </w:rPr>
              <w:t>20</w:t>
            </w:r>
            <w:r>
              <w:rPr>
                <w:noProof/>
              </w:rPr>
              <w:fldChar w:fldCharType="end"/>
            </w:r>
          </w:hyperlink>
        </w:p>
        <w:p w14:paraId="223C3722" w14:textId="6FCAFF8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Pr>
                <w:noProof/>
              </w:rPr>
              <w:t>20</w:t>
            </w:r>
            <w:r>
              <w:rPr>
                <w:noProof/>
              </w:rPr>
              <w:fldChar w:fldCharType="end"/>
            </w:r>
          </w:hyperlink>
        </w:p>
        <w:p w14:paraId="7B1BCB3F" w14:textId="34F281A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Pr>
                <w:noProof/>
              </w:rPr>
              <w:t>20</w:t>
            </w:r>
            <w:r>
              <w:rPr>
                <w:noProof/>
              </w:rPr>
              <w:fldChar w:fldCharType="end"/>
            </w:r>
          </w:hyperlink>
        </w:p>
        <w:p w14:paraId="74511D0E" w14:textId="7E1288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Pr>
                <w:noProof/>
              </w:rPr>
              <w:t>20</w:t>
            </w:r>
            <w:r>
              <w:rPr>
                <w:noProof/>
              </w:rPr>
              <w:fldChar w:fldCharType="end"/>
            </w:r>
          </w:hyperlink>
        </w:p>
        <w:p w14:paraId="66D494F3" w14:textId="1FC38D2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Pr>
                <w:noProof/>
              </w:rPr>
              <w:t>20</w:t>
            </w:r>
            <w:r>
              <w:rPr>
                <w:noProof/>
              </w:rPr>
              <w:fldChar w:fldCharType="end"/>
            </w:r>
          </w:hyperlink>
        </w:p>
        <w:p w14:paraId="046319A7" w14:textId="518F0CE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Pr>
                <w:noProof/>
              </w:rPr>
              <w:t>21</w:t>
            </w:r>
            <w:r>
              <w:rPr>
                <w:noProof/>
              </w:rPr>
              <w:fldChar w:fldCharType="end"/>
            </w:r>
          </w:hyperlink>
        </w:p>
        <w:p w14:paraId="68DBDA4E" w14:textId="29BB7DDF"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Pr>
                <w:noProof/>
              </w:rPr>
              <w:t>22</w:t>
            </w:r>
            <w:r>
              <w:rPr>
                <w:noProof/>
              </w:rPr>
              <w:fldChar w:fldCharType="end"/>
            </w:r>
          </w:hyperlink>
        </w:p>
        <w:p w14:paraId="5552DCD8" w14:textId="4714899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Pr>
                <w:noProof/>
              </w:rPr>
              <w:t>22</w:t>
            </w:r>
            <w:r>
              <w:rPr>
                <w:noProof/>
              </w:rPr>
              <w:fldChar w:fldCharType="end"/>
            </w:r>
          </w:hyperlink>
        </w:p>
        <w:p w14:paraId="66EF23A2" w14:textId="75AB9FC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Pr>
                <w:noProof/>
              </w:rPr>
              <w:t>22</w:t>
            </w:r>
            <w:r>
              <w:rPr>
                <w:noProof/>
              </w:rPr>
              <w:fldChar w:fldCharType="end"/>
            </w:r>
          </w:hyperlink>
        </w:p>
        <w:p w14:paraId="7F36DD88" w14:textId="6204755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Pr>
                <w:noProof/>
              </w:rPr>
              <w:t>23</w:t>
            </w:r>
            <w:r>
              <w:rPr>
                <w:noProof/>
              </w:rPr>
              <w:fldChar w:fldCharType="end"/>
            </w:r>
          </w:hyperlink>
        </w:p>
        <w:p w14:paraId="76DDA8E2" w14:textId="3E24EEF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Pr>
                <w:noProof/>
              </w:rPr>
              <w:t>23</w:t>
            </w:r>
            <w:r>
              <w:rPr>
                <w:noProof/>
              </w:rPr>
              <w:fldChar w:fldCharType="end"/>
            </w:r>
          </w:hyperlink>
        </w:p>
        <w:p w14:paraId="30A4D752" w14:textId="5C34015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Pr>
                <w:noProof/>
              </w:rPr>
              <w:t>24</w:t>
            </w:r>
            <w:r>
              <w:rPr>
                <w:noProof/>
              </w:rPr>
              <w:fldChar w:fldCharType="end"/>
            </w:r>
          </w:hyperlink>
        </w:p>
        <w:p w14:paraId="3EE529F3" w14:textId="3F4B331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Pr>
                <w:noProof/>
              </w:rPr>
              <w:t>24</w:t>
            </w:r>
            <w:r>
              <w:rPr>
                <w:noProof/>
              </w:rPr>
              <w:fldChar w:fldCharType="end"/>
            </w:r>
          </w:hyperlink>
        </w:p>
        <w:p w14:paraId="78871BDA" w14:textId="3629CBC7"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Pr>
                <w:noProof/>
              </w:rPr>
              <w:t>24</w:t>
            </w:r>
            <w:r>
              <w:rPr>
                <w:noProof/>
              </w:rPr>
              <w:fldChar w:fldCharType="end"/>
            </w:r>
          </w:hyperlink>
        </w:p>
        <w:p w14:paraId="72446C75" w14:textId="26B85E4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Pr>
                <w:noProof/>
              </w:rPr>
              <w:t>24</w:t>
            </w:r>
            <w:r>
              <w:rPr>
                <w:noProof/>
              </w:rPr>
              <w:fldChar w:fldCharType="end"/>
            </w:r>
          </w:hyperlink>
        </w:p>
        <w:p w14:paraId="4601C4DB" w14:textId="270FC3F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Pr>
                <w:noProof/>
              </w:rPr>
              <w:t>25</w:t>
            </w:r>
            <w:r>
              <w:rPr>
                <w:noProof/>
              </w:rPr>
              <w:fldChar w:fldCharType="end"/>
            </w:r>
          </w:hyperlink>
        </w:p>
        <w:p w14:paraId="4CE9E53E" w14:textId="2DDB1CE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Pr>
                <w:noProof/>
              </w:rPr>
              <w:t>26</w:t>
            </w:r>
            <w:r>
              <w:rPr>
                <w:noProof/>
              </w:rPr>
              <w:fldChar w:fldCharType="end"/>
            </w:r>
          </w:hyperlink>
        </w:p>
        <w:p w14:paraId="440C53A4" w14:textId="479AC8B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Pr>
                <w:noProof/>
              </w:rPr>
              <w:t>26</w:t>
            </w:r>
            <w:r>
              <w:rPr>
                <w:noProof/>
              </w:rPr>
              <w:fldChar w:fldCharType="end"/>
            </w:r>
          </w:hyperlink>
        </w:p>
        <w:p w14:paraId="27F1856F" w14:textId="2F46CCA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Pr>
                <w:noProof/>
              </w:rPr>
              <w:t>26</w:t>
            </w:r>
            <w:r>
              <w:rPr>
                <w:noProof/>
              </w:rPr>
              <w:fldChar w:fldCharType="end"/>
            </w:r>
          </w:hyperlink>
        </w:p>
        <w:p w14:paraId="7798B868" w14:textId="38E89F1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Pr>
                <w:noProof/>
              </w:rPr>
              <w:t>27</w:t>
            </w:r>
            <w:r>
              <w:rPr>
                <w:noProof/>
              </w:rPr>
              <w:fldChar w:fldCharType="end"/>
            </w:r>
          </w:hyperlink>
        </w:p>
        <w:p w14:paraId="38E759C1" w14:textId="5025D925"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Pr>
                <w:noProof/>
              </w:rPr>
              <w:t>28</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000000">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000000">
      <w:pPr>
        <w:pStyle w:val="Heading1"/>
        <w:spacing w:before="0" w:after="240"/>
      </w:pPr>
      <w:bookmarkStart w:id="6" w:name="_Toc239409665"/>
      <w:r>
        <w:t>Introduction</w:t>
      </w:r>
      <w:bookmarkEnd w:id="6"/>
    </w:p>
    <w:p w14:paraId="09580289" w14:textId="77777777" w:rsidR="00D664B4" w:rsidRDefault="00000000">
      <w:pPr>
        <w:jc w:val="both"/>
      </w:pPr>
      <w:r>
        <w:rPr>
          <w:sz w:val="22"/>
          <w:szCs w:val="22"/>
        </w:rPr>
        <w:t>This document defines the initial technical architecture — version 1 — for the LinkedERP AI Development Agent. The platform allows users to connect their LinkedERP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000000">
      <w:pPr>
        <w:jc w:val="both"/>
      </w:pPr>
      <w:r>
        <w:rPr>
          <w:sz w:val="22"/>
          <w:szCs w:val="22"/>
        </w:rPr>
        <w:t>The architecture supports three environment types — Odoo.sh, on-premise Odoo, and Odoo Online — which this version formalises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TypeScript-centred, provider-agnostic and self-hostable technology stack per the Framework and Technology Selection decision record; this version, 1.3, keeps that stack and reconciles the document with what has been built.</w:t>
      </w:r>
    </w:p>
    <w:p w14:paraId="33FC925C" w14:textId="77777777" w:rsidR="00D664B4" w:rsidRDefault="00000000">
      <w:pPr>
        <w:pStyle w:val="Heading2"/>
      </w:pPr>
      <w:bookmarkStart w:id="7" w:name="_Toc239409666"/>
      <w:r>
        <w:t>Architecture Goals</w:t>
      </w:r>
      <w:bookmarkEnd w:id="7"/>
    </w:p>
    <w:p w14:paraId="7B87A1CB" w14:textId="77777777" w:rsidR="00D664B4" w:rsidRDefault="00000000">
      <w:pPr>
        <w:jc w:val="both"/>
      </w:pPr>
      <w:r>
        <w:rPr>
          <w:sz w:val="22"/>
          <w:szCs w:val="22"/>
        </w:rPr>
        <w:t>The architecture is required to support the following goals:</w:t>
      </w:r>
    </w:p>
    <w:p w14:paraId="1D56E8CD" w14:textId="77777777" w:rsidR="00D664B4" w:rsidRDefault="00000000">
      <w:pPr>
        <w:pStyle w:val="ListParagraph"/>
        <w:numPr>
          <w:ilvl w:val="0"/>
          <w:numId w:val="1"/>
        </w:numPr>
      </w:pPr>
      <w:r>
        <w:rPr>
          <w:sz w:val="22"/>
          <w:szCs w:val="22"/>
        </w:rPr>
        <w:t>Multi-project and multi-user support.</w:t>
      </w:r>
    </w:p>
    <w:p w14:paraId="2A2DC449" w14:textId="77777777" w:rsidR="00D664B4" w:rsidRDefault="00000000">
      <w:pPr>
        <w:pStyle w:val="ListParagraph"/>
        <w:numPr>
          <w:ilvl w:val="0"/>
          <w:numId w:val="1"/>
        </w:numPr>
      </w:pPr>
      <w:r>
        <w:rPr>
          <w:sz w:val="22"/>
          <w:szCs w:val="22"/>
        </w:rPr>
        <w:t>Secure project isolation.</w:t>
      </w:r>
    </w:p>
    <w:p w14:paraId="38CFE6C2" w14:textId="77777777" w:rsidR="00D664B4" w:rsidRDefault="00000000">
      <w:pPr>
        <w:pStyle w:val="ListParagraph"/>
        <w:numPr>
          <w:ilvl w:val="0"/>
          <w:numId w:val="1"/>
        </w:numPr>
      </w:pPr>
      <w:r>
        <w:rPr>
          <w:sz w:val="22"/>
          <w:szCs w:val="22"/>
        </w:rPr>
        <w:t>AI-powered code modification through controlled tools.</w:t>
      </w:r>
    </w:p>
    <w:p w14:paraId="1AD469D5" w14:textId="77777777" w:rsidR="00D664B4" w:rsidRDefault="00000000">
      <w:pPr>
        <w:pStyle w:val="ListParagraph"/>
        <w:numPr>
          <w:ilvl w:val="0"/>
          <w:numId w:val="1"/>
        </w:numPr>
      </w:pPr>
      <w:r>
        <w:rPr>
          <w:sz w:val="22"/>
          <w:szCs w:val="22"/>
        </w:rPr>
        <w:t>Repository access and management, with Git branch isolation.</w:t>
      </w:r>
    </w:p>
    <w:p w14:paraId="61ECE38C" w14:textId="77777777" w:rsidR="00D664B4" w:rsidRDefault="00000000">
      <w:pPr>
        <w:pStyle w:val="ListParagraph"/>
        <w:numPr>
          <w:ilvl w:val="0"/>
          <w:numId w:val="1"/>
        </w:numPr>
      </w:pPr>
      <w:r>
        <w:rPr>
          <w:sz w:val="22"/>
          <w:szCs w:val="22"/>
        </w:rPr>
        <w:t>Long-running AI tasks with real-time task updates.</w:t>
      </w:r>
    </w:p>
    <w:p w14:paraId="57E26386" w14:textId="77777777" w:rsidR="00D664B4" w:rsidRDefault="00000000">
      <w:pPr>
        <w:pStyle w:val="ListParagraph"/>
        <w:numPr>
          <w:ilvl w:val="0"/>
          <w:numId w:val="1"/>
        </w:numPr>
      </w:pPr>
      <w:r>
        <w:rPr>
          <w:sz w:val="22"/>
          <w:szCs w:val="22"/>
        </w:rPr>
        <w:t>Human approval workflows for high-risk actions.</w:t>
      </w:r>
    </w:p>
    <w:p w14:paraId="2310FA93" w14:textId="77777777" w:rsidR="00D664B4" w:rsidRDefault="00000000">
      <w:pPr>
        <w:pStyle w:val="ListParagraph"/>
        <w:numPr>
          <w:ilvl w:val="0"/>
          <w:numId w:val="1"/>
        </w:numPr>
      </w:pPr>
      <w:r>
        <w:rPr>
          <w:sz w:val="22"/>
          <w:szCs w:val="22"/>
        </w:rPr>
        <w:t>Comprehensive audit logging.</w:t>
      </w:r>
    </w:p>
    <w:p w14:paraId="5D69ACA5" w14:textId="77777777" w:rsidR="00D664B4" w:rsidRDefault="00000000">
      <w:pPr>
        <w:pStyle w:val="ListParagraph"/>
        <w:numPr>
          <w:ilvl w:val="0"/>
          <w:numId w:val="1"/>
        </w:numPr>
      </w:pPr>
      <w:r>
        <w:rPr>
          <w:sz w:val="22"/>
          <w:szCs w:val="22"/>
        </w:rPr>
        <w:t>Secure credential management.</w:t>
      </w:r>
    </w:p>
    <w:p w14:paraId="3A112E94" w14:textId="77777777" w:rsidR="00D664B4" w:rsidRDefault="00000000">
      <w:pPr>
        <w:pStyle w:val="ListParagraph"/>
        <w:numPr>
          <w:ilvl w:val="0"/>
          <w:numId w:val="1"/>
        </w:numPr>
      </w:pPr>
      <w:r>
        <w:rPr>
          <w:sz w:val="22"/>
          <w:szCs w:val="22"/>
        </w:rPr>
        <w:t>Future support for on-premise environments and Odoo Online.</w:t>
      </w:r>
    </w:p>
    <w:p w14:paraId="4034A82D" w14:textId="77777777" w:rsidR="00D664B4" w:rsidRDefault="00000000">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000000">
      <w:pPr>
        <w:pStyle w:val="Heading1"/>
        <w:spacing w:before="0" w:after="240"/>
      </w:pPr>
      <w:bookmarkStart w:id="8" w:name="_Toc239409667"/>
      <w:r>
        <w:t>High-Level Architecture</w:t>
      </w:r>
      <w:bookmarkEnd w:id="8"/>
    </w:p>
    <w:p w14:paraId="7A338DD7" w14:textId="77777777" w:rsidR="00D664B4" w:rsidRDefault="00000000">
      <w:pPr>
        <w:jc w:val="both"/>
      </w:pPr>
      <w:r>
        <w:rPr>
          <w:sz w:val="22"/>
          <w:szCs w:val="22"/>
        </w:rPr>
        <w:t>The platform is a web-based system composed of a Next.js front end, a NestJS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LINKEDERP API  (NestJS)</w:t>
      </w:r>
    </w:p>
    <w:p w14:paraId="369A073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EXECUTION MODE ADAPTER  (odoo_sh | on_premise | odoo_online)</w:t>
      </w:r>
    </w:p>
    <w:p w14:paraId="6C3737B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000000">
      <w:pPr>
        <w:pStyle w:val="Caption"/>
      </w:pPr>
      <w:r>
        <w:t>Figure 1: High-level platform architecture.</w:t>
      </w:r>
    </w:p>
    <w:p w14:paraId="49D9E6A0" w14:textId="77777777" w:rsidR="00D664B4" w:rsidRDefault="00000000">
      <w:pPr>
        <w:pStyle w:val="Heading2"/>
      </w:pPr>
      <w:bookmarkStart w:id="9" w:name="_Toc239409668"/>
      <w:r>
        <w:t>Core Components</w:t>
      </w:r>
      <w:bookmarkEnd w:id="9"/>
    </w:p>
    <w:p w14:paraId="47715D05" w14:textId="77777777" w:rsidR="00D664B4" w:rsidRDefault="00000000">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000000">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000000">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000000">
            <w:r>
              <w:rPr>
                <w:sz w:val="18"/>
                <w:szCs w:val="18"/>
              </w:rPr>
              <w:t>Web Application</w:t>
            </w:r>
          </w:p>
        </w:tc>
        <w:tc>
          <w:tcPr>
            <w:tcW w:w="4500" w:type="dxa"/>
          </w:tcPr>
          <w:p w14:paraId="67C9CAD8" w14:textId="77777777" w:rsidR="00D664B4" w:rsidRDefault="00000000">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000000">
            <w:r>
              <w:rPr>
                <w:sz w:val="18"/>
                <w:szCs w:val="18"/>
              </w:rPr>
              <w:t>API Backend</w:t>
            </w:r>
          </w:p>
        </w:tc>
        <w:tc>
          <w:tcPr>
            <w:tcW w:w="4500" w:type="dxa"/>
          </w:tcPr>
          <w:p w14:paraId="36ED8A1C" w14:textId="77777777" w:rsidR="00D664B4" w:rsidRDefault="00000000">
            <w:r>
              <w:rPr>
                <w:sz w:val="18"/>
                <w:szCs w:val="18"/>
              </w:rPr>
              <w:t>Request handling, state persistence and task orchestration</w:t>
            </w:r>
          </w:p>
        </w:tc>
      </w:tr>
      <w:tr w:rsidR="00D664B4" w14:paraId="1ACD95F5" w14:textId="77777777">
        <w:tc>
          <w:tcPr>
            <w:tcW w:w="4500" w:type="dxa"/>
          </w:tcPr>
          <w:p w14:paraId="6A8CFBBD" w14:textId="77777777" w:rsidR="00D664B4" w:rsidRDefault="00000000">
            <w:r>
              <w:rPr>
                <w:sz w:val="18"/>
                <w:szCs w:val="18"/>
              </w:rPr>
              <w:t>Authentication and Authorisation</w:t>
            </w:r>
          </w:p>
        </w:tc>
        <w:tc>
          <w:tcPr>
            <w:tcW w:w="4500" w:type="dxa"/>
          </w:tcPr>
          <w:p w14:paraId="3DA26A1C" w14:textId="77777777" w:rsidR="00D664B4" w:rsidRDefault="00000000">
            <w:r>
              <w:rPr>
                <w:sz w:val="18"/>
                <w:szCs w:val="18"/>
              </w:rPr>
              <w:t>Identity, tokens and permission enforcement</w:t>
            </w:r>
          </w:p>
        </w:tc>
      </w:tr>
      <w:tr w:rsidR="00D664B4" w14:paraId="01358F28" w14:textId="77777777">
        <w:tc>
          <w:tcPr>
            <w:tcW w:w="4500" w:type="dxa"/>
          </w:tcPr>
          <w:p w14:paraId="5BFE8D0D" w14:textId="77777777" w:rsidR="00D664B4" w:rsidRDefault="00000000">
            <w:r>
              <w:rPr>
                <w:sz w:val="18"/>
                <w:szCs w:val="18"/>
              </w:rPr>
              <w:t>Project Management Service</w:t>
            </w:r>
          </w:p>
        </w:tc>
        <w:tc>
          <w:tcPr>
            <w:tcW w:w="4500" w:type="dxa"/>
          </w:tcPr>
          <w:p w14:paraId="4F761CA4" w14:textId="77777777" w:rsidR="00D664B4" w:rsidRDefault="00000000">
            <w:r>
              <w:rPr>
                <w:sz w:val="18"/>
                <w:szCs w:val="18"/>
              </w:rPr>
              <w:t>Project, connection and environment configuration</w:t>
            </w:r>
          </w:p>
        </w:tc>
      </w:tr>
      <w:tr w:rsidR="00D664B4" w14:paraId="6F6EF273" w14:textId="77777777">
        <w:tc>
          <w:tcPr>
            <w:tcW w:w="4500" w:type="dxa"/>
          </w:tcPr>
          <w:p w14:paraId="7EC1A142" w14:textId="77777777" w:rsidR="00D664B4" w:rsidRDefault="00000000">
            <w:r>
              <w:rPr>
                <w:sz w:val="18"/>
                <w:szCs w:val="18"/>
              </w:rPr>
              <w:t>AI Agent Orchestrator</w:t>
            </w:r>
          </w:p>
        </w:tc>
        <w:tc>
          <w:tcPr>
            <w:tcW w:w="4500" w:type="dxa"/>
          </w:tcPr>
          <w:p w14:paraId="655455DD" w14:textId="77777777" w:rsidR="00D664B4" w:rsidRDefault="00000000">
            <w:r>
              <w:rPr>
                <w:sz w:val="18"/>
                <w:szCs w:val="18"/>
              </w:rPr>
              <w:t>Drives the understand, plan, tool-execution and validation loop</w:t>
            </w:r>
          </w:p>
        </w:tc>
      </w:tr>
      <w:tr w:rsidR="00D664B4" w14:paraId="6D1A5DC2" w14:textId="77777777">
        <w:tc>
          <w:tcPr>
            <w:tcW w:w="4500" w:type="dxa"/>
          </w:tcPr>
          <w:p w14:paraId="0E580697" w14:textId="77777777" w:rsidR="00D664B4" w:rsidRDefault="00000000">
            <w:r>
              <w:rPr>
                <w:sz w:val="18"/>
                <w:szCs w:val="18"/>
              </w:rPr>
              <w:t>Tool Execution Layer</w:t>
            </w:r>
          </w:p>
        </w:tc>
        <w:tc>
          <w:tcPr>
            <w:tcW w:w="4500" w:type="dxa"/>
          </w:tcPr>
          <w:p w14:paraId="6201760B" w14:textId="77777777" w:rsidR="00D664B4" w:rsidRDefault="00000000">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000000">
            <w:r>
              <w:rPr>
                <w:sz w:val="18"/>
                <w:szCs w:val="18"/>
              </w:rPr>
              <w:t>Workspace Manager</w:t>
            </w:r>
          </w:p>
        </w:tc>
        <w:tc>
          <w:tcPr>
            <w:tcW w:w="4500" w:type="dxa"/>
          </w:tcPr>
          <w:p w14:paraId="3932CE15" w14:textId="77777777" w:rsidR="00D664B4" w:rsidRDefault="00000000">
            <w:r>
              <w:rPr>
                <w:sz w:val="18"/>
                <w:szCs w:val="18"/>
              </w:rPr>
              <w:t>Creates and destroys isolated per-task workspaces</w:t>
            </w:r>
          </w:p>
        </w:tc>
      </w:tr>
      <w:tr w:rsidR="00D664B4" w14:paraId="1361094F" w14:textId="77777777">
        <w:tc>
          <w:tcPr>
            <w:tcW w:w="4500" w:type="dxa"/>
          </w:tcPr>
          <w:p w14:paraId="6C0196EE" w14:textId="77777777" w:rsidR="00D664B4" w:rsidRDefault="00000000">
            <w:r>
              <w:rPr>
                <w:sz w:val="18"/>
                <w:szCs w:val="18"/>
              </w:rPr>
              <w:t>Background Worker System</w:t>
            </w:r>
          </w:p>
        </w:tc>
        <w:tc>
          <w:tcPr>
            <w:tcW w:w="4500" w:type="dxa"/>
          </w:tcPr>
          <w:p w14:paraId="1408097F" w14:textId="77777777" w:rsidR="00D664B4" w:rsidRDefault="00000000">
            <w:r>
              <w:rPr>
                <w:sz w:val="18"/>
                <w:szCs w:val="18"/>
              </w:rPr>
              <w:t>Executes long-running AI and validation tasks asynchronously</w:t>
            </w:r>
          </w:p>
        </w:tc>
      </w:tr>
      <w:tr w:rsidR="00D664B4" w14:paraId="5B883E30" w14:textId="77777777">
        <w:tc>
          <w:tcPr>
            <w:tcW w:w="4500" w:type="dxa"/>
          </w:tcPr>
          <w:p w14:paraId="0CAEC9B5" w14:textId="77777777" w:rsidR="00D664B4" w:rsidRDefault="00000000">
            <w:r>
              <w:rPr>
                <w:sz w:val="18"/>
                <w:szCs w:val="18"/>
              </w:rPr>
              <w:t>Database</w:t>
            </w:r>
          </w:p>
        </w:tc>
        <w:tc>
          <w:tcPr>
            <w:tcW w:w="4500" w:type="dxa"/>
          </w:tcPr>
          <w:p w14:paraId="287CEC76" w14:textId="77777777" w:rsidR="00D664B4" w:rsidRDefault="00000000">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000000">
            <w:r>
              <w:rPr>
                <w:sz w:val="18"/>
                <w:szCs w:val="18"/>
              </w:rPr>
              <w:lastRenderedPageBreak/>
              <w:t>Realtime Communication</w:t>
            </w:r>
          </w:p>
        </w:tc>
        <w:tc>
          <w:tcPr>
            <w:tcW w:w="4500" w:type="dxa"/>
          </w:tcPr>
          <w:p w14:paraId="20A92380" w14:textId="77777777" w:rsidR="00D664B4" w:rsidRDefault="00000000">
            <w:r>
              <w:rPr>
                <w:sz w:val="18"/>
                <w:szCs w:val="18"/>
              </w:rPr>
              <w:t>Streams agent activity to the front end</w:t>
            </w:r>
          </w:p>
        </w:tc>
      </w:tr>
      <w:tr w:rsidR="00D664B4" w14:paraId="6DF0807B" w14:textId="77777777">
        <w:tc>
          <w:tcPr>
            <w:tcW w:w="4500" w:type="dxa"/>
          </w:tcPr>
          <w:p w14:paraId="56B0085D" w14:textId="77777777" w:rsidR="00D664B4" w:rsidRDefault="00000000">
            <w:r>
              <w:rPr>
                <w:sz w:val="18"/>
                <w:szCs w:val="18"/>
              </w:rPr>
              <w:t>Git Integration</w:t>
            </w:r>
          </w:p>
        </w:tc>
        <w:tc>
          <w:tcPr>
            <w:tcW w:w="4500" w:type="dxa"/>
          </w:tcPr>
          <w:p w14:paraId="3A3DBFB6" w14:textId="77777777" w:rsidR="00D664B4" w:rsidRDefault="00000000">
            <w:r>
              <w:rPr>
                <w:sz w:val="18"/>
                <w:szCs w:val="18"/>
              </w:rPr>
              <w:t>Repository connection, cloning, branching and pushing</w:t>
            </w:r>
          </w:p>
        </w:tc>
      </w:tr>
      <w:tr w:rsidR="00D664B4" w14:paraId="614ABB90" w14:textId="77777777">
        <w:tc>
          <w:tcPr>
            <w:tcW w:w="4500" w:type="dxa"/>
          </w:tcPr>
          <w:p w14:paraId="3E7DE6F2" w14:textId="77777777" w:rsidR="00D664B4" w:rsidRDefault="00000000">
            <w:r>
              <w:rPr>
                <w:sz w:val="18"/>
                <w:szCs w:val="18"/>
              </w:rPr>
              <w:t>Odoo Integration</w:t>
            </w:r>
          </w:p>
        </w:tc>
        <w:tc>
          <w:tcPr>
            <w:tcW w:w="4500" w:type="dxa"/>
          </w:tcPr>
          <w:p w14:paraId="7F1199EB" w14:textId="77777777" w:rsidR="00D664B4" w:rsidRDefault="00000000">
            <w:r>
              <w:rPr>
                <w:sz w:val="18"/>
                <w:szCs w:val="18"/>
              </w:rPr>
              <w:t>Version detection, module operations and shell access</w:t>
            </w:r>
          </w:p>
        </w:tc>
      </w:tr>
      <w:tr w:rsidR="00D664B4" w14:paraId="40F3F472" w14:textId="77777777">
        <w:tc>
          <w:tcPr>
            <w:tcW w:w="4500" w:type="dxa"/>
          </w:tcPr>
          <w:p w14:paraId="0B0A726F" w14:textId="77777777" w:rsidR="00D664B4" w:rsidRDefault="00000000">
            <w:r>
              <w:rPr>
                <w:sz w:val="18"/>
                <w:szCs w:val="18"/>
              </w:rPr>
              <w:t>On-Premise Connector</w:t>
            </w:r>
          </w:p>
        </w:tc>
        <w:tc>
          <w:tcPr>
            <w:tcW w:w="4500" w:type="dxa"/>
          </w:tcPr>
          <w:p w14:paraId="2AD4CE1D" w14:textId="77777777" w:rsidR="00D664B4" w:rsidRDefault="00000000">
            <w:r>
              <w:rPr>
                <w:sz w:val="18"/>
                <w:szCs w:val="18"/>
              </w:rPr>
              <w:t>Secure outbound bridge to a customer server</w:t>
            </w:r>
          </w:p>
        </w:tc>
      </w:tr>
      <w:tr w:rsidR="00D664B4" w14:paraId="3B510F8A" w14:textId="77777777">
        <w:tc>
          <w:tcPr>
            <w:tcW w:w="4500" w:type="dxa"/>
          </w:tcPr>
          <w:p w14:paraId="69F57EF2" w14:textId="77777777" w:rsidR="00D664B4" w:rsidRDefault="00000000">
            <w:r>
              <w:rPr>
                <w:sz w:val="18"/>
                <w:szCs w:val="18"/>
              </w:rPr>
              <w:t>Audit and Logging System</w:t>
            </w:r>
          </w:p>
        </w:tc>
        <w:tc>
          <w:tcPr>
            <w:tcW w:w="4500" w:type="dxa"/>
          </w:tcPr>
          <w:p w14:paraId="0A13F956" w14:textId="77777777" w:rsidR="00D664B4" w:rsidRDefault="00000000">
            <w:r>
              <w:rPr>
                <w:sz w:val="18"/>
                <w:szCs w:val="18"/>
              </w:rPr>
              <w:t>Records all actions and system events</w:t>
            </w:r>
          </w:p>
        </w:tc>
      </w:tr>
      <w:tr w:rsidR="00D664B4" w14:paraId="40C63089" w14:textId="77777777">
        <w:tc>
          <w:tcPr>
            <w:tcW w:w="4500" w:type="dxa"/>
          </w:tcPr>
          <w:p w14:paraId="2FCDFCEC" w14:textId="77777777" w:rsidR="00D664B4" w:rsidRDefault="00000000">
            <w:r>
              <w:rPr>
                <w:sz w:val="18"/>
                <w:szCs w:val="18"/>
              </w:rPr>
              <w:t>Secret Management</w:t>
            </w:r>
          </w:p>
        </w:tc>
        <w:tc>
          <w:tcPr>
            <w:tcW w:w="4500" w:type="dxa"/>
          </w:tcPr>
          <w:p w14:paraId="0C6CB0C5" w14:textId="77777777" w:rsidR="00D664B4" w:rsidRDefault="00000000">
            <w:r>
              <w:rPr>
                <w:sz w:val="18"/>
                <w:szCs w:val="18"/>
              </w:rPr>
              <w:t>Encrypted storage and controlled release of credentials</w:t>
            </w:r>
          </w:p>
        </w:tc>
      </w:tr>
      <w:tr w:rsidR="00D664B4" w14:paraId="40C63089" w14:textId="77777777">
        <w:tc>
          <w:tcPr>
            <w:tcW w:w="4500" w:type="dxa"/>
          </w:tcPr>
          <w:p w14:paraId="2FCDFCEC" w14:textId="77777777" w:rsidR="00D664B4" w:rsidRDefault="00000000">
            <w:r>
              <w:rPr>
                <w:sz w:val="18"/>
                <w:szCs w:val="18"/>
              </w:rPr>
              <w:t>Execution Mode Adapters</w:t>
            </w:r>
          </w:p>
        </w:tc>
        <w:tc>
          <w:tcPr>
            <w:tcW w:w="4500" w:type="dxa"/>
          </w:tcPr>
          <w:p w14:paraId="0C6CB0C5" w14:textId="77777777" w:rsidR="00D664B4" w:rsidRDefault="00000000">
            <w:r>
              <w:rPr>
                <w:sz w:val="18"/>
                <w:szCs w:val="18"/>
              </w:rPr>
              <w:t>Bind a project to one of three execution modes and decide how a task operates</w:t>
            </w:r>
          </w:p>
        </w:tc>
      </w:tr>
      <w:tr w:rsidR="00D664B4" w14:paraId="40C63089" w14:textId="77777777">
        <w:tc>
          <w:tcPr>
            <w:tcW w:w="4500" w:type="dxa"/>
          </w:tcPr>
          <w:p w14:paraId="2FCDFCEC" w14:textId="77777777" w:rsidR="00D664B4" w:rsidRDefault="00000000">
            <w:r>
              <w:rPr>
                <w:sz w:val="18"/>
                <w:szCs w:val="18"/>
              </w:rPr>
              <w:t>Model Provider Abstraction</w:t>
            </w:r>
          </w:p>
        </w:tc>
        <w:tc>
          <w:tcPr>
            <w:tcW w:w="4500" w:type="dxa"/>
          </w:tcPr>
          <w:p w14:paraId="0C6CB0C5" w14:textId="77777777" w:rsidR="00D664B4" w:rsidRDefault="00000000">
            <w:r>
              <w:rPr>
                <w:sz w:val="18"/>
                <w:szCs w:val="18"/>
              </w:rPr>
              <w:t>Binds the model configured for the organisation behind a single interface</w:t>
            </w:r>
          </w:p>
        </w:tc>
      </w:tr>
      <w:tr w:rsidR="00D664B4" w14:paraId="40C63089" w14:textId="77777777">
        <w:tc>
          <w:tcPr>
            <w:tcW w:w="4500" w:type="dxa"/>
          </w:tcPr>
          <w:p w14:paraId="2FCDFCEC" w14:textId="77777777" w:rsidR="00D664B4" w:rsidRDefault="00000000">
            <w:r>
              <w:rPr>
                <w:sz w:val="18"/>
                <w:szCs w:val="18"/>
              </w:rPr>
              <w:t>AI Data Boundary</w:t>
            </w:r>
          </w:p>
        </w:tc>
        <w:tc>
          <w:tcPr>
            <w:tcW w:w="4500" w:type="dxa"/>
          </w:tcPr>
          <w:p w14:paraId="0C6CB0C5" w14:textId="77777777" w:rsidR="00D664B4" w:rsidRDefault="00000000">
            <w:r>
              <w:rPr>
                <w:sz w:val="18"/>
                <w:szCs w:val="18"/>
              </w:rPr>
              <w:t>Filters every byte sent to and received from a model provider, in both directions</w:t>
            </w:r>
          </w:p>
        </w:tc>
      </w:tr>
      <w:tr w:rsidR="00D664B4" w14:paraId="40C63089" w14:textId="77777777">
        <w:tc>
          <w:tcPr>
            <w:tcW w:w="4500" w:type="dxa"/>
          </w:tcPr>
          <w:p w14:paraId="2FCDFCEC" w14:textId="77777777" w:rsidR="00D664B4" w:rsidRDefault="00000000">
            <w:r>
              <w:rPr>
                <w:sz w:val="18"/>
                <w:szCs w:val="18"/>
              </w:rPr>
              <w:t>Process Execution Chokepoint</w:t>
            </w:r>
          </w:p>
        </w:tc>
        <w:tc>
          <w:tcPr>
            <w:tcW w:w="4500" w:type="dxa"/>
          </w:tcPr>
          <w:p w14:paraId="0C6CB0C5" w14:textId="77777777" w:rsidR="00D664B4" w:rsidRDefault="00000000">
            <w:r>
              <w:rPr>
                <w:sz w:val="18"/>
                <w:szCs w:val="18"/>
              </w:rPr>
              <w:t>The single place a child process may be started, by argument vector and never a shell</w:t>
            </w:r>
          </w:p>
        </w:tc>
      </w:tr>
      <w:tr w:rsidR="00D664B4" w14:paraId="40C63089" w14:textId="77777777">
        <w:tc>
          <w:tcPr>
            <w:tcW w:w="4500" w:type="dxa"/>
          </w:tcPr>
          <w:p w14:paraId="2FCDFCEC" w14:textId="77777777" w:rsidR="00D664B4" w:rsidRDefault="00000000">
            <w:r>
              <w:rPr>
                <w:sz w:val="18"/>
                <w:szCs w:val="18"/>
              </w:rPr>
              <w:t>Validation Runtime</w:t>
            </w:r>
          </w:p>
        </w:tc>
        <w:tc>
          <w:tcPr>
            <w:tcW w:w="4500" w:type="dxa"/>
          </w:tcPr>
          <w:p w14:paraId="0C6CB0C5" w14:textId="77777777" w:rsidR="00D664B4" w:rsidRDefault="00000000">
            <w:r>
              <w:rPr>
                <w:sz w:val="18"/>
                <w:szCs w:val="18"/>
              </w:rPr>
              <w:t>Runs a real Odoo test suite against a scratch database created and dropped per task</w:t>
            </w:r>
          </w:p>
        </w:tc>
      </w:tr>
      <w:tr w:rsidR="00D664B4" w14:paraId="40C63089" w14:textId="77777777">
        <w:tc>
          <w:tcPr>
            <w:tcW w:w="4500" w:type="dxa"/>
          </w:tcPr>
          <w:p w14:paraId="2FCDFCEC" w14:textId="77777777" w:rsidR="00D664B4" w:rsidRDefault="00000000">
            <w:r>
              <w:rPr>
                <w:sz w:val="18"/>
                <w:szCs w:val="18"/>
              </w:rPr>
              <w:t>Project Provisioning Service</w:t>
            </w:r>
          </w:p>
        </w:tc>
        <w:tc>
          <w:tcPr>
            <w:tcW w:w="4500" w:type="dxa"/>
          </w:tcPr>
          <w:p w14:paraId="0C6CB0C5" w14:textId="77777777" w:rsidR="00D664B4" w:rsidRDefault="00000000">
            <w:r>
              <w:rPr>
                <w:sz w:val="18"/>
                <w:szCs w:val="18"/>
              </w:rPr>
              <w:t>Creates a running Odoo instance through the operator’s own scripts</w:t>
            </w:r>
          </w:p>
        </w:tc>
      </w:tr>
      <w:tr w:rsidR="00D664B4" w14:paraId="40C63089" w14:textId="77777777">
        <w:tc>
          <w:tcPr>
            <w:tcW w:w="4500" w:type="dxa"/>
          </w:tcPr>
          <w:p w14:paraId="2FCDFCEC" w14:textId="77777777" w:rsidR="00D664B4" w:rsidRDefault="00000000">
            <w:r>
              <w:rPr>
                <w:sz w:val="18"/>
                <w:szCs w:val="18"/>
              </w:rPr>
              <w:t>Document Store</w:t>
            </w:r>
          </w:p>
        </w:tc>
        <w:tc>
          <w:tcPr>
            <w:tcW w:w="4500" w:type="dxa"/>
          </w:tcPr>
          <w:p w14:paraId="0C6CB0C5" w14:textId="77777777" w:rsidR="00D664B4" w:rsidRDefault="00000000">
            <w:r>
              <w:rPr>
                <w:sz w:val="18"/>
                <w:szCs w:val="18"/>
              </w:rPr>
              <w:t>Holds a project’s specification documents as extracted text</w:t>
            </w:r>
          </w:p>
        </w:tc>
      </w:tr>
    </w:tbl>
    <w:p w14:paraId="0E40CFBD" w14:textId="77777777" w:rsidR="00D664B4" w:rsidRDefault="00000000">
      <w:pPr>
        <w:pStyle w:val="Caption"/>
      </w:pPr>
      <w:r>
        <w:t>Table 1: Core platform components.</w:t>
      </w:r>
    </w:p>
    <w:p w14:paraId="676E4293" w14:textId="77777777" w:rsidR="00D664B4" w:rsidRDefault="00000000">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000000">
      <w:pPr>
        <w:pStyle w:val="Heading1"/>
        <w:spacing w:before="0" w:after="240"/>
      </w:pPr>
      <w:bookmarkStart w:id="10" w:name="_Toc239409669"/>
      <w:r>
        <w:t>Frontend Architecture</w:t>
      </w:r>
      <w:bookmarkEnd w:id="10"/>
    </w:p>
    <w:p w14:paraId="02535E95" w14:textId="77777777" w:rsidR="00D664B4" w:rsidRDefault="00000000">
      <w:pPr>
        <w:jc w:val="both"/>
      </w:pPr>
      <w:r>
        <w:rPr>
          <w:sz w:val="22"/>
          <w:szCs w:val="22"/>
        </w:rPr>
        <w:t>The front end is built with Next.js and TypeScript on React, and is responsible for the user-facing interface. It is organised into route-based application modules, reusable components, service clients for the API, WebSocket and authentication, and shared type definitions.</w:t>
      </w:r>
    </w:p>
    <w:p w14:paraId="53602AD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services/   api.ts  websocket.ts  auth.ts</w:t>
      </w:r>
    </w:p>
    <w:p w14:paraId="3644C32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000000">
      <w:pPr>
        <w:pStyle w:val="Heading2"/>
      </w:pPr>
      <w:bookmarkStart w:id="11" w:name="_Toc239409670"/>
      <w:r>
        <w:t>Principal Pages</w:t>
      </w:r>
      <w:bookmarkEnd w:id="11"/>
    </w:p>
    <w:p w14:paraId="303EA09A" w14:textId="77777777" w:rsidR="00D664B4" w:rsidRDefault="00000000">
      <w:pPr>
        <w:jc w:val="both"/>
      </w:pPr>
      <w:r>
        <w:rPr>
          <w:sz w:val="22"/>
          <w:szCs w:val="22"/>
        </w:rPr>
        <w:t>The principal pages and their content are summarised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000000">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000000">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000000">
            <w:r>
              <w:rPr>
                <w:sz w:val="18"/>
                <w:szCs w:val="18"/>
              </w:rPr>
              <w:t>/login, /register, /forgot-password</w:t>
            </w:r>
          </w:p>
        </w:tc>
        <w:tc>
          <w:tcPr>
            <w:tcW w:w="4500" w:type="dxa"/>
          </w:tcPr>
          <w:p w14:paraId="4A748AF7" w14:textId="77777777" w:rsidR="00D664B4" w:rsidRDefault="00000000">
            <w:r>
              <w:rPr>
                <w:sz w:val="18"/>
                <w:szCs w:val="18"/>
              </w:rPr>
              <w:t>Authentication</w:t>
            </w:r>
          </w:p>
        </w:tc>
      </w:tr>
      <w:tr w:rsidR="00D664B4" w14:paraId="465611DB" w14:textId="77777777">
        <w:tc>
          <w:tcPr>
            <w:tcW w:w="4500" w:type="dxa"/>
          </w:tcPr>
          <w:p w14:paraId="59CC2610" w14:textId="77777777" w:rsidR="00D664B4" w:rsidRDefault="00000000">
            <w:r>
              <w:rPr>
                <w:sz w:val="18"/>
                <w:szCs w:val="18"/>
              </w:rPr>
              <w:t>/dashboard</w:t>
            </w:r>
          </w:p>
        </w:tc>
        <w:tc>
          <w:tcPr>
            <w:tcW w:w="4500" w:type="dxa"/>
          </w:tcPr>
          <w:p w14:paraId="07DD0D5B" w14:textId="77777777" w:rsidR="00D664B4" w:rsidRDefault="00000000">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000000">
            <w:r>
              <w:rPr>
                <w:sz w:val="18"/>
                <w:szCs w:val="18"/>
              </w:rPr>
              <w:t>/projects/{project_id}</w:t>
            </w:r>
          </w:p>
        </w:tc>
        <w:tc>
          <w:tcPr>
            <w:tcW w:w="4500" w:type="dxa"/>
          </w:tcPr>
          <w:p w14:paraId="379CB70D" w14:textId="77777777" w:rsidR="00D664B4" w:rsidRDefault="00000000">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000000">
            <w:r>
              <w:rPr>
                <w:sz w:val="18"/>
                <w:szCs w:val="18"/>
              </w:rPr>
              <w:t>/projects/{project_id}/agent</w:t>
            </w:r>
          </w:p>
        </w:tc>
        <w:tc>
          <w:tcPr>
            <w:tcW w:w="4500" w:type="dxa"/>
          </w:tcPr>
          <w:p w14:paraId="4AF10CF0" w14:textId="77777777" w:rsidR="00D664B4" w:rsidRDefault="00000000">
            <w:r>
              <w:rPr>
                <w:sz w:val="18"/>
                <w:szCs w:val="18"/>
              </w:rPr>
              <w:t>AI agent workspace</w:t>
            </w:r>
          </w:p>
        </w:tc>
      </w:tr>
    </w:tbl>
    <w:p w14:paraId="7A30AB42" w14:textId="77777777" w:rsidR="00D664B4" w:rsidRDefault="00000000">
      <w:pPr>
        <w:pStyle w:val="Caption"/>
      </w:pPr>
      <w:r>
        <w:t>Table 2: Principal front-end pages.</w:t>
      </w:r>
    </w:p>
    <w:p w14:paraId="3826F551" w14:textId="77777777" w:rsidR="00D664B4" w:rsidRDefault="00000000">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000000">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000000">
      <w:pPr>
        <w:pStyle w:val="Heading1"/>
        <w:spacing w:before="0" w:after="240"/>
      </w:pPr>
      <w:bookmarkStart w:id="12" w:name="_Toc239409671"/>
      <w:r>
        <w:t>Backend Architecture</w:t>
      </w:r>
      <w:bookmarkEnd w:id="12"/>
    </w:p>
    <w:p w14:paraId="2ABD19C5" w14:textId="77777777" w:rsidR="00D664B4" w:rsidRDefault="00000000">
      <w:pPr>
        <w:jc w:val="both"/>
      </w:pPr>
      <w:r>
        <w:rPr>
          <w:sz w:val="22"/>
          <w:szCs w:val="22"/>
        </w:rPr>
        <w:t>The back end is built with NestJS on TypeScript, keeping a single language across the portal, API and agent layers. It is organised into feature modules for authentication, projects, the agent, tasks and approvals, a core layer for configuration, security and database access, data models and schemas, domain services, the agent implementation, the tool implementations and the worker entry points. NestJS's dependency injection, guards and interceptors carry the permission-enforcement and audit logic.</w:t>
      </w:r>
    </w:p>
    <w:p w14:paraId="3392666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src/</w:t>
      </w:r>
    </w:p>
    <w:p w14:paraId="47EB60F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modules/   auth/  organizations/  projects/  tasks/  approvals/  realtime/  health/</w:t>
      </w:r>
    </w:p>
    <w:p w14:paraId="2BF42BB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core/      config/  database/  redis/  process/  secrets/  authz/  audit/  ai-boundary/</w:t>
      </w:r>
    </w:p>
    <w:p w14:paraId="513DDD9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main.ts    API entry point</w:t>
      </w:r>
    </w:p>
    <w:p w14:paraId="4E6C815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worker.ts  agent worker entry point</w:t>
      </w:r>
    </w:p>
    <w:p w14:paraId="3579B80E" w14:textId="77777777" w:rsidR="00D664B4" w:rsidRDefault="00000000">
      <w:pPr>
        <w:jc w:val="both"/>
      </w:pPr>
      <w:r>
        <w:rPr>
          <w:sz w:val="22"/>
          <w:szCs w:val="22"/>
        </w:rPr>
        <w:t>The API layer does not perform long-running AI work directly. Instead, an incoming request creates a task record and enqueues a durable job; a worker executes the agent workflow asynchronously, keeping the API responsive. Orchestration sits behind an AgentOrchestrator interface so that the durable-execution engine is an implementation detail: Redis and BullMQ drive it today and Temporal remains the target (ADR-011).</w:t>
      </w:r>
    </w:p>
    <w:p w14:paraId="1996B7D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User Request -&gt; NestJS API -&gt; Create Task -&gt; Enqueue Durable Job (BullMQ) -&gt; AI Worker</w:t>
      </w:r>
    </w:p>
    <w:p w14:paraId="4616B8BF" w14:textId="77777777" w:rsidR="00D664B4" w:rsidRDefault="00000000">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000000">
      <w:pPr>
        <w:pStyle w:val="Heading1"/>
        <w:spacing w:before="0" w:after="240"/>
      </w:pPr>
      <w:bookmarkStart w:id="13" w:name="_Toc239409672"/>
      <w:r>
        <w:t>AI Agent Architecture</w:t>
      </w:r>
      <w:bookmarkEnd w:id="13"/>
    </w:p>
    <w:p w14:paraId="38FB7686" w14:textId="77777777" w:rsidR="00D664B4" w:rsidRDefault="00000000">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Analyse Result -&gt; (repeat)</w:t>
      </w:r>
    </w:p>
    <w:p w14:paraId="4E296BE5" w14:textId="77777777" w:rsidR="00D664B4" w:rsidRDefault="00000000">
      <w:pPr>
        <w:pStyle w:val="Caption"/>
      </w:pPr>
      <w:r>
        <w:t>Figure 2: AI agent reasoning loop.</w:t>
      </w:r>
    </w:p>
    <w:p w14:paraId="261D06A9" w14:textId="77777777" w:rsidR="00D664B4" w:rsidRDefault="00000000">
      <w:pPr>
        <w:pStyle w:val="Heading2"/>
      </w:pPr>
      <w:bookmarkStart w:id="14" w:name="_Toc239409673"/>
      <w:r>
        <w:t>Agent State Machine</w:t>
      </w:r>
      <w:bookmarkEnd w:id="14"/>
    </w:p>
    <w:p w14:paraId="42954C66" w14:textId="77777777" w:rsidR="00D664B4" w:rsidRDefault="00000000">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000000">
      <w:pPr>
        <w:pStyle w:val="Caption"/>
      </w:pPr>
      <w:r>
        <w:t>Figure 3: AI task state machine.</w:t>
      </w:r>
    </w:p>
    <w:p w14:paraId="5E9825F7" w14:textId="77777777" w:rsidR="00D664B4" w:rsidRDefault="00000000">
      <w:pPr>
        <w:jc w:val="both"/>
      </w:pPr>
      <w:r>
        <w:rPr>
          <w:sz w:val="22"/>
          <w:szCs w:val="22"/>
        </w:rPr>
        <w:t>The permitted task states are thirteen: created, queued, analyzing, planning, waiting_approval,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000000">
      <w:pPr>
        <w:jc w:val="both"/>
      </w:pPr>
      <w:r>
        <w:rPr>
          <w:sz w:val="22"/>
          <w:szCs w:val="22"/>
        </w:rPr>
        <w:t>The lifecycle is implemented as a durable workflow behind the orchestration abstraction, so that each state transition is persisted and the wait for approval suspends and resumes reliably. Temporal is the target engine and is deferred; the delivered implementation uses BullMQ with an explicit, centrally asserted state machine, and the audit trail is produced by the transition assertions rather than by deterministic replay (ADR-011, ADR-018). The agent reaches models through a provider-agnostic abstraction — the Vercel AI SDK — so that the hosted or self-hosted model may be selected per organisation without changing the agent logic (ADR-020, ADR-023).</w:t>
      </w:r>
    </w:p>
    <w:p w14:paraId="19D945ED" w14:textId="77777777" w:rsidR="00D664B4" w:rsidRDefault="00000000">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000000">
      <w:pPr>
        <w:pStyle w:val="Heading1"/>
        <w:spacing w:before="0" w:after="240"/>
      </w:pPr>
      <w:bookmarkStart w:id="15" w:name="_Toc239409674"/>
      <w:r>
        <w:t>Tool Execution Layer</w:t>
      </w:r>
      <w:bookmarkEnd w:id="15"/>
    </w:p>
    <w:p w14:paraId="52E01AFF" w14:textId="77777777" w:rsidR="00D664B4" w:rsidRDefault="00000000">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000000">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000000">
            <w:r>
              <w:rPr>
                <w:sz w:val="18"/>
                <w:szCs w:val="18"/>
              </w:rPr>
              <w:t>The AI model requests actions; the platform validates and executes them. This boundary is the central security property of the architecture.</w:t>
            </w:r>
          </w:p>
        </w:tc>
      </w:tr>
    </w:tbl>
    <w:p w14:paraId="36451F9F" w14:textId="77777777" w:rsidR="00D664B4" w:rsidRDefault="00000000">
      <w:pPr>
        <w:pStyle w:val="Heading2"/>
      </w:pPr>
      <w:bookmarkStart w:id="16" w:name="_Toc239409675"/>
      <w:r>
        <w:t>Repository Tools</w:t>
      </w:r>
      <w:bookmarkEnd w:id="16"/>
    </w:p>
    <w:p w14:paraId="14DAF7F2" w14:textId="77777777" w:rsidR="00D664B4" w:rsidRDefault="00000000">
      <w:pPr>
        <w:jc w:val="both"/>
      </w:pPr>
      <w:r>
        <w:rPr>
          <w:sz w:val="22"/>
          <w:szCs w:val="22"/>
        </w:rPr>
        <w:t>list_directory, search_code, read_file, create_file, edit_file, update_file and delete_file. A request such as read_file for a model path is checked by the permission validator before the workspace returns the result. edit_file replaces one exactly quoted region and is the ordinary way to change a file; update_file rewrites a whole file, refuses a rewrite that would discard most of a substantial one, and is named a last resort (ADR-022).</w:t>
      </w:r>
    </w:p>
    <w:p w14:paraId="2F66C8F2" w14:textId="77777777" w:rsidR="00D664B4" w:rsidRDefault="00000000">
      <w:pPr>
        <w:pStyle w:val="Heading2"/>
      </w:pPr>
      <w:bookmarkStart w:id="17" w:name="_Toc239409676"/>
      <w:r>
        <w:t>Git Tools</w:t>
      </w:r>
      <w:bookmarkEnd w:id="17"/>
    </w:p>
    <w:p w14:paraId="1537B113" w14:textId="77777777" w:rsidR="00D664B4" w:rsidRDefault="00000000">
      <w:pPr>
        <w:jc w:val="both"/>
      </w:pPr>
      <w:r>
        <w:rPr>
          <w:sz w:val="22"/>
          <w:szCs w:val="22"/>
        </w:rPr>
        <w:t>git_status, git_diff, git_branch, git_checkout, git_pull, git_commit and git_push.</w:t>
      </w:r>
    </w:p>
    <w:p w14:paraId="1490F27B" w14:textId="77777777" w:rsidR="00D664B4" w:rsidRDefault="00000000">
      <w:pPr>
        <w:pStyle w:val="Heading2"/>
      </w:pPr>
      <w:bookmarkStart w:id="18" w:name="_Toc239409677"/>
      <w:r>
        <w:t>Odoo Tools</w:t>
      </w:r>
      <w:bookmarkEnd w:id="18"/>
    </w:p>
    <w:p w14:paraId="17B32497" w14:textId="77777777" w:rsidR="00D664B4" w:rsidRDefault="00000000">
      <w:pPr>
        <w:jc w:val="both"/>
      </w:pPr>
      <w:r>
        <w:rPr>
          <w:sz w:val="22"/>
          <w:szCs w:val="22"/>
        </w:rPr>
        <w:t>detect_odoo_version, list_modules, upgrade_module, install_module, run_odoo_shell and check_registry.</w:t>
      </w:r>
    </w:p>
    <w:p w14:paraId="4E8F6868" w14:textId="77777777" w:rsidR="00D664B4" w:rsidRDefault="00000000">
      <w:pPr>
        <w:pStyle w:val="Heading2"/>
      </w:pPr>
      <w:bookmarkStart w:id="19" w:name="_Toc239409678"/>
      <w:r>
        <w:t>Validation Tools</w:t>
      </w:r>
      <w:bookmarkEnd w:id="19"/>
    </w:p>
    <w:p w14:paraId="6EA5366B" w14:textId="77777777" w:rsidR="00D664B4" w:rsidRDefault="00000000">
      <w:pPr>
        <w:jc w:val="both"/>
      </w:pPr>
      <w:r>
        <w:rPr>
          <w:sz w:val="22"/>
          <w:szCs w:val="22"/>
        </w:rPr>
        <w:t>run_python_test, run_odoo_test, run_linter, run_module_upgrade and check_logs.</w:t>
      </w:r>
    </w:p>
    <w:p w14:paraId="33FC925C" w14:textId="77777777" w:rsidR="00D664B4" w:rsidRDefault="00000000">
      <w:pPr>
        <w:pStyle w:val="Heading2"/>
      </w:pPr>
      <w:bookmarkStart w:id="7" w:name="_Toc239409666"/>
      <w:r>
        <w:t>Tools Withheld from the Model</w:t>
      </w:r>
      <w:bookmarkEnd w:id="7"/>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Not every tool the platform implements is offered to the model. git_commit, git_push, git_branch and the validation tools are marked as unavailable to the model, so the model cannot commit or publish work before a person has reviewed it. The tool registry is the single catalogue, and it is tested to assert that no shell tool of any kind exists in it.</w:t>
      </w:r>
    </w:p>
    <w:p w14:paraId="33FC925C" w14:textId="77777777" w:rsidR="00D664B4" w:rsidRDefault="00000000">
      <w:pPr>
        <w:pStyle w:val="Heading2"/>
      </w:pPr>
      <w:bookmarkStart w:id="7" w:name="_Toc239409666"/>
      <w:r>
        <w:t>Process Execution Chokepoint</w:t>
      </w:r>
      <w:bookmarkEnd w:id="7"/>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Beneath the tool layer there is one place a child process may be started. It accepts an argument vector and never a shell string, so no argument can be interpreted as a command, and it starts only three executables: git, python3 and sudo. The last two are refused outright unless their setting is enabled — python3 unless validation is enabled, and then only an odoo-bin inside a registered runtime; sudo unless provisioning is enabled, and then only the operator’s own scripts with a validated argument shape. git push is refused at this layer unless pushing is enabled, which makes the guarantee a property of the system rather than of how one tool happens to be written: no permission and no approval can reach past it (ADR-019, ADR-021, ADR-027, ADR-039).</w:t>
      </w:r>
    </w:p>
    <w:p w14:paraId="5325A280" w14:textId="77777777" w:rsidR="00D664B4" w:rsidRDefault="00000000">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000000">
      <w:pPr>
        <w:pStyle w:val="Heading1"/>
        <w:spacing w:before="0" w:after="240"/>
      </w:pPr>
      <w:bookmarkStart w:id="20" w:name="_Toc239409679"/>
      <w:r>
        <w:t>Workspace Architecture</w:t>
      </w:r>
      <w:bookmarkEnd w:id="20"/>
    </w:p>
    <w:p w14:paraId="2A294634" w14:textId="77777777" w:rsidR="00D664B4" w:rsidRDefault="00000000">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000000">
      <w:pPr>
        <w:jc w:val="both"/>
      </w:pPr>
      <w:r>
        <w:rPr>
          <w:sz w:val="22"/>
          <w:szCs w:val="22"/>
        </w:rPr>
        <w:t>A workspace holds the working copy, a logs directory and task metadata. Because each task executes code that must be treated as untrusted, the target isolation is a hardware-isolated Firecracker microVM,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realpath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000000">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000000">
            <w:r>
              <w:rPr>
                <w:sz w:val="18"/>
                <w:szCs w:val="18"/>
              </w:rPr>
              <w:t>Plain containers share the host kernel and are unsafe for untrusted code. Firecracker microVMs,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metadata/</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3AB72AEF" w14:textId="77777777" w:rsidR="00BA565F" w:rsidRDefault="00D40E89">
      <w:pPr>
        <w:pStyle w:val="Heading1"/>
        <w:spacing w:before="0" w:after="240"/>
      </w:pPr>
      <w:bookmarkStart w:id="0" w:name="__RefHeading___Toc1_SOW"/>
      <w:bookmarkStart w:id="1" w:name="_Toc228778199"/>
      <w:bookmarkStart w:id="2" w:name="_Toc239409663"/>
      <w:bookmarkEnd w:id="0"/>
      <w:r>
        <w:t>Execution Modes</w:t>
      </w:r>
      <w:bookmarkEnd w:id="1"/>
      <w:bookmarkEnd w:id="2"/>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architecture supports three environment types, and this version formalises them as three execution modes, each behind its own adapter. A project type records where a project came from; an execution mode records how a task on that project actually operates. The two are separate questions, and conflating them was the source of real defects, so one mapping decides the mode and no tool, workflow or validator answers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odoo_sh</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The workspace only</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on_premise</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That directory, with shared Odoo source mounted read-only</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odoo_online</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None</w:t>
            </w:r>
          </w:p>
        </w:tc>
      </w:tr>
    </w:tbl>
    <w:p w14:paraId="1DFB3982" w14:textId="77777777" w:rsidR="00D664B4" w:rsidRDefault="00000000">
      <w:pPr>
        <w:pStyle w:val="Caption"/>
      </w:pPr>
      <w:r>
        <w:t>Table 3: The three execution modes.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project types share the odoo_sh mode: a generic Git repository and an Odoo.sh project differ on branch policy and build monitoring rather than on which tools are legal. A project created by the platform from a specification has no execution mode until it is given a local directory, after which it runs on-premise like any other local project (ADR-036).</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on-premise mode operates in place rather than through a clone, and this is the consequential difference between the three. A change that lands only in a throwaway workspace lands nowhere the customer can use it, so where the platform is installed on the host that already runs the customer’s Odoo, the agent works the directory the customer actually serves. That moves the safety argument rather than weakening it: nothing is bounded by discarding the workspace afterwards, so the bound is path containment resolved through realpath, read-only roots over the shared Odoo and enterprise source, and the process chokepoint. Allocation refuses unless a root is configured, the selected path resolves inside it, and that path is a Git repository.</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Beyond connecting to an existing project, the platform can create one: it scaffolds the module layout and a Git repository with a branch per environment, optionally provisions a running Odoo instance through the operator’s own scripts and issues a certificate for it, and optionally creates the remote repository its pushes land in. Each of those steps is off by default and enabled per deployment (ADR-032 to ADR-041).</w:t>
      </w:r>
    </w:p>
    <w:p w14:paraId="249AD746" w14:textId="77777777" w:rsidR="00D664B4" w:rsidRDefault="00000000">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000000">
      <w:pPr>
        <w:pStyle w:val="Heading1"/>
        <w:spacing w:before="0" w:after="240"/>
      </w:pPr>
      <w:bookmarkStart w:id="21" w:name="_Toc239409680"/>
      <w:r>
        <w:t>Background Workers and Realtime</w:t>
      </w:r>
      <w:bookmarkEnd w:id="21"/>
    </w:p>
    <w:p w14:paraId="5FA1800F" w14:textId="77777777" w:rsidR="00D664B4" w:rsidRDefault="00000000">
      <w:pPr>
        <w:jc w:val="both"/>
      </w:pPr>
      <w:r>
        <w:rPr>
          <w:sz w:val="22"/>
          <w:szCs w:val="22"/>
        </w:rPr>
        <w:t>AI tasks and Odoo tests may take several minutes and include an explicit wait for human approval, so execution is asynchronous and durable. The task lifecycle runs behind the orchestration abstraction; Redis provides job queuing through BullMQ and the publish-and-subscribe channel for realtime events, and the suspend-and-resume of an approval is implemented by persisting the task state and resuming from it. Temporal remains the target engine (ADR-011).</w:t>
      </w:r>
    </w:p>
    <w:p w14:paraId="51BA9B50"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NestJS API -&gt; Durable Job (BullMQ) -&gt; Worker -&gt; AI Agent</w:t>
      </w:r>
    </w:p>
    <w:p w14:paraId="7EE51A0F" w14:textId="77777777" w:rsidR="00D664B4" w:rsidRDefault="00000000">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000000">
      <w:pPr>
        <w:pStyle w:val="Heading2"/>
      </w:pPr>
      <w:bookmarkStart w:id="22" w:name="_Toc239409681"/>
      <w:r>
        <w:t>Realtime Updates</w:t>
      </w:r>
      <w:bookmarkEnd w:id="22"/>
    </w:p>
    <w:p w14:paraId="5F9E7F85" w14:textId="77777777" w:rsidR="00D664B4" w:rsidRDefault="00000000">
      <w:pPr>
        <w:jc w:val="both"/>
      </w:pPr>
      <w:r>
        <w:rPr>
          <w:sz w:val="22"/>
          <w:szCs w:val="22"/>
        </w:rPr>
        <w:t>The user sees agent activity in real time. The worker publishes events to a Redis publish and subscribe channel, which the NestJS WebSocket layer relays to the Next.js front end. Each task has its own event stream, for example task:{task_id}:events.</w:t>
      </w:r>
    </w:p>
    <w:p w14:paraId="5E8EF11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AI Worker -&gt; Event Publisher -&gt; Redis Pub/Sub -&gt; NestJS WebSocket -&gt; Next.js</w:t>
      </w:r>
    </w:p>
    <w:p w14:paraId="2CC344FD" w14:textId="77777777" w:rsidR="00D664B4" w:rsidRDefault="00000000">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000000">
      <w:pPr>
        <w:pStyle w:val="Heading1"/>
        <w:spacing w:before="0" w:after="240"/>
      </w:pPr>
      <w:bookmarkStart w:id="23" w:name="_Toc239409682"/>
      <w:r>
        <w:t>Data Architecture</w:t>
      </w:r>
      <w:bookmarkEnd w:id="23"/>
    </w:p>
    <w:p w14:paraId="0D33D367" w14:textId="77777777" w:rsidR="00D664B4" w:rsidRDefault="00000000">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000000">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000000">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000000">
            <w:r>
              <w:rPr>
                <w:sz w:val="18"/>
                <w:szCs w:val="18"/>
              </w:rPr>
              <w:t>users</w:t>
            </w:r>
          </w:p>
        </w:tc>
        <w:tc>
          <w:tcPr>
            <w:tcW w:w="4500" w:type="dxa"/>
          </w:tcPr>
          <w:p w14:paraId="19E9529D" w14:textId="77777777" w:rsidR="00D664B4" w:rsidRDefault="00000000">
            <w:r>
              <w:rPr>
                <w:sz w:val="18"/>
                <w:szCs w:val="18"/>
              </w:rPr>
              <w:t>id, email, password_hash, name, created_at, updated_at</w:t>
            </w:r>
          </w:p>
        </w:tc>
      </w:tr>
      <w:tr w:rsidR="00D664B4" w14:paraId="2C240006" w14:textId="77777777">
        <w:tc>
          <w:tcPr>
            <w:tcW w:w="4500" w:type="dxa"/>
          </w:tcPr>
          <w:p w14:paraId="1F112DBB" w14:textId="77777777" w:rsidR="00D664B4" w:rsidRDefault="00000000">
            <w:r>
              <w:rPr>
                <w:sz w:val="18"/>
                <w:szCs w:val="18"/>
              </w:rPr>
              <w:t>organizations</w:t>
            </w:r>
          </w:p>
        </w:tc>
        <w:tc>
          <w:tcPr>
            <w:tcW w:w="4500" w:type="dxa"/>
          </w:tcPr>
          <w:p w14:paraId="71142032" w14:textId="77777777" w:rsidR="00D664B4" w:rsidRDefault="00000000">
            <w:r>
              <w:rPr>
                <w:sz w:val="18"/>
                <w:szCs w:val="18"/>
              </w:rPr>
              <w:t>id, name, created_at</w:t>
            </w:r>
          </w:p>
        </w:tc>
      </w:tr>
      <w:tr w:rsidR="00D664B4" w14:paraId="7EE7353E" w14:textId="77777777">
        <w:tc>
          <w:tcPr>
            <w:tcW w:w="4500" w:type="dxa"/>
          </w:tcPr>
          <w:p w14:paraId="7C21A258" w14:textId="77777777" w:rsidR="00D664B4" w:rsidRDefault="00000000">
            <w:r>
              <w:rPr>
                <w:sz w:val="18"/>
                <w:szCs w:val="18"/>
              </w:rPr>
              <w:t>projects</w:t>
            </w:r>
          </w:p>
        </w:tc>
        <w:tc>
          <w:tcPr>
            <w:tcW w:w="4500" w:type="dxa"/>
          </w:tcPr>
          <w:p w14:paraId="315E04B4" w14:textId="77777777" w:rsidR="00D664B4" w:rsidRDefault="00000000">
            <w:r>
              <w:rPr>
                <w:sz w:val="18"/>
                <w:szCs w:val="18"/>
              </w:rPr>
              <w:t>id, organization_id, name, description, project_type, odoo_version, default_branch, timestamps</w:t>
            </w:r>
          </w:p>
        </w:tc>
      </w:tr>
      <w:tr w:rsidR="00D664B4" w14:paraId="627346D4" w14:textId="77777777">
        <w:tc>
          <w:tcPr>
            <w:tcW w:w="4500" w:type="dxa"/>
          </w:tcPr>
          <w:p w14:paraId="06F29326" w14:textId="77777777" w:rsidR="00D664B4" w:rsidRDefault="00000000">
            <w:r>
              <w:rPr>
                <w:sz w:val="18"/>
                <w:szCs w:val="18"/>
              </w:rPr>
              <w:t>project_connections</w:t>
            </w:r>
          </w:p>
        </w:tc>
        <w:tc>
          <w:tcPr>
            <w:tcW w:w="4500" w:type="dxa"/>
          </w:tcPr>
          <w:p w14:paraId="2303C397" w14:textId="77777777" w:rsidR="00D664B4" w:rsidRDefault="00000000">
            <w:r>
              <w:rPr>
                <w:sz w:val="18"/>
                <w:szCs w:val="18"/>
              </w:rPr>
              <w:t>id, project_id, connection_type, encrypted_credentials, status, timestamps</w:t>
            </w:r>
          </w:p>
        </w:tc>
      </w:tr>
      <w:tr w:rsidR="00D664B4" w14:paraId="29BD76AD" w14:textId="77777777">
        <w:tc>
          <w:tcPr>
            <w:tcW w:w="4500" w:type="dxa"/>
          </w:tcPr>
          <w:p w14:paraId="7B711E16" w14:textId="77777777" w:rsidR="00D664B4" w:rsidRDefault="00000000">
            <w:r>
              <w:rPr>
                <w:sz w:val="18"/>
                <w:szCs w:val="18"/>
              </w:rPr>
              <w:t>agent_sessions</w:t>
            </w:r>
          </w:p>
        </w:tc>
        <w:tc>
          <w:tcPr>
            <w:tcW w:w="4500" w:type="dxa"/>
          </w:tcPr>
          <w:p w14:paraId="3D9C217C" w14:textId="77777777" w:rsidR="00D664B4" w:rsidRDefault="00000000">
            <w:r>
              <w:rPr>
                <w:sz w:val="18"/>
                <w:szCs w:val="18"/>
              </w:rPr>
              <w:t>id, project_id, user_id, started_at, ended_at</w:t>
            </w:r>
          </w:p>
        </w:tc>
      </w:tr>
      <w:tr w:rsidR="00D664B4" w14:paraId="0E2FCC3C" w14:textId="77777777">
        <w:tc>
          <w:tcPr>
            <w:tcW w:w="4500" w:type="dxa"/>
          </w:tcPr>
          <w:p w14:paraId="647EA283" w14:textId="77777777" w:rsidR="00D664B4" w:rsidRDefault="00000000">
            <w:r>
              <w:rPr>
                <w:sz w:val="18"/>
                <w:szCs w:val="18"/>
              </w:rPr>
              <w:t>agent_tasks</w:t>
            </w:r>
          </w:p>
        </w:tc>
        <w:tc>
          <w:tcPr>
            <w:tcW w:w="4500" w:type="dxa"/>
          </w:tcPr>
          <w:p w14:paraId="692D695C" w14:textId="77777777" w:rsidR="00D664B4" w:rsidRDefault="00000000">
            <w:r>
              <w:rPr>
                <w:sz w:val="18"/>
                <w:szCs w:val="18"/>
              </w:rPr>
              <w:t>id, project_id, session_id, prompt, status, branch, commit_hash, timestamps</w:t>
            </w:r>
          </w:p>
        </w:tc>
      </w:tr>
      <w:tr w:rsidR="00D664B4" w14:paraId="539617A8" w14:textId="77777777">
        <w:tc>
          <w:tcPr>
            <w:tcW w:w="4500" w:type="dxa"/>
          </w:tcPr>
          <w:p w14:paraId="5ABADD28" w14:textId="77777777" w:rsidR="00D664B4" w:rsidRDefault="00000000">
            <w:r>
              <w:rPr>
                <w:sz w:val="18"/>
                <w:szCs w:val="18"/>
              </w:rPr>
              <w:t>agent_actions</w:t>
            </w:r>
          </w:p>
        </w:tc>
        <w:tc>
          <w:tcPr>
            <w:tcW w:w="4500" w:type="dxa"/>
          </w:tcPr>
          <w:p w14:paraId="4DC32CAF" w14:textId="77777777" w:rsidR="00D664B4" w:rsidRDefault="00000000">
            <w:r>
              <w:rPr>
                <w:sz w:val="18"/>
                <w:szCs w:val="18"/>
              </w:rPr>
              <w:t>id, task_id, action_type, tool_name, input, output, status, created_at</w:t>
            </w:r>
          </w:p>
        </w:tc>
      </w:tr>
      <w:tr w:rsidR="00D664B4" w14:paraId="4B4ECEF9" w14:textId="77777777">
        <w:tc>
          <w:tcPr>
            <w:tcW w:w="4500" w:type="dxa"/>
          </w:tcPr>
          <w:p w14:paraId="401658F4" w14:textId="77777777" w:rsidR="00D664B4" w:rsidRDefault="00000000">
            <w:r>
              <w:rPr>
                <w:sz w:val="18"/>
                <w:szCs w:val="18"/>
              </w:rPr>
              <w:t>approvals</w:t>
            </w:r>
          </w:p>
        </w:tc>
        <w:tc>
          <w:tcPr>
            <w:tcW w:w="4500" w:type="dxa"/>
          </w:tcPr>
          <w:p w14:paraId="345F6913" w14:textId="77777777" w:rsidR="00D664B4" w:rsidRDefault="00000000">
            <w:r>
              <w:rPr>
                <w:sz w:val="18"/>
                <w:szCs w:val="18"/>
              </w:rPr>
              <w:t>id, task_id, action, status, requested_at, approved_at, approved_by</w:t>
            </w:r>
          </w:p>
        </w:tc>
      </w:tr>
      <w:tr w:rsidR="00D664B4" w14:paraId="1EFD3A97" w14:textId="77777777">
        <w:tc>
          <w:tcPr>
            <w:tcW w:w="4500" w:type="dxa"/>
          </w:tcPr>
          <w:p w14:paraId="296714D4" w14:textId="77777777" w:rsidR="00D664B4" w:rsidRDefault="00000000">
            <w:r>
              <w:rPr>
                <w:sz w:val="18"/>
                <w:szCs w:val="18"/>
              </w:rPr>
              <w:t>audit_logs</w:t>
            </w:r>
          </w:p>
        </w:tc>
        <w:tc>
          <w:tcPr>
            <w:tcW w:w="4500" w:type="dxa"/>
          </w:tcPr>
          <w:p w14:paraId="7296D1D8" w14:textId="77777777" w:rsidR="00D664B4" w:rsidRDefault="00000000">
            <w:r>
              <w:rPr>
                <w:sz w:val="18"/>
                <w:szCs w:val="18"/>
              </w:rPr>
              <w:t>id, organization_id, project_id, user_id, event_type, metadata, created_at</w:t>
            </w:r>
          </w:p>
        </w:tc>
      </w:tr>
      <w:tr w:rsidR="00D664B4" w14:paraId="1EFD3A97" w14:textId="77777777">
        <w:tc>
          <w:tcPr>
            <w:tcW w:w="4500" w:type="dxa"/>
          </w:tcPr>
          <w:p w14:paraId="296714D4" w14:textId="77777777" w:rsidR="00D664B4" w:rsidRDefault="00000000">
            <w:r>
              <w:rPr>
                <w:sz w:val="18"/>
                <w:szCs w:val="18"/>
              </w:rPr>
              <w:t>organization_members</w:t>
            </w:r>
          </w:p>
        </w:tc>
        <w:tc>
          <w:tcPr>
            <w:tcW w:w="4500" w:type="dxa"/>
          </w:tcPr>
          <w:p w14:paraId="7296D1D8" w14:textId="77777777" w:rsidR="00D664B4" w:rsidRDefault="00000000">
            <w:r>
              <w:rPr>
                <w:sz w:val="18"/>
                <w:szCs w:val="18"/>
              </w:rPr>
              <w:t>id, organization_id, user_id, role, created_at</w:t>
            </w:r>
          </w:p>
        </w:tc>
      </w:tr>
      <w:tr w:rsidR="00D664B4" w14:paraId="1EFD3A97" w14:textId="77777777">
        <w:tc>
          <w:tcPr>
            <w:tcW w:w="4500" w:type="dxa"/>
          </w:tcPr>
          <w:p w14:paraId="296714D4" w14:textId="77777777" w:rsidR="00D664B4" w:rsidRDefault="00000000">
            <w:r>
              <w:rPr>
                <w:sz w:val="18"/>
                <w:szCs w:val="18"/>
              </w:rPr>
              <w:t>organization_model_settings</w:t>
            </w:r>
          </w:p>
        </w:tc>
        <w:tc>
          <w:tcPr>
            <w:tcW w:w="4500" w:type="dxa"/>
          </w:tcPr>
          <w:p w14:paraId="7296D1D8" w14:textId="77777777" w:rsidR="00D664B4" w:rsidRDefault="00000000">
            <w:r>
              <w:rPr>
                <w:sz w:val="18"/>
                <w:szCs w:val="18"/>
              </w:rPr>
              <w:t>id, organization_id, provider, model, base_url, secret_ref, timestamps</w:t>
            </w:r>
          </w:p>
        </w:tc>
      </w:tr>
      <w:tr w:rsidR="00D664B4" w14:paraId="1EFD3A97" w14:textId="77777777">
        <w:tc>
          <w:tcPr>
            <w:tcW w:w="4500" w:type="dxa"/>
          </w:tcPr>
          <w:p w14:paraId="296714D4" w14:textId="77777777" w:rsidR="00D664B4" w:rsidRDefault="00000000">
            <w:r>
              <w:rPr>
                <w:sz w:val="18"/>
                <w:szCs w:val="18"/>
              </w:rPr>
              <w:t>organization_odoo_settings</w:t>
            </w:r>
          </w:p>
        </w:tc>
        <w:tc>
          <w:tcPr>
            <w:tcW w:w="4500" w:type="dxa"/>
          </w:tcPr>
          <w:p w14:paraId="7296D1D8" w14:textId="77777777" w:rsidR="00D664B4" w:rsidRDefault="00000000">
            <w:r>
              <w:rPr>
                <w:sz w:val="18"/>
                <w:szCs w:val="18"/>
              </w:rPr>
              <w:t>id, organization_id, base_path, enterprise_path, projects_root, timestamps</w:t>
            </w:r>
          </w:p>
        </w:tc>
      </w:tr>
      <w:tr w:rsidR="00D664B4" w14:paraId="1EFD3A97" w14:textId="77777777">
        <w:tc>
          <w:tcPr>
            <w:tcW w:w="4500" w:type="dxa"/>
          </w:tcPr>
          <w:p w14:paraId="296714D4" w14:textId="77777777" w:rsidR="00D664B4" w:rsidRDefault="00000000">
            <w:r>
              <w:rPr>
                <w:sz w:val="18"/>
                <w:szCs w:val="18"/>
              </w:rPr>
              <w:t>project_environments</w:t>
            </w:r>
          </w:p>
        </w:tc>
        <w:tc>
          <w:tcPr>
            <w:tcW w:w="4500" w:type="dxa"/>
          </w:tcPr>
          <w:p w14:paraId="7296D1D8" w14:textId="77777777" w:rsidR="00D664B4" w:rsidRDefault="00000000">
            <w:r>
              <w:rPr>
                <w:sz w:val="18"/>
                <w:szCs w:val="18"/>
              </w:rPr>
              <w:t>id, project_id, name, kind, branch, is_default, timestamps</w:t>
            </w:r>
          </w:p>
        </w:tc>
      </w:tr>
      <w:tr w:rsidR="00D664B4" w14:paraId="1EFD3A97" w14:textId="77777777">
        <w:tc>
          <w:tcPr>
            <w:tcW w:w="4500" w:type="dxa"/>
          </w:tcPr>
          <w:p w14:paraId="296714D4" w14:textId="77777777" w:rsidR="00D664B4" w:rsidRDefault="00000000">
            <w:r>
              <w:rPr>
                <w:sz w:val="18"/>
                <w:szCs w:val="18"/>
              </w:rPr>
              <w:t>project_specifications</w:t>
            </w:r>
          </w:p>
        </w:tc>
        <w:tc>
          <w:tcPr>
            <w:tcW w:w="4500" w:type="dxa"/>
          </w:tcPr>
          <w:p w14:paraId="7296D1D8" w14:textId="77777777" w:rsidR="00D664B4" w:rsidRDefault="00000000">
            <w:r>
              <w:rPr>
                <w:sz w:val="18"/>
                <w:szCs w:val="18"/>
              </w:rPr>
              <w:t>id, project_id, content, created_at</w:t>
            </w:r>
          </w:p>
        </w:tc>
      </w:tr>
      <w:tr w:rsidR="00D664B4" w14:paraId="1EFD3A97" w14:textId="77777777">
        <w:tc>
          <w:tcPr>
            <w:tcW w:w="4500" w:type="dxa"/>
          </w:tcPr>
          <w:p w14:paraId="296714D4" w14:textId="77777777" w:rsidR="00D664B4" w:rsidRDefault="00000000">
            <w:r>
              <w:rPr>
                <w:sz w:val="18"/>
                <w:szCs w:val="18"/>
              </w:rPr>
              <w:t>project_documents</w:t>
            </w:r>
          </w:p>
        </w:tc>
        <w:tc>
          <w:tcPr>
            <w:tcW w:w="4500" w:type="dxa"/>
          </w:tcPr>
          <w:p w14:paraId="7296D1D8" w14:textId="77777777" w:rsidR="00D664B4" w:rsidRDefault="00000000">
            <w:r>
              <w:rPr>
                <w:sz w:val="18"/>
                <w:szCs w:val="18"/>
              </w:rPr>
              <w:t>id, project_id, filename, media_type, extracted_text, created_at</w:t>
            </w:r>
          </w:p>
        </w:tc>
      </w:tr>
      <w:tr w:rsidR="00D664B4" w14:paraId="1EFD3A97" w14:textId="77777777">
        <w:tc>
          <w:tcPr>
            <w:tcW w:w="4500" w:type="dxa"/>
          </w:tcPr>
          <w:p w14:paraId="296714D4" w14:textId="77777777" w:rsidR="00D664B4" w:rsidRDefault="00000000">
            <w:r>
              <w:rPr>
                <w:sz w:val="18"/>
                <w:szCs w:val="18"/>
              </w:rPr>
              <w:t>project_memory</w:t>
            </w:r>
          </w:p>
        </w:tc>
        <w:tc>
          <w:tcPr>
            <w:tcW w:w="4500" w:type="dxa"/>
          </w:tcPr>
          <w:p w14:paraId="7296D1D8" w14:textId="77777777" w:rsidR="00D664B4" w:rsidRDefault="00000000">
            <w:r>
              <w:rPr>
                <w:sz w:val="18"/>
                <w:szCs w:val="18"/>
              </w:rPr>
              <w:t>id, project_id, key, value, updated_at</w:t>
            </w:r>
          </w:p>
        </w:tc>
      </w:tr>
      <w:tr w:rsidR="00D664B4" w14:paraId="1EFD3A97" w14:textId="77777777">
        <w:tc>
          <w:tcPr>
            <w:tcW w:w="4500" w:type="dxa"/>
          </w:tcPr>
          <w:p w14:paraId="296714D4" w14:textId="77777777" w:rsidR="00D664B4" w:rsidRDefault="00000000">
            <w:r>
              <w:rPr>
                <w:sz w:val="18"/>
                <w:szCs w:val="18"/>
              </w:rPr>
              <w:t>agent_task_events</w:t>
            </w:r>
          </w:p>
        </w:tc>
        <w:tc>
          <w:tcPr>
            <w:tcW w:w="4500" w:type="dxa"/>
          </w:tcPr>
          <w:p w14:paraId="7296D1D8" w14:textId="77777777" w:rsidR="00D664B4" w:rsidRDefault="00000000">
            <w:r>
              <w:rPr>
                <w:sz w:val="18"/>
                <w:szCs w:val="18"/>
              </w:rPr>
              <w:t>id, task_id, type, status, message, created_at</w:t>
            </w:r>
          </w:p>
        </w:tc>
      </w:tr>
      <w:tr w:rsidR="00D664B4" w14:paraId="1EFD3A97" w14:textId="77777777">
        <w:tc>
          <w:tcPr>
            <w:tcW w:w="4500" w:type="dxa"/>
          </w:tcPr>
          <w:p w14:paraId="296714D4" w14:textId="77777777" w:rsidR="00D664B4" w:rsidRDefault="00000000">
            <w:r>
              <w:rPr>
                <w:sz w:val="18"/>
                <w:szCs w:val="18"/>
              </w:rPr>
              <w:t>agent_model_calls</w:t>
            </w:r>
          </w:p>
        </w:tc>
        <w:tc>
          <w:tcPr>
            <w:tcW w:w="4500" w:type="dxa"/>
          </w:tcPr>
          <w:p w14:paraId="7296D1D8" w14:textId="77777777" w:rsidR="00D664B4" w:rsidRDefault="00000000">
            <w:r>
              <w:rPr>
                <w:sz w:val="18"/>
                <w:szCs w:val="18"/>
              </w:rPr>
              <w:t>id, task_id, provider, model, tokens, steps, redactions, created_at</w:t>
            </w:r>
          </w:p>
        </w:tc>
      </w:tr>
      <w:tr w:rsidR="00D664B4" w14:paraId="1EFD3A97" w14:textId="77777777">
        <w:tc>
          <w:tcPr>
            <w:tcW w:w="4500" w:type="dxa"/>
          </w:tcPr>
          <w:p w14:paraId="296714D4" w14:textId="77777777" w:rsidR="00D664B4" w:rsidRDefault="00000000">
            <w:r>
              <w:rPr>
                <w:sz w:val="18"/>
                <w:szCs w:val="18"/>
              </w:rPr>
              <w:t>agent_workspaces</w:t>
            </w:r>
          </w:p>
        </w:tc>
        <w:tc>
          <w:tcPr>
            <w:tcW w:w="4500" w:type="dxa"/>
          </w:tcPr>
          <w:p w14:paraId="7296D1D8" w14:textId="77777777" w:rsidR="00D664B4" w:rsidRDefault="00000000">
            <w:r>
              <w:rPr>
                <w:sz w:val="18"/>
                <w:szCs w:val="18"/>
              </w:rPr>
              <w:t>id, task_id, path, mode, bytes_used, released_at</w:t>
            </w:r>
          </w:p>
        </w:tc>
      </w:tr>
      <w:tr w:rsidR="00D664B4" w14:paraId="1EFD3A97" w14:textId="77777777">
        <w:tc>
          <w:tcPr>
            <w:tcW w:w="4500" w:type="dxa"/>
          </w:tcPr>
          <w:p w14:paraId="296714D4" w14:textId="77777777" w:rsidR="00D664B4" w:rsidRDefault="00000000">
            <w:r>
              <w:rPr>
                <w:sz w:val="18"/>
                <w:szCs w:val="18"/>
              </w:rPr>
              <w:t>secret_records</w:t>
            </w:r>
          </w:p>
        </w:tc>
        <w:tc>
          <w:tcPr>
            <w:tcW w:w="4500" w:type="dxa"/>
          </w:tcPr>
          <w:p w14:paraId="7296D1D8" w14:textId="77777777" w:rsidR="00D664B4" w:rsidRDefault="00000000">
            <w:r>
              <w:rPr>
                <w:sz w:val="18"/>
                <w:szCs w:val="18"/>
              </w:rPr>
              <w:t>id, project_id, reference, ciphertext, created_at</w:t>
            </w:r>
          </w:p>
        </w:tc>
      </w:tr>
      <w:tr w:rsidR="00D664B4" w14:paraId="1EFD3A97" w14:textId="77777777">
        <w:tc>
          <w:tcPr>
            <w:tcW w:w="4500" w:type="dxa"/>
          </w:tcPr>
          <w:p w14:paraId="296714D4" w14:textId="77777777" w:rsidR="00D664B4" w:rsidRDefault="00000000">
            <w:r>
              <w:rPr>
                <w:sz w:val="18"/>
                <w:szCs w:val="18"/>
              </w:rPr>
              <w:t>secret_data_keys</w:t>
            </w:r>
          </w:p>
        </w:tc>
        <w:tc>
          <w:tcPr>
            <w:tcW w:w="4500" w:type="dxa"/>
          </w:tcPr>
          <w:p w14:paraId="7296D1D8" w14:textId="77777777" w:rsidR="00D664B4" w:rsidRDefault="00000000">
            <w:r>
              <w:rPr>
                <w:sz w:val="18"/>
                <w:szCs w:val="18"/>
              </w:rPr>
              <w:t>id, wrapped_key, created_at</w:t>
            </w:r>
          </w:p>
        </w:tc>
      </w:tr>
      <w:tr w:rsidR="00D664B4" w14:paraId="1EFD3A97" w14:textId="77777777">
        <w:tc>
          <w:tcPr>
            <w:tcW w:w="4500" w:type="dxa"/>
          </w:tcPr>
          <w:p w14:paraId="296714D4" w14:textId="77777777" w:rsidR="00D664B4" w:rsidRDefault="00000000">
            <w:r>
              <w:rPr>
                <w:sz w:val="18"/>
                <w:szCs w:val="18"/>
              </w:rPr>
              <w:t>refresh_tokens</w:t>
            </w:r>
          </w:p>
        </w:tc>
        <w:tc>
          <w:tcPr>
            <w:tcW w:w="4500" w:type="dxa"/>
          </w:tcPr>
          <w:p w14:paraId="7296D1D8" w14:textId="77777777" w:rsidR="00D664B4" w:rsidRDefault="00000000">
            <w:r>
              <w:rPr>
                <w:sz w:val="18"/>
                <w:szCs w:val="18"/>
              </w:rPr>
              <w:t>id, user_id, token_hash, expires_at, revoked_at</w:t>
            </w:r>
          </w:p>
        </w:tc>
      </w:tr>
    </w:tbl>
    <w:p w14:paraId="73BD74B7" w14:textId="77777777" w:rsidR="00D664B4" w:rsidRDefault="00000000">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000000">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000000">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000000">
            <w:r>
              <w:rPr>
                <w:sz w:val="18"/>
                <w:szCs w:val="18"/>
              </w:rPr>
              <w:t>project_type</w:t>
            </w:r>
          </w:p>
        </w:tc>
        <w:tc>
          <w:tcPr>
            <w:tcW w:w="4500" w:type="dxa"/>
          </w:tcPr>
          <w:p w14:paraId="10EAEC24" w14:textId="77777777" w:rsidR="00D664B4" w:rsidRDefault="00000000">
            <w:r>
              <w:rPr>
                <w:sz w:val="18"/>
                <w:szCs w:val="18"/>
              </w:rPr>
              <w:t>repository, odoo_sh, on_premise, odoo_online, ai_project</w:t>
            </w:r>
          </w:p>
        </w:tc>
      </w:tr>
      <w:tr w:rsidR="00D664B4" w14:paraId="33BB7961" w14:textId="77777777">
        <w:tc>
          <w:tcPr>
            <w:tcW w:w="4500" w:type="dxa"/>
          </w:tcPr>
          <w:p w14:paraId="6F1C046D" w14:textId="77777777" w:rsidR="00D664B4" w:rsidRDefault="00000000">
            <w:r>
              <w:rPr>
                <w:sz w:val="18"/>
                <w:szCs w:val="18"/>
              </w:rPr>
              <w:t>connection_type</w:t>
            </w:r>
          </w:p>
        </w:tc>
        <w:tc>
          <w:tcPr>
            <w:tcW w:w="4500" w:type="dxa"/>
          </w:tcPr>
          <w:p w14:paraId="20E2B160" w14:textId="77777777" w:rsidR="00D664B4" w:rsidRDefault="00000000">
            <w:r>
              <w:rPr>
                <w:sz w:val="18"/>
                <w:szCs w:val="18"/>
              </w:rPr>
              <w:t>github, gitlab, odoo_sh, odoo_api, connector</w:t>
            </w:r>
          </w:p>
        </w:tc>
      </w:tr>
      <w:tr w:rsidR="00D664B4" w14:paraId="234697F9" w14:textId="77777777">
        <w:tc>
          <w:tcPr>
            <w:tcW w:w="4500" w:type="dxa"/>
          </w:tcPr>
          <w:p w14:paraId="3A2C5F59" w14:textId="77777777" w:rsidR="00D664B4" w:rsidRDefault="00000000">
            <w:r>
              <w:rPr>
                <w:sz w:val="18"/>
                <w:szCs w:val="18"/>
              </w:rPr>
              <w:t>approval status</w:t>
            </w:r>
          </w:p>
        </w:tc>
        <w:tc>
          <w:tcPr>
            <w:tcW w:w="4500" w:type="dxa"/>
          </w:tcPr>
          <w:p w14:paraId="53529C64" w14:textId="77777777" w:rsidR="00D664B4" w:rsidRDefault="00000000">
            <w:r>
              <w:rPr>
                <w:sz w:val="18"/>
                <w:szCs w:val="18"/>
              </w:rPr>
              <w:t>pending, approved, rejected</w:t>
            </w:r>
          </w:p>
        </w:tc>
      </w:tr>
      <w:tr w:rsidR="00D664B4" w14:paraId="296F8972" w14:textId="77777777">
        <w:tc>
          <w:tcPr>
            <w:tcW w:w="4500" w:type="dxa"/>
          </w:tcPr>
          <w:p w14:paraId="6640F7A8" w14:textId="77777777" w:rsidR="00D664B4" w:rsidRDefault="00000000">
            <w:r>
              <w:rPr>
                <w:sz w:val="18"/>
                <w:szCs w:val="18"/>
              </w:rPr>
              <w:t>task status</w:t>
            </w:r>
          </w:p>
        </w:tc>
        <w:tc>
          <w:tcPr>
            <w:tcW w:w="4500" w:type="dxa"/>
          </w:tcPr>
          <w:p w14:paraId="6569DDD1" w14:textId="77777777" w:rsidR="00D664B4" w:rsidRDefault="00000000">
            <w:r>
              <w:rPr>
                <w:sz w:val="18"/>
                <w:szCs w:val="18"/>
              </w:rPr>
              <w:t>created, queued, analyzing, planning, waiting_approval, implementing, testing, committing, pushing, building, completed, failed, cancelled</w:t>
            </w:r>
          </w:p>
        </w:tc>
      </w:tr>
      <w:tr w:rsidR="00D664B4" w14:paraId="296F8972" w14:textId="77777777">
        <w:tc>
          <w:tcPr>
            <w:tcW w:w="4500" w:type="dxa"/>
          </w:tcPr>
          <w:p w14:paraId="6640F7A8" w14:textId="77777777" w:rsidR="00D664B4" w:rsidRDefault="00000000">
            <w:r>
              <w:rPr>
                <w:sz w:val="18"/>
                <w:szCs w:val="18"/>
              </w:rPr>
              <w:t>execution mode</w:t>
            </w:r>
          </w:p>
        </w:tc>
        <w:tc>
          <w:tcPr>
            <w:tcW w:w="4500" w:type="dxa"/>
          </w:tcPr>
          <w:p w14:paraId="6569DDD1" w14:textId="77777777" w:rsidR="00D664B4" w:rsidRDefault="00000000">
            <w:r>
              <w:rPr>
                <w:sz w:val="18"/>
                <w:szCs w:val="18"/>
              </w:rPr>
              <w:t>odoo_online, odoo_sh, on_premise</w:t>
            </w:r>
          </w:p>
        </w:tc>
      </w:tr>
      <w:tr w:rsidR="00D664B4" w14:paraId="296F8972" w14:textId="77777777">
        <w:tc>
          <w:tcPr>
            <w:tcW w:w="4500" w:type="dxa"/>
          </w:tcPr>
          <w:p w14:paraId="6640F7A8" w14:textId="77777777" w:rsidR="00D664B4" w:rsidRDefault="00000000">
            <w:r>
              <w:rPr>
                <w:sz w:val="18"/>
                <w:szCs w:val="18"/>
              </w:rPr>
              <w:t>task kind</w:t>
            </w:r>
          </w:p>
        </w:tc>
        <w:tc>
          <w:tcPr>
            <w:tcW w:w="4500" w:type="dxa"/>
          </w:tcPr>
          <w:p w14:paraId="6569DDD1" w14:textId="77777777" w:rsidR="00D664B4" w:rsidRDefault="00000000">
            <w:r>
              <w:rPr>
                <w:sz w:val="18"/>
                <w:szCs w:val="18"/>
              </w:rPr>
              <w:t>change, chat</w:t>
            </w:r>
          </w:p>
        </w:tc>
      </w:tr>
      <w:tr w:rsidR="00D664B4" w14:paraId="296F8972" w14:textId="77777777">
        <w:tc>
          <w:tcPr>
            <w:tcW w:w="4500" w:type="dxa"/>
          </w:tcPr>
          <w:p w14:paraId="6640F7A8" w14:textId="77777777" w:rsidR="00D664B4" w:rsidRDefault="00000000">
            <w:r>
              <w:rPr>
                <w:sz w:val="18"/>
                <w:szCs w:val="18"/>
              </w:rPr>
              <w:t>environment kind</w:t>
            </w:r>
          </w:p>
        </w:tc>
        <w:tc>
          <w:tcPr>
            <w:tcW w:w="4500" w:type="dxa"/>
          </w:tcPr>
          <w:p w14:paraId="6569DDD1" w14:textId="77777777" w:rsidR="00D664B4" w:rsidRDefault="00000000">
            <w:r>
              <w:rPr>
                <w:sz w:val="18"/>
                <w:szCs w:val="18"/>
              </w:rPr>
              <w:t>production, staging, development</w:t>
            </w:r>
          </w:p>
        </w:tc>
      </w:tr>
      <w:tr w:rsidR="00D664B4" w14:paraId="296F8972" w14:textId="77777777">
        <w:tc>
          <w:tcPr>
            <w:tcW w:w="4500" w:type="dxa"/>
          </w:tcPr>
          <w:p w14:paraId="6640F7A8" w14:textId="77777777" w:rsidR="00D664B4" w:rsidRDefault="00000000">
            <w:r>
              <w:rPr>
                <w:sz w:val="18"/>
                <w:szCs w:val="18"/>
              </w:rPr>
              <w:t>odoo edition</w:t>
            </w:r>
          </w:p>
        </w:tc>
        <w:tc>
          <w:tcPr>
            <w:tcW w:w="4500" w:type="dxa"/>
          </w:tcPr>
          <w:p w14:paraId="6569DDD1" w14:textId="77777777" w:rsidR="00D664B4" w:rsidRDefault="00000000">
            <w:r>
              <w:rPr>
                <w:sz w:val="18"/>
                <w:szCs w:val="18"/>
              </w:rPr>
              <w:t>community, enterprise</w:t>
            </w:r>
          </w:p>
        </w:tc>
      </w:tr>
      <w:tr w:rsidR="00D664B4" w14:paraId="296F8972" w14:textId="77777777">
        <w:tc>
          <w:tcPr>
            <w:tcW w:w="4500" w:type="dxa"/>
          </w:tcPr>
          <w:p w14:paraId="6640F7A8" w14:textId="77777777" w:rsidR="00D664B4" w:rsidRDefault="00000000">
            <w:r>
              <w:rPr>
                <w:sz w:val="18"/>
                <w:szCs w:val="18"/>
              </w:rPr>
              <w:t>credential kind</w:t>
            </w:r>
          </w:p>
        </w:tc>
        <w:tc>
          <w:tcPr>
            <w:tcW w:w="4500" w:type="dxa"/>
          </w:tcPr>
          <w:p w14:paraId="6569DDD1" w14:textId="77777777" w:rsidR="00D664B4" w:rsidRDefault="00000000">
            <w:r>
              <w:rPr>
                <w:sz w:val="18"/>
                <w:szCs w:val="18"/>
              </w:rPr>
              <w:t>token, ssh_key</w:t>
            </w:r>
          </w:p>
        </w:tc>
      </w:tr>
      <w:tr w:rsidR="00D664B4" w14:paraId="296F8972" w14:textId="77777777">
        <w:tc>
          <w:tcPr>
            <w:tcW w:w="4500" w:type="dxa"/>
          </w:tcPr>
          <w:p w14:paraId="6640F7A8" w14:textId="77777777" w:rsidR="00D664B4" w:rsidRDefault="00000000">
            <w:r>
              <w:rPr>
                <w:sz w:val="18"/>
                <w:szCs w:val="18"/>
              </w:rPr>
              <w:t>model provider</w:t>
            </w:r>
          </w:p>
        </w:tc>
        <w:tc>
          <w:tcPr>
            <w:tcW w:w="4500" w:type="dxa"/>
          </w:tcPr>
          <w:p w14:paraId="6569DDD1" w14:textId="77777777" w:rsidR="00D664B4" w:rsidRDefault="00000000">
            <w:r>
              <w:rPr>
                <w:sz w:val="18"/>
                <w:szCs w:val="18"/>
              </w:rPr>
              <w:t>mock, anthropic, openai-compatible</w:t>
            </w:r>
          </w:p>
        </w:tc>
      </w:tr>
    </w:tbl>
    <w:p w14:paraId="36F8B12F" w14:textId="77777777" w:rsidR="00D664B4" w:rsidRDefault="00000000">
      <w:pPr>
        <w:pStyle w:val="Caption"/>
      </w:pPr>
      <w:r>
        <w:t>Table 5: Controlled enumerations.</w:t>
      </w:r>
    </w:p>
    <w:p w14:paraId="7DB21896" w14:textId="77777777" w:rsidR="00D664B4" w:rsidRDefault="00000000">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000000">
      <w:pPr>
        <w:pStyle w:val="Heading1"/>
        <w:spacing w:before="0" w:after="240"/>
      </w:pPr>
      <w:bookmarkStart w:id="24" w:name="_Toc239409683"/>
      <w:r>
        <w:t>Security, Permissions and Approvals</w:t>
      </w:r>
      <w:bookmarkEnd w:id="24"/>
    </w:p>
    <w:p w14:paraId="4C35B08E" w14:textId="77777777" w:rsidR="00D664B4" w:rsidRDefault="00000000">
      <w:pPr>
        <w:jc w:val="both"/>
      </w:pPr>
      <w:r>
        <w:rPr>
          <w:sz w:val="22"/>
          <w:szCs w:val="22"/>
        </w:rPr>
        <w:t>Access control is layered from the organisation down to the individual tool, and is complemented by an approval system, secret management and an overarching security principle that separates AI decision-making from execution.</w:t>
      </w:r>
    </w:p>
    <w:p w14:paraId="42C320A3" w14:textId="77777777" w:rsidR="00D664B4" w:rsidRDefault="00000000">
      <w:pPr>
        <w:pStyle w:val="Heading2"/>
      </w:pPr>
      <w:bookmarkStart w:id="25" w:name="_Toc239409684"/>
      <w:r>
        <w:t>Authentication and Authorisation</w:t>
      </w:r>
      <w:bookmarkEnd w:id="25"/>
    </w:p>
    <w:p w14:paraId="52C7DA04" w14:textId="77777777" w:rsidR="00D664B4" w:rsidRDefault="00000000">
      <w:pPr>
        <w:jc w:val="both"/>
      </w:pPr>
      <w:r>
        <w:rPr>
          <w:sz w:val="22"/>
          <w:szCs w:val="22"/>
        </w:rPr>
        <w:t>The initial system supports email and password sign-in with JWT access and refresh tokens. Authentication sits behind its own seam so that an external identity provider — Keycloak or Ory — can be adopted without changing the call sites; that adoption, and third-party OAuth sign-in, are deferred (ADR-015). A request is authenticated, then authorised in turn against organisation, project, environment and tool permissions, through one centralised authorisation layer.</w:t>
      </w:r>
    </w:p>
    <w:p w14:paraId="5803AC4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Organisation Permission -&gt; Project Permission -&gt; Action Permission</w:t>
      </w:r>
    </w:p>
    <w:p w14:paraId="7B432B97" w14:textId="77777777" w:rsidR="00D664B4" w:rsidRDefault="00000000">
      <w:pPr>
        <w:pStyle w:val="Heading2"/>
      </w:pPr>
      <w:bookmarkStart w:id="26" w:name="_Toc239409685"/>
      <w:r>
        <w:t>Project Roles</w:t>
      </w:r>
      <w:bookmarkEnd w:id="26"/>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000000">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000000">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000000">
            <w:r>
              <w:rPr>
                <w:sz w:val="18"/>
                <w:szCs w:val="18"/>
              </w:rPr>
              <w:t>Owner</w:t>
            </w:r>
          </w:p>
        </w:tc>
        <w:tc>
          <w:tcPr>
            <w:tcW w:w="4500" w:type="dxa"/>
          </w:tcPr>
          <w:p w14:paraId="22BD039D" w14:textId="77777777" w:rsidR="00D664B4" w:rsidRDefault="00000000">
            <w:r>
              <w:rPr>
                <w:sz w:val="18"/>
                <w:szCs w:val="18"/>
              </w:rPr>
              <w:t>Full project control</w:t>
            </w:r>
          </w:p>
        </w:tc>
      </w:tr>
      <w:tr w:rsidR="00D664B4" w14:paraId="59160C0D" w14:textId="77777777">
        <w:tc>
          <w:tcPr>
            <w:tcW w:w="4500" w:type="dxa"/>
          </w:tcPr>
          <w:p w14:paraId="66C3346B" w14:textId="77777777" w:rsidR="00D664B4" w:rsidRDefault="00000000">
            <w:r>
              <w:rPr>
                <w:sz w:val="18"/>
                <w:szCs w:val="18"/>
              </w:rPr>
              <w:t>Admin</w:t>
            </w:r>
          </w:p>
        </w:tc>
        <w:tc>
          <w:tcPr>
            <w:tcW w:w="4500" w:type="dxa"/>
          </w:tcPr>
          <w:p w14:paraId="69BED59E" w14:textId="77777777" w:rsidR="00D664B4" w:rsidRDefault="00000000">
            <w:r>
              <w:rPr>
                <w:sz w:val="18"/>
                <w:szCs w:val="18"/>
              </w:rPr>
              <w:t>Manage project configuration and agent permissions</w:t>
            </w:r>
          </w:p>
        </w:tc>
      </w:tr>
      <w:tr w:rsidR="00D664B4" w14:paraId="1FCF2DB7" w14:textId="77777777">
        <w:tc>
          <w:tcPr>
            <w:tcW w:w="4500" w:type="dxa"/>
          </w:tcPr>
          <w:p w14:paraId="3DD94004" w14:textId="77777777" w:rsidR="00D664B4" w:rsidRDefault="00000000">
            <w:r>
              <w:rPr>
                <w:sz w:val="18"/>
                <w:szCs w:val="18"/>
              </w:rPr>
              <w:t>Developer</w:t>
            </w:r>
          </w:p>
        </w:tc>
        <w:tc>
          <w:tcPr>
            <w:tcW w:w="4500" w:type="dxa"/>
          </w:tcPr>
          <w:p w14:paraId="5279A581" w14:textId="77777777" w:rsidR="00D664B4" w:rsidRDefault="00000000">
            <w:r>
              <w:rPr>
                <w:sz w:val="18"/>
                <w:szCs w:val="18"/>
              </w:rPr>
              <w:t>Create AI tasks and approve development actions</w:t>
            </w:r>
          </w:p>
        </w:tc>
      </w:tr>
      <w:tr w:rsidR="00D664B4" w14:paraId="40181009" w14:textId="77777777">
        <w:tc>
          <w:tcPr>
            <w:tcW w:w="4500" w:type="dxa"/>
          </w:tcPr>
          <w:p w14:paraId="6A1995E0" w14:textId="77777777" w:rsidR="00D664B4" w:rsidRDefault="00000000">
            <w:r>
              <w:rPr>
                <w:sz w:val="18"/>
                <w:szCs w:val="18"/>
              </w:rPr>
              <w:t>Viewer</w:t>
            </w:r>
          </w:p>
        </w:tc>
        <w:tc>
          <w:tcPr>
            <w:tcW w:w="4500" w:type="dxa"/>
          </w:tcPr>
          <w:p w14:paraId="7297AEC1" w14:textId="77777777" w:rsidR="00D664B4" w:rsidRDefault="00000000">
            <w:r>
              <w:rPr>
                <w:sz w:val="18"/>
                <w:szCs w:val="18"/>
              </w:rPr>
              <w:t>Read-only access</w:t>
            </w:r>
          </w:p>
        </w:tc>
      </w:tr>
    </w:tbl>
    <w:p w14:paraId="762BEEBA" w14:textId="77777777" w:rsidR="00D664B4" w:rsidRDefault="00000000">
      <w:pPr>
        <w:pStyle w:val="Caption"/>
      </w:pPr>
      <w:r>
        <w:t>Table 6: Project roles.</w:t>
      </w:r>
    </w:p>
    <w:p w14:paraId="0E723E06" w14:textId="77777777" w:rsidR="00D664B4" w:rsidRDefault="00000000">
      <w:pPr>
        <w:pStyle w:val="Heading2"/>
      </w:pPr>
      <w:bookmarkStart w:id="27" w:name="_Toc239409686"/>
      <w:r>
        <w:t>Agent Permissions</w:t>
      </w:r>
      <w:bookmarkEnd w:id="27"/>
    </w:p>
    <w:p w14:paraId="4FC227BF" w14:textId="77777777" w:rsidR="00D664B4" w:rsidRDefault="00000000">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"repository_read": true,</w:t>
      </w:r>
    </w:p>
    <w:p w14:paraId="695CEFC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"repository_write": true,</w:t>
      </w:r>
    </w:p>
    <w:p w14:paraId="2D679AB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"git_commit": true,</w:t>
      </w:r>
    </w:p>
    <w:p w14:paraId="7AA6DD6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"git_push": true,</w:t>
      </w:r>
    </w:p>
    <w:p w14:paraId="6E89B05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"run_tests": true,</w:t>
      </w:r>
    </w:p>
    <w:p w14:paraId="333E91F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"database_metadata_read": true,</w:t>
      </w:r>
    </w:p>
    <w:p w14:paraId="02723F3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"database_record_read": false,</w:t>
      </w:r>
    </w:p>
    <w:p w14:paraId="73EF16C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"database_export": false,</w:t>
      </w:r>
    </w:p>
    <w:p w14:paraId="364B058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"restart_odoo": false,</w:t>
      </w:r>
    </w:p>
    <w:p w14:paraId="771EEB78"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"production_deploy": false</w:t>
      </w:r>
    </w:p>
    <w:p w14:paraId="783C50F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000000">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000000">
      <w:pPr>
        <w:pStyle w:val="Heading2"/>
      </w:pPr>
      <w:bookmarkStart w:id="28" w:name="_Toc239409687"/>
      <w:r>
        <w:t>Approval Architecture</w:t>
      </w:r>
      <w:bookmarkEnd w:id="28"/>
    </w:p>
    <w:p w14:paraId="0C6436E5" w14:textId="77777777" w:rsidR="00D664B4" w:rsidRDefault="00000000">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lastRenderedPageBreak/>
        <w:t>restricted action, the permission engine pauses the task until a user approves it, after which the task resumes.</w:t>
      </w:r>
    </w:p>
    <w:p w14:paraId="7B9AB7C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000000">
      <w:pPr>
        <w:pStyle w:val="Heading2"/>
      </w:pPr>
      <w:bookmarkStart w:id="29" w:name="_Toc239409688"/>
      <w:r>
        <w:t>Secret Management</w:t>
      </w:r>
      <w:bookmarkEnd w:id="29"/>
    </w:p>
    <w:p w14:paraId="48495A32" w14:textId="77777777" w:rsidR="00D664B4" w:rsidRDefault="00000000">
      <w:pPr>
        <w:jc w:val="both"/>
      </w:pPr>
      <w:r>
        <w:rPr>
          <w:sz w:val="22"/>
          <w:szCs w:val="22"/>
        </w:rPr>
        <w:t>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SecretsProvider interface: HashiCorp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000000">
      <w:pPr>
        <w:pStyle w:val="Heading2"/>
      </w:pPr>
      <w:bookmarkStart w:id="30" w:name="_Toc239409689"/>
      <w:r>
        <w:t>Security Model</w:t>
      </w:r>
      <w:bookmarkEnd w:id="30"/>
    </w:p>
    <w:p w14:paraId="4116D6B4" w14:textId="77777777" w:rsidR="00D664B4" w:rsidRDefault="00000000">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000000">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000000">
            <w:r>
              <w:rPr>
                <w:sz w:val="18"/>
                <w:szCs w:val="18"/>
              </w:rPr>
              <w:t>The AI model is never given unrestricted SSH, root, database or production secrets. It requests actions; the platform decides and executes.</w:t>
            </w:r>
          </w:p>
        </w:tc>
      </w:tr>
    </w:tbl>
    <w:p w14:paraId="23A00CA1" w14:textId="77777777" w:rsidR="00D664B4" w:rsidRDefault="00000000">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000000">
      <w:pPr>
        <w:pStyle w:val="Heading1"/>
        <w:spacing w:before="0" w:after="240"/>
      </w:pPr>
      <w:bookmarkStart w:id="31" w:name="_Toc239409690"/>
      <w:r>
        <w:t>Data Sovereignty and Zero-Trust Data Access</w:t>
      </w:r>
      <w:bookmarkEnd w:id="31"/>
    </w:p>
    <w:p w14:paraId="0943B08A" w14:textId="77777777" w:rsidR="00D664B4" w:rsidRDefault="00000000">
      <w:pPr>
        <w:jc w:val="both"/>
      </w:pPr>
      <w:r>
        <w:rPr>
          <w:sz w:val="22"/>
          <w:szCs w:val="22"/>
        </w:rPr>
        <w:t>Encryption on its own is not a sufficient data-protection control. The architecture distinguishes four separate questions: whether the agent may access data at all; whether data may leave the customer environment; whether data may be stored; and who holds the encryption key. LinkedERP answers these through a data-minimisation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000000">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000000">
            <w:r>
              <w:rPr>
                <w:sz w:val="18"/>
                <w:szCs w:val="18"/>
              </w:rPr>
              <w:t>Guiding principle: the agent is code-aware but data-blind by default. Production database records are never accessed, transmitted or stored unless explicitly and granularly enabled.</w:t>
            </w:r>
          </w:p>
        </w:tc>
      </w:tr>
    </w:tbl>
    <w:p w14:paraId="3FF1A855" w14:textId="77777777" w:rsidR="00D664B4" w:rsidRDefault="00000000">
      <w:pPr>
        <w:pStyle w:val="Heading2"/>
      </w:pPr>
      <w:bookmarkStart w:id="32" w:name="_Toc239409691"/>
      <w:r>
        <w:t>Customer Data Sovereignty Principle</w:t>
      </w:r>
      <w:bookmarkEnd w:id="32"/>
    </w:p>
    <w:p w14:paraId="34D389F7" w14:textId="77777777" w:rsidR="00D664B4" w:rsidRDefault="00000000">
      <w:pPr>
        <w:jc w:val="both"/>
      </w:pPr>
      <w:r>
        <w:rPr>
          <w:sz w:val="22"/>
          <w:szCs w:val="22"/>
        </w:rPr>
        <w:t>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anonymisation or sanitisation before any information leaves the customer environment. Source code and metadata are within the agent's reach; production data is not.</w:t>
      </w:r>
    </w:p>
    <w:p w14:paraId="32608E5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 Logs (sanitised)     --&gt; permitted</w:t>
      </w:r>
    </w:p>
    <w:p w14:paraId="703EA04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LinkedERP Connector</w:t>
      </w:r>
    </w:p>
    <w:p w14:paraId="1950DECD"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LinkedERP AI Platform</w:t>
      </w:r>
    </w:p>
    <w:p w14:paraId="41C8BD9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000000">
      <w:pPr>
        <w:pStyle w:val="Caption"/>
      </w:pPr>
      <w:r>
        <w:t>Figure 4: Customer data boundary — the production database is blocked by default.</w:t>
      </w:r>
    </w:p>
    <w:p w14:paraId="76405A43" w14:textId="77777777" w:rsidR="00D664B4" w:rsidRDefault="00000000">
      <w:pPr>
        <w:pStyle w:val="Heading2"/>
      </w:pPr>
      <w:bookmarkStart w:id="33" w:name="_Toc239409692"/>
      <w:r>
        <w:t>Default Posture: Data-Blind Agent</w:t>
      </w:r>
      <w:bookmarkEnd w:id="33"/>
    </w:p>
    <w:p w14:paraId="1DD3B73A" w14:textId="77777777" w:rsidR="00D664B4" w:rsidRDefault="00000000">
      <w:pPr>
        <w:jc w:val="both"/>
      </w:pPr>
      <w:r>
        <w:rPr>
          <w:sz w:val="22"/>
          <w:szCs w:val="22"/>
        </w:rPr>
        <w:t>By default the agent may read source code, module structure, XML views, Python models, manifest files, configuration and sanitised logs, and may run tests against isolated databases. It may not dump PostgreSQL, download the database, read customer records, export customer data, transmit database content to an external AI provider, or store database rows within LinkedERP infrastructure. The default connection flags are:</w:t>
      </w:r>
    </w:p>
    <w:p w14:paraId="5E28DB5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database_read     = false</w:t>
      </w:r>
    </w:p>
    <w:p w14:paraId="6073D6C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database_write    = false</w:t>
      </w:r>
    </w:p>
    <w:p w14:paraId="570343E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database_export   = false</w:t>
      </w:r>
    </w:p>
    <w:p w14:paraId="33516DF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database_download = false</w:t>
      </w:r>
    </w:p>
    <w:p w14:paraId="55F50754" w14:textId="77777777" w:rsidR="00D664B4" w:rsidRDefault="00000000">
      <w:pPr>
        <w:pStyle w:val="Heading2"/>
      </w:pPr>
      <w:bookmarkStart w:id="34" w:name="_Toc239409693"/>
      <w:r>
        <w:t>Metadata Access versus Record Access</w:t>
      </w:r>
      <w:bookmarkEnd w:id="34"/>
    </w:p>
    <w:p w14:paraId="342716DB" w14:textId="77777777" w:rsidR="00D664B4" w:rsidRDefault="00000000">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optionally be permitted and carries no customer data. Records are denied by default. When the agent asks whether the sale.order model has a customer_reference field, for example, the connector returns the schema rather than any data:</w:t>
      </w:r>
    </w:p>
    <w:p w14:paraId="5AA49444"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"model": "sale.order",</w:t>
      </w:r>
    </w:p>
    <w:p w14:paraId="79B736C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"fields": ["name", "partner_id", "customer_reference"]</w:t>
      </w:r>
    </w:p>
    <w:p w14:paraId="04BDE17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000000">
      <w:pPr>
        <w:jc w:val="both"/>
      </w:pPr>
      <w:r>
        <w:rPr>
          <w:sz w:val="22"/>
          <w:szCs w:val="22"/>
        </w:rPr>
        <w:t>A query such as SELECT * FROM res_partner or SELECT * FROM sale_order is never satisfied by default. Record access must be enabled manually and at a granular level; export and backup are never available to the agent.</w:t>
      </w:r>
    </w:p>
    <w:p w14:paraId="6B2B4694" w14:textId="77777777" w:rsidR="00D664B4" w:rsidRDefault="00000000">
      <w:pPr>
        <w:pStyle w:val="Heading2"/>
      </w:pPr>
      <w:bookmarkStart w:id="35" w:name="_Toc239409694"/>
      <w:r>
        <w:t>Exceptional Debugging with Sanitisation</w:t>
      </w:r>
      <w:bookmarkEnd w:id="35"/>
    </w:p>
    <w:p w14:paraId="763F81BD" w14:textId="77777777" w:rsidR="00D664B4" w:rsidRDefault="00000000">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Query -&gt; Minimise -&gt; Sanitise (remove PII) -&gt; Encrypt in transit -&gt; Send only necessary data</w:t>
      </w:r>
    </w:p>
    <w:p w14:paraId="15B234CF" w14:textId="77777777" w:rsidR="00D664B4" w:rsidRDefault="00000000">
      <w:pPr>
        <w:jc w:val="both"/>
      </w:pPr>
      <w:r>
        <w:rPr>
          <w:sz w:val="22"/>
          <w:szCs w:val="22"/>
        </w:rPr>
        <w:t>In place of the customer's name, email and telephone number, only the values needed to diagnose the calculation are returned:</w:t>
      </w:r>
    </w:p>
    <w:p w14:paraId="70A0AA4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"invoice_id": 123,</w:t>
      </w:r>
    </w:p>
    <w:p w14:paraId="03BD91D0"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"amount_untaxed": 4309.92,</w:t>
      </w:r>
    </w:p>
    <w:p w14:paraId="1A8F77E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"tax_rate": 0,</w:t>
      </w:r>
    </w:p>
    <w:p w14:paraId="0CF6F01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"amount_tax": 0,</w:t>
      </w:r>
    </w:p>
    <w:p w14:paraId="78659E2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"amount_total": 4310.00</w:t>
      </w:r>
    </w:p>
    <w:p w14:paraId="6D708140"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000000">
      <w:pPr>
        <w:pStyle w:val="Heading2"/>
      </w:pPr>
      <w:bookmarkStart w:id="36" w:name="_Toc239409695"/>
      <w:r>
        <w:t>No Storage of Production Data</w:t>
      </w:r>
      <w:bookmarkEnd w:id="36"/>
    </w:p>
    <w:p w14:paraId="04728461" w14:textId="77777777" w:rsidR="00D664B4" w:rsidRDefault="00000000">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000000">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000000">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000000">
            <w:r>
              <w:rPr>
                <w:sz w:val="18"/>
                <w:szCs w:val="18"/>
              </w:rPr>
              <w:t>Application database</w:t>
            </w:r>
          </w:p>
        </w:tc>
        <w:tc>
          <w:tcPr>
            <w:tcW w:w="4500" w:type="dxa"/>
          </w:tcPr>
          <w:p w14:paraId="61E7B558" w14:textId="77777777" w:rsidR="00D664B4" w:rsidRDefault="00000000">
            <w:r>
              <w:rPr>
                <w:sz w:val="18"/>
                <w:szCs w:val="18"/>
              </w:rPr>
              <w:t>Not allowed</w:t>
            </w:r>
          </w:p>
        </w:tc>
      </w:tr>
      <w:tr w:rsidR="00D664B4" w14:paraId="0F2C5CC8" w14:textId="77777777">
        <w:tc>
          <w:tcPr>
            <w:tcW w:w="4500" w:type="dxa"/>
          </w:tcPr>
          <w:p w14:paraId="501FC3D9" w14:textId="77777777" w:rsidR="00D664B4" w:rsidRDefault="00000000">
            <w:r>
              <w:rPr>
                <w:sz w:val="18"/>
                <w:szCs w:val="18"/>
              </w:rPr>
              <w:t>Agent memory</w:t>
            </w:r>
          </w:p>
        </w:tc>
        <w:tc>
          <w:tcPr>
            <w:tcW w:w="4500" w:type="dxa"/>
          </w:tcPr>
          <w:p w14:paraId="6DA93392" w14:textId="77777777" w:rsidR="00D664B4" w:rsidRDefault="00000000">
            <w:r>
              <w:rPr>
                <w:sz w:val="18"/>
                <w:szCs w:val="18"/>
              </w:rPr>
              <w:t>Not allowed</w:t>
            </w:r>
          </w:p>
        </w:tc>
      </w:tr>
      <w:tr w:rsidR="00D664B4" w14:paraId="0A869993" w14:textId="77777777">
        <w:tc>
          <w:tcPr>
            <w:tcW w:w="4500" w:type="dxa"/>
          </w:tcPr>
          <w:p w14:paraId="33F01822" w14:textId="77777777" w:rsidR="00D664B4" w:rsidRDefault="00000000">
            <w:r>
              <w:rPr>
                <w:sz w:val="18"/>
                <w:szCs w:val="18"/>
              </w:rPr>
              <w:t>Conversation history</w:t>
            </w:r>
          </w:p>
        </w:tc>
        <w:tc>
          <w:tcPr>
            <w:tcW w:w="4500" w:type="dxa"/>
          </w:tcPr>
          <w:p w14:paraId="1CDAA207" w14:textId="77777777" w:rsidR="00D664B4" w:rsidRDefault="00000000">
            <w:r>
              <w:rPr>
                <w:sz w:val="18"/>
                <w:szCs w:val="18"/>
              </w:rPr>
              <w:t>Not allowed</w:t>
            </w:r>
          </w:p>
        </w:tc>
      </w:tr>
      <w:tr w:rsidR="00D664B4" w14:paraId="4D77447B" w14:textId="77777777">
        <w:tc>
          <w:tcPr>
            <w:tcW w:w="4500" w:type="dxa"/>
          </w:tcPr>
          <w:p w14:paraId="68BE4443" w14:textId="77777777" w:rsidR="00D664B4" w:rsidRDefault="00000000">
            <w:r>
              <w:rPr>
                <w:sz w:val="18"/>
                <w:szCs w:val="18"/>
              </w:rPr>
              <w:t>Vector database</w:t>
            </w:r>
          </w:p>
        </w:tc>
        <w:tc>
          <w:tcPr>
            <w:tcW w:w="4500" w:type="dxa"/>
          </w:tcPr>
          <w:p w14:paraId="664DB074" w14:textId="77777777" w:rsidR="00D664B4" w:rsidRDefault="00000000">
            <w:r>
              <w:rPr>
                <w:sz w:val="18"/>
                <w:szCs w:val="18"/>
              </w:rPr>
              <w:t>Not allowed</w:t>
            </w:r>
          </w:p>
        </w:tc>
      </w:tr>
      <w:tr w:rsidR="00D664B4" w14:paraId="2E38A1CF" w14:textId="77777777">
        <w:tc>
          <w:tcPr>
            <w:tcW w:w="4500" w:type="dxa"/>
          </w:tcPr>
          <w:p w14:paraId="738B0390" w14:textId="77777777" w:rsidR="00D664B4" w:rsidRDefault="00000000">
            <w:r>
              <w:rPr>
                <w:sz w:val="18"/>
                <w:szCs w:val="18"/>
              </w:rPr>
              <w:t>Logs</w:t>
            </w:r>
          </w:p>
        </w:tc>
        <w:tc>
          <w:tcPr>
            <w:tcW w:w="4500" w:type="dxa"/>
          </w:tcPr>
          <w:p w14:paraId="3714A632" w14:textId="77777777" w:rsidR="00D664B4" w:rsidRDefault="00000000">
            <w:r>
              <w:rPr>
                <w:sz w:val="18"/>
                <w:szCs w:val="18"/>
              </w:rPr>
              <w:t>Not allowed</w:t>
            </w:r>
          </w:p>
        </w:tc>
      </w:tr>
    </w:tbl>
    <w:p w14:paraId="4DA44D47" w14:textId="77777777" w:rsidR="00D664B4" w:rsidRDefault="00000000">
      <w:pPr>
        <w:pStyle w:val="Caption"/>
      </w:pPr>
      <w:r>
        <w:t>Table 7: Production data storage policy.</w:t>
      </w:r>
    </w:p>
    <w:p w14:paraId="333576C8" w14:textId="77777777" w:rsidR="00D664B4" w:rsidRDefault="00000000">
      <w:pPr>
        <w:pStyle w:val="Heading2"/>
      </w:pPr>
      <w:bookmarkStart w:id="37" w:name="_Toc239409696"/>
      <w:r>
        <w:t>Project Memory Boundary</w:t>
      </w:r>
      <w:bookmarkEnd w:id="37"/>
    </w:p>
    <w:p w14:paraId="251AB644" w14:textId="77777777" w:rsidR="00D664B4" w:rsidRDefault="00000000">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lastRenderedPageBreak/>
        <w:t xml:space="preserve">  "project": "Omnisurge",</w:t>
      </w:r>
    </w:p>
    <w:p w14:paraId="543705B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"odoo_version": "19.0",</w:t>
      </w:r>
    </w:p>
    <w:p w14:paraId="5DE246C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"python_version": "3.11",</w:t>
      </w:r>
    </w:p>
    <w:p w14:paraId="4CC2C9D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"modules": ["omnisurge_base", "omnisurge_sale", "omnisurge_account"]</w:t>
      </w:r>
    </w:p>
    <w:p w14:paraId="67C60CC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33E4252D" w14:textId="77777777" w:rsidR="00D664B4" w:rsidRDefault="00000000">
      <w:pPr>
        <w:pStyle w:val="Heading2"/>
      </w:pPr>
      <w:bookmarkStart w:id="38" w:name="_Toc239409697"/>
      <w:r>
        <w:t>AI Provider Data Boundary</w:t>
      </w:r>
      <w:bookmarkEnd w:id="38"/>
    </w:p>
    <w:p w14:paraId="5272F9C0" w14:textId="77777777" w:rsidR="00D664B4" w:rsidRDefault="00000000">
      <w:pPr>
        <w:jc w:val="both"/>
      </w:pPr>
      <w:r>
        <w:rPr>
          <w:sz w:val="22"/>
          <w:szCs w:val="22"/>
        </w:rPr>
        <w:t>Where an external AI provider is used, a data boundary is enforced. The agent may send the source code required for the task, module structure, error messages, sanitised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000000">
      <w:pPr>
        <w:pStyle w:val="Heading2"/>
      </w:pPr>
      <w:bookmarkStart w:id="39" w:name="_Toc239409698"/>
      <w:r>
        <w:t>Isolated Test Databases</w:t>
      </w:r>
      <w:bookmarkEnd w:id="39"/>
    </w:p>
    <w:p w14:paraId="7CC15FC4" w14:textId="77777777" w:rsidR="00D664B4" w:rsidRDefault="00000000">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customer’s own Odoo role, and the generated configuration carries no customer credential (ADR-027).</w:t>
      </w:r>
    </w:p>
    <w:p w14:paraId="2183D0E0" w14:textId="77777777" w:rsidR="00D664B4" w:rsidRDefault="00000000">
      <w:pPr>
        <w:pStyle w:val="Heading2"/>
      </w:pPr>
      <w:bookmarkStart w:id="40" w:name="_Toc239409699"/>
      <w:r>
        <w:t>Data Residency for On-Premise</w:t>
      </w:r>
      <w:bookmarkEnd w:id="40"/>
    </w:p>
    <w:p w14:paraId="58F0DFCA" w14:textId="77777777" w:rsidR="00D664B4" w:rsidRDefault="00000000">
      <w:pPr>
        <w:jc w:val="both"/>
      </w:pPr>
      <w:r>
        <w:rPr>
          <w:sz w:val="22"/>
          <w:szCs w:val="22"/>
        </w:rPr>
        <w:t>For on-premise deployments the database remains on the customer server. Queries run locally through the connector, which returns only metadata or sanitised results; the platform holds no copy of the customer database. This is the most conservative posture and is the recommended default for on-premise installations.</w:t>
      </w:r>
    </w:p>
    <w:p w14:paraId="2BC62DFD" w14:textId="77777777" w:rsidR="00D664B4" w:rsidRDefault="00000000">
      <w:pPr>
        <w:pStyle w:val="Heading2"/>
      </w:pPr>
      <w:bookmarkStart w:id="41" w:name="_Toc239409700"/>
      <w:r>
        <w:t>Encryption and Key Custody</w:t>
      </w:r>
      <w:bookmarkEnd w:id="41"/>
    </w:p>
    <w:p w14:paraId="6CDF0213" w14:textId="77777777" w:rsidR="00D664B4" w:rsidRDefault="00000000">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Encryption keys are never hardcoded; each customer secret is protected by a unique key, so that the compromise of one project does not expose another.</w:t>
      </w:r>
    </w:p>
    <w:p w14:paraId="425F717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000000">
      <w:pPr>
        <w:pStyle w:val="Heading2"/>
      </w:pPr>
      <w:bookmarkStart w:id="42" w:name="_Toc239409701"/>
      <w:r>
        <w:t>Granular Data Permission Model</w:t>
      </w:r>
      <w:bookmarkEnd w:id="42"/>
    </w:p>
    <w:p w14:paraId="612502E8" w14:textId="77777777" w:rsidR="00D664B4" w:rsidRDefault="00000000">
      <w:pPr>
        <w:jc w:val="both"/>
      </w:pPr>
      <w:r>
        <w:rPr>
          <w:sz w:val="22"/>
          <w:szCs w:val="22"/>
        </w:rPr>
        <w:t>The permission model separates repository, database, server and AI-data capabilities. Database record read and write are denied by default, and export and backup are always denied, as set out in Table 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000000">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000000">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000000">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000000">
            <w:r>
              <w:rPr>
                <w:sz w:val="18"/>
                <w:szCs w:val="18"/>
              </w:rPr>
              <w:t>Repository</w:t>
            </w:r>
          </w:p>
        </w:tc>
        <w:tc>
          <w:tcPr>
            <w:tcW w:w="3000" w:type="dxa"/>
          </w:tcPr>
          <w:p w14:paraId="14D85F1B" w14:textId="77777777" w:rsidR="00D664B4" w:rsidRDefault="00000000">
            <w:r>
              <w:rPr>
                <w:sz w:val="18"/>
                <w:szCs w:val="18"/>
              </w:rPr>
              <w:t>Read, write, commit, push</w:t>
            </w:r>
          </w:p>
        </w:tc>
        <w:tc>
          <w:tcPr>
            <w:tcW w:w="3000" w:type="dxa"/>
          </w:tcPr>
          <w:p w14:paraId="4BC53AF1" w14:textId="77777777" w:rsidR="00D664B4" w:rsidRDefault="00000000">
            <w:r>
              <w:rPr>
                <w:sz w:val="18"/>
                <w:szCs w:val="18"/>
              </w:rPr>
              <w:t>Allowed per project role</w:t>
            </w:r>
          </w:p>
        </w:tc>
      </w:tr>
      <w:tr w:rsidR="00D664B4" w14:paraId="3F2051C1" w14:textId="77777777">
        <w:tc>
          <w:tcPr>
            <w:tcW w:w="3000" w:type="dxa"/>
          </w:tcPr>
          <w:p w14:paraId="2027F3E8" w14:textId="77777777" w:rsidR="00D664B4" w:rsidRDefault="00000000">
            <w:r>
              <w:rPr>
                <w:sz w:val="18"/>
                <w:szCs w:val="18"/>
              </w:rPr>
              <w:t>Database</w:t>
            </w:r>
          </w:p>
        </w:tc>
        <w:tc>
          <w:tcPr>
            <w:tcW w:w="3000" w:type="dxa"/>
          </w:tcPr>
          <w:p w14:paraId="37C4DB28" w14:textId="77777777" w:rsidR="00D664B4" w:rsidRDefault="00000000">
            <w:r>
              <w:rPr>
                <w:sz w:val="18"/>
                <w:szCs w:val="18"/>
              </w:rPr>
              <w:t>Metadata read</w:t>
            </w:r>
          </w:p>
        </w:tc>
        <w:tc>
          <w:tcPr>
            <w:tcW w:w="3000" w:type="dxa"/>
          </w:tcPr>
          <w:p w14:paraId="16185923" w14:textId="77777777" w:rsidR="00D664B4" w:rsidRDefault="00000000">
            <w:r>
              <w:rPr>
                <w:sz w:val="18"/>
                <w:szCs w:val="18"/>
              </w:rPr>
              <w:t>Allowed</w:t>
            </w:r>
          </w:p>
        </w:tc>
      </w:tr>
      <w:tr w:rsidR="00D664B4" w14:paraId="6389C3BA" w14:textId="77777777">
        <w:tc>
          <w:tcPr>
            <w:tcW w:w="3000" w:type="dxa"/>
          </w:tcPr>
          <w:p w14:paraId="55ED423D" w14:textId="77777777" w:rsidR="00D664B4" w:rsidRDefault="00000000">
            <w:r>
              <w:rPr>
                <w:sz w:val="18"/>
                <w:szCs w:val="18"/>
              </w:rPr>
              <w:t>Database</w:t>
            </w:r>
          </w:p>
        </w:tc>
        <w:tc>
          <w:tcPr>
            <w:tcW w:w="3000" w:type="dxa"/>
          </w:tcPr>
          <w:p w14:paraId="0A12F1EF" w14:textId="77777777" w:rsidR="00D664B4" w:rsidRDefault="00000000">
            <w:r>
              <w:rPr>
                <w:sz w:val="18"/>
                <w:szCs w:val="18"/>
              </w:rPr>
              <w:t>Record read</w:t>
            </w:r>
          </w:p>
        </w:tc>
        <w:tc>
          <w:tcPr>
            <w:tcW w:w="3000" w:type="dxa"/>
          </w:tcPr>
          <w:p w14:paraId="13D81426" w14:textId="77777777" w:rsidR="00D664B4" w:rsidRDefault="00000000">
            <w:r>
              <w:rPr>
                <w:sz w:val="18"/>
                <w:szCs w:val="18"/>
              </w:rPr>
              <w:t>Denied</w:t>
            </w:r>
          </w:p>
        </w:tc>
      </w:tr>
      <w:tr w:rsidR="00D664B4" w14:paraId="779C73BB" w14:textId="77777777">
        <w:tc>
          <w:tcPr>
            <w:tcW w:w="3000" w:type="dxa"/>
          </w:tcPr>
          <w:p w14:paraId="3726B32D" w14:textId="77777777" w:rsidR="00D664B4" w:rsidRDefault="00000000">
            <w:r>
              <w:rPr>
                <w:sz w:val="18"/>
                <w:szCs w:val="18"/>
              </w:rPr>
              <w:t>Database</w:t>
            </w:r>
          </w:p>
        </w:tc>
        <w:tc>
          <w:tcPr>
            <w:tcW w:w="3000" w:type="dxa"/>
          </w:tcPr>
          <w:p w14:paraId="62B4A1CF" w14:textId="77777777" w:rsidR="00D664B4" w:rsidRDefault="00000000">
            <w:r>
              <w:rPr>
                <w:sz w:val="18"/>
                <w:szCs w:val="18"/>
              </w:rPr>
              <w:t>Record write</w:t>
            </w:r>
          </w:p>
        </w:tc>
        <w:tc>
          <w:tcPr>
            <w:tcW w:w="3000" w:type="dxa"/>
          </w:tcPr>
          <w:p w14:paraId="46B06195" w14:textId="77777777" w:rsidR="00D664B4" w:rsidRDefault="00000000">
            <w:r>
              <w:rPr>
                <w:sz w:val="18"/>
                <w:szCs w:val="18"/>
              </w:rPr>
              <w:t>Denied</w:t>
            </w:r>
          </w:p>
        </w:tc>
      </w:tr>
      <w:tr w:rsidR="00D664B4" w14:paraId="46DA433B" w14:textId="77777777">
        <w:tc>
          <w:tcPr>
            <w:tcW w:w="3000" w:type="dxa"/>
          </w:tcPr>
          <w:p w14:paraId="4810CEA2" w14:textId="77777777" w:rsidR="00D664B4" w:rsidRDefault="00000000">
            <w:r>
              <w:rPr>
                <w:sz w:val="18"/>
                <w:szCs w:val="18"/>
              </w:rPr>
              <w:t>Database</w:t>
            </w:r>
          </w:p>
        </w:tc>
        <w:tc>
          <w:tcPr>
            <w:tcW w:w="3000" w:type="dxa"/>
          </w:tcPr>
          <w:p w14:paraId="47D406E0" w14:textId="77777777" w:rsidR="00D664B4" w:rsidRDefault="00000000">
            <w:r>
              <w:rPr>
                <w:sz w:val="18"/>
                <w:szCs w:val="18"/>
              </w:rPr>
              <w:t>Export</w:t>
            </w:r>
          </w:p>
        </w:tc>
        <w:tc>
          <w:tcPr>
            <w:tcW w:w="3000" w:type="dxa"/>
          </w:tcPr>
          <w:p w14:paraId="2C189A0A" w14:textId="77777777" w:rsidR="00D664B4" w:rsidRDefault="00000000">
            <w:r>
              <w:rPr>
                <w:sz w:val="18"/>
                <w:szCs w:val="18"/>
              </w:rPr>
              <w:t>Always denied</w:t>
            </w:r>
          </w:p>
        </w:tc>
      </w:tr>
      <w:tr w:rsidR="00D664B4" w14:paraId="776D110A" w14:textId="77777777">
        <w:tc>
          <w:tcPr>
            <w:tcW w:w="3000" w:type="dxa"/>
          </w:tcPr>
          <w:p w14:paraId="3E5200DB" w14:textId="77777777" w:rsidR="00D664B4" w:rsidRDefault="00000000">
            <w:r>
              <w:rPr>
                <w:sz w:val="18"/>
                <w:szCs w:val="18"/>
              </w:rPr>
              <w:t>Database</w:t>
            </w:r>
          </w:p>
        </w:tc>
        <w:tc>
          <w:tcPr>
            <w:tcW w:w="3000" w:type="dxa"/>
          </w:tcPr>
          <w:p w14:paraId="6AF7A3E7" w14:textId="77777777" w:rsidR="00D664B4" w:rsidRDefault="00000000">
            <w:r>
              <w:rPr>
                <w:sz w:val="18"/>
                <w:szCs w:val="18"/>
              </w:rPr>
              <w:t>Backup</w:t>
            </w:r>
          </w:p>
        </w:tc>
        <w:tc>
          <w:tcPr>
            <w:tcW w:w="3000" w:type="dxa"/>
          </w:tcPr>
          <w:p w14:paraId="3957C6A9" w14:textId="77777777" w:rsidR="00D664B4" w:rsidRDefault="00000000">
            <w:r>
              <w:rPr>
                <w:sz w:val="18"/>
                <w:szCs w:val="18"/>
              </w:rPr>
              <w:t>Always denied</w:t>
            </w:r>
          </w:p>
        </w:tc>
      </w:tr>
      <w:tr w:rsidR="00D664B4" w14:paraId="02F71849" w14:textId="77777777">
        <w:tc>
          <w:tcPr>
            <w:tcW w:w="3000" w:type="dxa"/>
          </w:tcPr>
          <w:p w14:paraId="2E33B00F" w14:textId="77777777" w:rsidR="00D664B4" w:rsidRDefault="00000000">
            <w:r>
              <w:rPr>
                <w:sz w:val="18"/>
                <w:szCs w:val="18"/>
              </w:rPr>
              <w:lastRenderedPageBreak/>
              <w:t>Server</w:t>
            </w:r>
          </w:p>
        </w:tc>
        <w:tc>
          <w:tcPr>
            <w:tcW w:w="3000" w:type="dxa"/>
          </w:tcPr>
          <w:p w14:paraId="0FF5FA02" w14:textId="77777777" w:rsidR="00D664B4" w:rsidRDefault="00000000">
            <w:r>
              <w:rPr>
                <w:sz w:val="18"/>
                <w:szCs w:val="18"/>
              </w:rPr>
              <w:t>Read logs, restart Odoo, upgrade module, deploy</w:t>
            </w:r>
          </w:p>
        </w:tc>
        <w:tc>
          <w:tcPr>
            <w:tcW w:w="3000" w:type="dxa"/>
          </w:tcPr>
          <w:p w14:paraId="6A84C7EF" w14:textId="77777777" w:rsidR="00D664B4" w:rsidRDefault="00000000">
            <w:r>
              <w:rPr>
                <w:sz w:val="18"/>
                <w:szCs w:val="18"/>
              </w:rPr>
              <w:t>Per permission and approval</w:t>
            </w:r>
          </w:p>
        </w:tc>
      </w:tr>
      <w:tr w:rsidR="00D664B4" w14:paraId="5CC16942" w14:textId="77777777">
        <w:tc>
          <w:tcPr>
            <w:tcW w:w="3000" w:type="dxa"/>
          </w:tcPr>
          <w:p w14:paraId="5C6B50AE" w14:textId="77777777" w:rsidR="00D664B4" w:rsidRDefault="00000000">
            <w:r>
              <w:rPr>
                <w:sz w:val="18"/>
                <w:szCs w:val="18"/>
              </w:rPr>
              <w:t>AI Data</w:t>
            </w:r>
          </w:p>
        </w:tc>
        <w:tc>
          <w:tcPr>
            <w:tcW w:w="3000" w:type="dxa"/>
          </w:tcPr>
          <w:p w14:paraId="1C030AD7" w14:textId="77777777" w:rsidR="00D664B4" w:rsidRDefault="00000000">
            <w:r>
              <w:rPr>
                <w:sz w:val="18"/>
                <w:szCs w:val="18"/>
              </w:rPr>
              <w:t>Code analysis</w:t>
            </w:r>
          </w:p>
        </w:tc>
        <w:tc>
          <w:tcPr>
            <w:tcW w:w="3000" w:type="dxa"/>
          </w:tcPr>
          <w:p w14:paraId="3BC3AC9A" w14:textId="77777777" w:rsidR="00D664B4" w:rsidRDefault="00000000">
            <w:r>
              <w:rPr>
                <w:sz w:val="18"/>
                <w:szCs w:val="18"/>
              </w:rPr>
              <w:t>Allowed</w:t>
            </w:r>
          </w:p>
        </w:tc>
      </w:tr>
      <w:tr w:rsidR="00D664B4" w14:paraId="7305BE36" w14:textId="77777777">
        <w:tc>
          <w:tcPr>
            <w:tcW w:w="3000" w:type="dxa"/>
          </w:tcPr>
          <w:p w14:paraId="02EFF69A" w14:textId="77777777" w:rsidR="00D664B4" w:rsidRDefault="00000000">
            <w:r>
              <w:rPr>
                <w:sz w:val="18"/>
                <w:szCs w:val="18"/>
              </w:rPr>
              <w:t>AI Data</w:t>
            </w:r>
          </w:p>
        </w:tc>
        <w:tc>
          <w:tcPr>
            <w:tcW w:w="3000" w:type="dxa"/>
          </w:tcPr>
          <w:p w14:paraId="4AD41B75" w14:textId="77777777" w:rsidR="00D664B4" w:rsidRDefault="00000000">
            <w:r>
              <w:rPr>
                <w:sz w:val="18"/>
                <w:szCs w:val="18"/>
              </w:rPr>
              <w:t>Metadata analysis</w:t>
            </w:r>
          </w:p>
        </w:tc>
        <w:tc>
          <w:tcPr>
            <w:tcW w:w="3000" w:type="dxa"/>
          </w:tcPr>
          <w:p w14:paraId="462E231C" w14:textId="77777777" w:rsidR="00D664B4" w:rsidRDefault="00000000">
            <w:r>
              <w:rPr>
                <w:sz w:val="18"/>
                <w:szCs w:val="18"/>
              </w:rPr>
              <w:t>Allowed</w:t>
            </w:r>
          </w:p>
        </w:tc>
      </w:tr>
      <w:tr w:rsidR="00D664B4" w14:paraId="37B5B550" w14:textId="77777777">
        <w:tc>
          <w:tcPr>
            <w:tcW w:w="3000" w:type="dxa"/>
          </w:tcPr>
          <w:p w14:paraId="3E5F240A" w14:textId="77777777" w:rsidR="00D664B4" w:rsidRDefault="00000000">
            <w:r>
              <w:rPr>
                <w:sz w:val="18"/>
                <w:szCs w:val="18"/>
              </w:rPr>
              <w:t>AI Data</w:t>
            </w:r>
          </w:p>
        </w:tc>
        <w:tc>
          <w:tcPr>
            <w:tcW w:w="3000" w:type="dxa"/>
          </w:tcPr>
          <w:p w14:paraId="62F66860" w14:textId="77777777" w:rsidR="00D664B4" w:rsidRDefault="00000000">
            <w:r>
              <w:rPr>
                <w:sz w:val="18"/>
                <w:szCs w:val="18"/>
              </w:rPr>
              <w:t>Production data access</w:t>
            </w:r>
          </w:p>
        </w:tc>
        <w:tc>
          <w:tcPr>
            <w:tcW w:w="3000" w:type="dxa"/>
          </w:tcPr>
          <w:p w14:paraId="220F156D" w14:textId="77777777" w:rsidR="00D664B4" w:rsidRDefault="00000000">
            <w:r>
              <w:rPr>
                <w:sz w:val="18"/>
                <w:szCs w:val="18"/>
              </w:rPr>
              <w:t>Denied</w:t>
            </w:r>
          </w:p>
        </w:tc>
      </w:tr>
    </w:tbl>
    <w:p w14:paraId="50F9992D" w14:textId="77777777" w:rsidR="00D664B4" w:rsidRDefault="00000000">
      <w:pPr>
        <w:pStyle w:val="Caption"/>
      </w:pPr>
      <w:r>
        <w:t>Table 8: Granular data permission model.</w:t>
      </w:r>
    </w:p>
    <w:p w14:paraId="12762865" w14:textId="77777777" w:rsidR="00D664B4" w:rsidRDefault="00000000">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000000">
      <w:pPr>
        <w:pStyle w:val="Heading1"/>
        <w:spacing w:before="0" w:after="240"/>
      </w:pPr>
      <w:bookmarkStart w:id="43" w:name="_Toc239409702"/>
      <w:r>
        <w:t>Integrations</w:t>
      </w:r>
      <w:bookmarkEnd w:id="43"/>
    </w:p>
    <w:p w14:paraId="292FFE90" w14:textId="77777777" w:rsidR="00D664B4" w:rsidRDefault="00000000">
      <w:pPr>
        <w:jc w:val="both"/>
      </w:pPr>
      <w:r>
        <w:rPr>
          <w:sz w:val="22"/>
          <w:szCs w:val="22"/>
        </w:rPr>
        <w:t>The platform integrates with Git providers, Odoo.sh, on-premise servers through a connector, and Odoo Online through an API layer.</w:t>
      </w:r>
    </w:p>
    <w:p w14:paraId="31459090" w14:textId="77777777" w:rsidR="00D664B4" w:rsidRDefault="00000000">
      <w:pPr>
        <w:pStyle w:val="Heading2"/>
      </w:pPr>
      <w:bookmarkStart w:id="44" w:name="_Toc239409703"/>
      <w:r>
        <w:t>Git Integration</w:t>
      </w:r>
      <w:bookmarkEnd w:id="44"/>
    </w:p>
    <w:p w14:paraId="54C7AB45" w14:textId="77777777" w:rsidR="00D664B4" w:rsidRDefault="00000000">
      <w:pPr>
        <w:jc w:val="both"/>
      </w:pPr>
      <w:r>
        <w:rPr>
          <w:sz w:val="22"/>
          <w:szCs w:val="22"/>
        </w:rPr>
        <w:t>Initial support covers GitHub and GitLab. The repository flow connects the repository, clones it, creates a branch, applies the AI modification, validates, commits and pushes. AI branches follow the format ai/task-{task_id}-{short-description}, for example ai/task-9281-vat-rounding-fix.</w:t>
      </w:r>
    </w:p>
    <w:p w14:paraId="0B02506F" w14:textId="77777777" w:rsidR="00D664B4" w:rsidRDefault="00000000">
      <w:pPr>
        <w:pStyle w:val="Heading2"/>
      </w:pPr>
      <w:bookmarkStart w:id="45" w:name="_Toc239409704"/>
      <w:r>
        <w:t>Odoo.sh Integration</w:t>
      </w:r>
      <w:bookmarkEnd w:id="45"/>
    </w:p>
    <w:p w14:paraId="72D4680C" w14:textId="77777777" w:rsidR="00D664B4" w:rsidRDefault="00000000">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000000">
      <w:pPr>
        <w:pStyle w:val="Heading2"/>
      </w:pPr>
      <w:bookmarkStart w:id="46" w:name="_Toc239409705"/>
      <w:r>
        <w:t>On-Premise Connector</w:t>
      </w:r>
      <w:bookmarkEnd w:id="46"/>
    </w:p>
    <w:p w14:paraId="6AC3C6AF" w14:textId="77777777" w:rsidR="00D664B4" w:rsidRDefault="00000000">
      <w:pPr>
        <w:jc w:val="both"/>
      </w:pPr>
      <w:r>
        <w:rPr>
          <w:sz w:val="22"/>
          <w:szCs w:val="22"/>
        </w:rPr>
        <w:t>The LinkedERP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connector remains the design for reaching a customer server the platform cannot otherwise see, and is deferred to Phase 6. It is not required for the on-premise execution mode: where the platform is installed on the same host as the customer’s Odoo, a task operates directly on the selected local directory and needs no bridge (ADR-028).</w:t>
      </w:r>
    </w:p>
    <w:p w14:paraId="73AA2321"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linkederp-connector/</w:t>
      </w:r>
    </w:p>
    <w:p w14:paraId="611296F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000000">
      <w:pPr>
        <w:pStyle w:val="Heading2"/>
      </w:pPr>
      <w:bookmarkStart w:id="47" w:name="_Toc239409706"/>
      <w:r>
        <w:t>Odoo Online Integration</w:t>
      </w:r>
      <w:bookmarkEnd w:id="47"/>
    </w:p>
    <w:p w14:paraId="6DDFF892" w14:textId="77777777" w:rsidR="00D664B4" w:rsidRDefault="00000000">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000000">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000000">
      <w:pPr>
        <w:pStyle w:val="Heading1"/>
        <w:spacing w:before="0" w:after="240"/>
      </w:pPr>
      <w:bookmarkStart w:id="48" w:name="_Toc239409707"/>
      <w:r>
        <w:t>Logging and Observability</w:t>
      </w:r>
      <w:bookmarkEnd w:id="48"/>
    </w:p>
    <w:p w14:paraId="0D6C6198" w14:textId="77777777" w:rsidR="00D664B4" w:rsidRDefault="00000000">
      <w:pPr>
        <w:jc w:val="both"/>
      </w:pPr>
      <w:r>
        <w:rPr>
          <w:sz w:val="22"/>
          <w:szCs w:val="22"/>
        </w:rPr>
        <w:t>The system captures three categories of log, summarised in Table 9, to support diagnosis, traceability and audit.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000000">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000000">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000000">
            <w:r>
              <w:rPr>
                <w:sz w:val="18"/>
                <w:szCs w:val="18"/>
              </w:rPr>
              <w:t>Application logs</w:t>
            </w:r>
          </w:p>
        </w:tc>
        <w:tc>
          <w:tcPr>
            <w:tcW w:w="4500" w:type="dxa"/>
          </w:tcPr>
          <w:p w14:paraId="76916435" w14:textId="77777777" w:rsidR="00D664B4" w:rsidRDefault="00000000">
            <w:r>
              <w:rPr>
                <w:sz w:val="18"/>
                <w:szCs w:val="18"/>
              </w:rPr>
              <w:t>API requests, errors, authentication events and database errors</w:t>
            </w:r>
          </w:p>
        </w:tc>
      </w:tr>
      <w:tr w:rsidR="00D664B4" w14:paraId="603A5580" w14:textId="77777777">
        <w:tc>
          <w:tcPr>
            <w:tcW w:w="4500" w:type="dxa"/>
          </w:tcPr>
          <w:p w14:paraId="154DEFC7" w14:textId="77777777" w:rsidR="00D664B4" w:rsidRDefault="00000000">
            <w:r>
              <w:rPr>
                <w:sz w:val="18"/>
                <w:szCs w:val="18"/>
              </w:rPr>
              <w:t>Agent logs</w:t>
            </w:r>
          </w:p>
        </w:tc>
        <w:tc>
          <w:tcPr>
            <w:tcW w:w="4500" w:type="dxa"/>
          </w:tcPr>
          <w:p w14:paraId="69F467AD" w14:textId="77777777" w:rsidR="00D664B4" w:rsidRDefault="00000000">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000000">
            <w:r>
              <w:rPr>
                <w:sz w:val="18"/>
                <w:szCs w:val="18"/>
              </w:rPr>
              <w:t>Project logs</w:t>
            </w:r>
          </w:p>
        </w:tc>
        <w:tc>
          <w:tcPr>
            <w:tcW w:w="4500" w:type="dxa"/>
          </w:tcPr>
          <w:p w14:paraId="43FE37CC" w14:textId="77777777" w:rsidR="00D664B4" w:rsidRDefault="00000000">
            <w:r>
              <w:rPr>
                <w:sz w:val="18"/>
                <w:szCs w:val="18"/>
              </w:rPr>
              <w:t>Git operations, test results, build output and deployment output</w:t>
            </w:r>
          </w:p>
        </w:tc>
      </w:tr>
    </w:tbl>
    <w:p w14:paraId="0826D1C5" w14:textId="77777777" w:rsidR="00D664B4" w:rsidRDefault="00000000">
      <w:pPr>
        <w:pStyle w:val="Caption"/>
      </w:pPr>
      <w:r>
        <w:t>Table 9: Logging categories.</w:t>
      </w:r>
    </w:p>
    <w:p w14:paraId="544A2238" w14:textId="77777777" w:rsidR="00D664B4" w:rsidRDefault="00000000">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000000">
      <w:pPr>
        <w:pStyle w:val="Heading1"/>
        <w:spacing w:before="0" w:after="240"/>
      </w:pPr>
      <w:bookmarkStart w:id="49" w:name="_Toc239409708"/>
      <w:r>
        <w:t>API Design</w:t>
      </w:r>
      <w:bookmarkEnd w:id="49"/>
    </w:p>
    <w:p w14:paraId="63507216" w14:textId="77777777" w:rsidR="00D664B4" w:rsidRDefault="00000000">
      <w:pPr>
        <w:jc w:val="both"/>
      </w:pPr>
      <w:r>
        <w:rPr>
          <w:sz w:val="22"/>
          <w:szCs w:val="22"/>
        </w:rPr>
        <w:t>The API is versioned under /api/v1 and exposes resources for authentication, users, organisations, projects, connections, tasks, task actions, and task approval and cancellation.</w:t>
      </w:r>
    </w:p>
    <w:p w14:paraId="2035977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/api/v1/auth</w:t>
      </w:r>
    </w:p>
    <w:p w14:paraId="4300E2D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/api/v1/users</w:t>
      </w:r>
    </w:p>
    <w:p w14:paraId="140BECF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/api/v1/organizations</w:t>
      </w:r>
    </w:p>
    <w:p w14:paraId="288E677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/api/v1/projects</w:t>
      </w:r>
    </w:p>
    <w:p w14:paraId="7A233E3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/api/v1/projects/{id}/connections</w:t>
      </w:r>
    </w:p>
    <w:p w14:paraId="351731A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/api/v1/projects/{id}/tasks</w:t>
      </w:r>
    </w:p>
    <w:p w14:paraId="55D8B3CD"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/api/v1/tasks/{id}</w:t>
      </w:r>
    </w:p>
    <w:p w14:paraId="75769B08"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/api/v1/tasks/{id}/actions</w:t>
      </w:r>
    </w:p>
    <w:p w14:paraId="622680C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/api/v1/tasks/{id}/approve</w:t>
      </w:r>
    </w:p>
    <w:p w14:paraId="7A26803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/api/v1/tasks/{id}/cancel</w:t>
      </w:r>
    </w:p>
    <w:p w14:paraId="3212CEB3" w14:textId="77777777" w:rsidR="00D664B4" w:rsidRDefault="00000000">
      <w:pPr>
        <w:pStyle w:val="Heading2"/>
      </w:pPr>
      <w:bookmarkStart w:id="50" w:name="_Toc239409709"/>
      <w:r>
        <w:t>Create Agent Task</w:t>
      </w:r>
      <w:bookmarkEnd w:id="50"/>
    </w:p>
    <w:p w14:paraId="16906C64" w14:textId="77777777" w:rsidR="00D664B4" w:rsidRDefault="00000000">
      <w:pPr>
        <w:jc w:val="both"/>
      </w:pPr>
      <w:r>
        <w:rPr>
          <w:sz w:val="22"/>
          <w:szCs w:val="22"/>
        </w:rPr>
        <w:t>A task is created by posting a prompt to the project's tasks endpoint; the response returns the task identifier and its initial status.</w:t>
      </w:r>
    </w:p>
    <w:p w14:paraId="3D9AF71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POST /api/v1/projects/{project_id}/tasks</w:t>
      </w:r>
    </w:p>
    <w:p w14:paraId="7D071BFA" w14:textId="77777777" w:rsidR="00D664B4" w:rsidRDefault="00D664B4">
      <w:pPr>
        <w:shd w:val="clear" w:color="auto" w:fill="F0F2F4"/>
        <w:spacing w:before="120" w:after="120"/>
        <w:ind w:left="360" w:right="360"/>
      </w:pPr>
    </w:p>
    <w:p w14:paraId="14C93D1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"task_id": "task_9281", "status": "queued" }</w:t>
      </w:r>
    </w:p>
    <w:p w14:paraId="61A916B1" w14:textId="77777777" w:rsidR="00D664B4" w:rsidRDefault="00000000">
      <w:pPr>
        <w:pStyle w:val="Heading2"/>
      </w:pPr>
      <w:bookmarkStart w:id="51" w:name="_Toc239409710"/>
      <w:r>
        <w:t>Agent Event Format</w:t>
      </w:r>
      <w:bookmarkEnd w:id="51"/>
    </w:p>
    <w:p w14:paraId="2ED86C74" w14:textId="77777777" w:rsidR="00D664B4" w:rsidRDefault="00000000">
      <w:pPr>
        <w:jc w:val="both"/>
      </w:pPr>
      <w:r>
        <w:rPr>
          <w:sz w:val="22"/>
          <w:szCs w:val="22"/>
        </w:rPr>
        <w:t>Events streamed to the front end carry the task identifier, a type, a status and a message.</w:t>
      </w:r>
    </w:p>
    <w:p w14:paraId="3FC5640D"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"task_id": "task_9281",</w:t>
      </w:r>
    </w:p>
    <w:p w14:paraId="078F090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"type": "agent_activity",</w:t>
      </w:r>
    </w:p>
    <w:p w14:paraId="155A559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"message": "Analyzing sale.order model"</w:t>
      </w:r>
    </w:p>
    <w:p w14:paraId="78A0D74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000000">
      <w:pPr>
        <w:jc w:val="both"/>
      </w:pPr>
      <w:r>
        <w:rPr>
          <w:sz w:val="22"/>
          <w:szCs w:val="22"/>
        </w:rPr>
        <w:t>The event types include: task_started, agent_activity, tool_started, tool_completed, file_modified, approval_required, test_started, test_completed, task_completed and task_failed.</w:t>
      </w:r>
    </w:p>
    <w:p w14:paraId="375FCC87" w14:textId="77777777" w:rsidR="00D664B4" w:rsidRDefault="00000000">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000000">
      <w:pPr>
        <w:pStyle w:val="Heading1"/>
        <w:spacing w:before="0" w:after="240"/>
      </w:pPr>
      <w:bookmarkStart w:id="52" w:name="_Toc239409711"/>
      <w:r>
        <w:t>Deployment Architecture</w:t>
      </w:r>
      <w:bookmarkEnd w:id="52"/>
    </w:p>
    <w:p w14:paraId="43B3E5AA" w14:textId="77777777" w:rsidR="00D664B4" w:rsidRDefault="00000000">
      <w:pPr>
        <w:jc w:val="both"/>
      </w:pPr>
      <w:r>
        <w:rPr>
          <w:sz w:val="22"/>
          <w:szCs w:val="22"/>
        </w:rPr>
        <w:t>The platform is deployed with Docker Compose for development and Kubernetes for production, comprising the front end, the back end, the workers, PostgreSQL and Redis. Traffic enters through a reverse proxy that routes to the Next.js front end and the NestJS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microVM workspace is likewise the target (ADR-011, ADR-013, ADR-014).</w:t>
      </w:r>
    </w:p>
    <w:p w14:paraId="677E966D"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NestJS API</w:t>
      </w:r>
    </w:p>
    <w:p w14:paraId="3A4AEAE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+--&gt; Worker  (BullMQ; Temporal is the target)  -&gt; Workspace</w:t>
      </w:r>
    </w:p>
    <w:p w14:paraId="023C303B" w14:textId="77777777" w:rsidR="00D664B4" w:rsidRDefault="00000000">
      <w:pPr>
        <w:pStyle w:val="Caption"/>
      </w:pPr>
      <w:r>
        <w:t>Figure 5: MVP deployment topology.</w:t>
      </w:r>
    </w:p>
    <w:p w14:paraId="5A12FECE" w14:textId="77777777" w:rsidR="00D664B4" w:rsidRDefault="00000000">
      <w:pPr>
        <w:pStyle w:val="Heading2"/>
      </w:pPr>
      <w:bookmarkStart w:id="53" w:name="_Toc239409712"/>
      <w:r>
        <w:t>Repository Structure</w:t>
      </w:r>
      <w:bookmarkEnd w:id="53"/>
    </w:p>
    <w:p w14:paraId="25C60798" w14:textId="77777777" w:rsidR="00D664B4" w:rsidRDefault="00000000">
      <w:pPr>
        <w:jc w:val="both"/>
      </w:pPr>
      <w:r>
        <w:rPr>
          <w:sz w:val="22"/>
          <w:szCs w:val="22"/>
        </w:rPr>
        <w:t>A monorepo is used, with the front end, back end, agent, connector and infrastructure held together. The agent is a directory inside the back end rather than a separate top-level package: it shares the back end’s database access, configuration, authorisation and audit layers, and separating them would have duplicated those or forced a premature service boundary (ADR-016). The components may later be separated into independent repositories.</w:t>
      </w:r>
    </w:p>
    <w:p w14:paraId="391E2C2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cartenz_project/</w:t>
      </w:r>
    </w:p>
    <w:p w14:paraId="558FECF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backend/                  NestJS API and agent worker; the agent lives inside it (ADR-016)</w:t>
      </w:r>
    </w:p>
    <w:p w14:paraId="0DD92019"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docs/            adr/  guides/  reference/</w:t>
      </w:r>
    </w:p>
    <w:p w14:paraId="167145DE"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README.md</w:t>
      </w:r>
    </w:p>
    <w:p w14:paraId="09CAC767" w14:textId="77777777" w:rsidR="00D664B4" w:rsidRDefault="00000000">
      <w:pPr>
        <w:pageBreakBefore/>
        <w:spacing w:before="360" w:after="60"/>
      </w:pPr>
      <w:r>
        <w:rPr>
          <w:rFonts w:ascii="Cascadia Mono" w:eastAsia="Cascadia Mono" w:hAnsi="Cascadia Mono" w:cs="Cascadia Mono"/>
          <w:b/>
          <w:bCs/>
          <w:color w:val="EE2E24"/>
          <w:sz w:val="16"/>
          <w:szCs w:val="16"/>
        </w:rPr>
        <w:t>§ 18 · SCOPE AND ROADMAP</w:t>
      </w:r>
    </w:p>
    <w:p w14:paraId="43506042" w14:textId="77777777" w:rsidR="00D664B4" w:rsidRDefault="00000000">
      <w:pPr>
        <w:pStyle w:val="Heading1"/>
        <w:spacing w:before="0" w:after="240"/>
      </w:pPr>
      <w:bookmarkStart w:id="54" w:name="_Toc239409713"/>
      <w:r>
        <w:t>Scope and Roadmap</w:t>
      </w:r>
      <w:bookmarkEnd w:id="54"/>
    </w:p>
    <w:p w14:paraId="7D899366" w14:textId="77777777" w:rsidR="00D664B4" w:rsidRDefault="00000000">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10.</w:t>
      </w:r>
    </w:p>
    <w:p w14:paraId="21E89E93" w14:textId="77777777" w:rsidR="00D664B4" w:rsidRDefault="00000000">
      <w:pPr>
        <w:pStyle w:val="Heading2"/>
      </w:pPr>
      <w:bookmarkStart w:id="55" w:name="_Toc239409714"/>
      <w:r>
        <w:t>In Scope for the MVP</w:t>
      </w:r>
      <w:bookmarkEnd w:id="55"/>
    </w:p>
    <w:p w14:paraId="7418443E" w14:textId="77777777" w:rsidR="00D664B4" w:rsidRDefault="00000000">
      <w:pPr>
        <w:pStyle w:val="ListParagraph"/>
        <w:numPr>
          <w:ilvl w:val="0"/>
          <w:numId w:val="1"/>
        </w:numPr>
      </w:pPr>
      <w:r>
        <w:rPr>
          <w:sz w:val="22"/>
          <w:szCs w:val="22"/>
        </w:rPr>
        <w:t>User authentication and organisation management.</w:t>
      </w:r>
    </w:p>
    <w:p w14:paraId="61FEEC5E" w14:textId="77777777" w:rsidR="00D664B4" w:rsidRDefault="00000000">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000000">
      <w:pPr>
        <w:pStyle w:val="ListParagraph"/>
        <w:numPr>
          <w:ilvl w:val="0"/>
          <w:numId w:val="1"/>
        </w:numPr>
      </w:pPr>
      <w:r>
        <w:rPr>
          <w:sz w:val="22"/>
          <w:szCs w:val="22"/>
        </w:rPr>
        <w:t>AI chat interface, repository analysis, code search and file modification.</w:t>
      </w:r>
    </w:p>
    <w:p w14:paraId="2E824771" w14:textId="77777777" w:rsidR="00D664B4" w:rsidRDefault="00000000">
      <w:pPr>
        <w:pStyle w:val="ListParagraph"/>
        <w:numPr>
          <w:ilvl w:val="0"/>
          <w:numId w:val="1"/>
        </w:numPr>
      </w:pPr>
      <w:r>
        <w:rPr>
          <w:sz w:val="22"/>
          <w:szCs w:val="22"/>
        </w:rPr>
        <w:t>Git branch creation, Git diff, testing, commit and push.</w:t>
      </w:r>
    </w:p>
    <w:p w14:paraId="56FB9756" w14:textId="77777777" w:rsidR="00D664B4" w:rsidRDefault="00000000">
      <w:pPr>
        <w:pStyle w:val="ListParagraph"/>
        <w:numPr>
          <w:ilvl w:val="0"/>
          <w:numId w:val="1"/>
        </w:numPr>
      </w:pPr>
      <w:r>
        <w:rPr>
          <w:sz w:val="22"/>
          <w:szCs w:val="22"/>
        </w:rPr>
        <w:t>Approval workflow, task history, audit logs and Docker workspaces.</w:t>
      </w:r>
    </w:p>
    <w:p w14:paraId="0CE99D8E" w14:textId="77777777" w:rsidR="00D664B4" w:rsidRDefault="00000000">
      <w:pPr>
        <w:pStyle w:val="Heading2"/>
      </w:pPr>
      <w:bookmarkStart w:id="56" w:name="_Toc239409715"/>
      <w:r>
        <w:t>Out of Scope for the MVP</w:t>
      </w:r>
      <w:bookmarkEnd w:id="56"/>
    </w:p>
    <w:p w14:paraId="794E05DB" w14:textId="77777777" w:rsidR="00D664B4" w:rsidRDefault="00000000">
      <w:pPr>
        <w:pStyle w:val="ListParagraph"/>
        <w:numPr>
          <w:ilvl w:val="0"/>
          <w:numId w:val="1"/>
        </w:numPr>
      </w:pPr>
      <w:r>
        <w:rPr>
          <w:sz w:val="22"/>
          <w:szCs w:val="22"/>
        </w:rPr>
        <w:t>Full production deployment automation and direct production server access.</w:t>
      </w:r>
    </w:p>
    <w:p w14:paraId="4143A861" w14:textId="77777777" w:rsidR="00D664B4" w:rsidRDefault="00000000">
      <w:pPr>
        <w:pStyle w:val="ListParagraph"/>
        <w:numPr>
          <w:ilvl w:val="0"/>
          <w:numId w:val="1"/>
        </w:numPr>
      </w:pPr>
      <w:r>
        <w:rPr>
          <w:sz w:val="22"/>
          <w:szCs w:val="22"/>
        </w:rPr>
        <w:t>Autonomous database migration and unrestricted shell access.</w:t>
      </w:r>
    </w:p>
    <w:p w14:paraId="5B9F7AF6" w14:textId="77777777" w:rsidR="00D664B4" w:rsidRDefault="00000000">
      <w:pPr>
        <w:pStyle w:val="ListParagraph"/>
        <w:numPr>
          <w:ilvl w:val="0"/>
          <w:numId w:val="1"/>
        </w:numPr>
      </w:pPr>
      <w:r>
        <w:rPr>
          <w:sz w:val="22"/>
          <w:szCs w:val="22"/>
        </w:rPr>
        <w:t>Full Odoo Online administration.</w:t>
      </w:r>
    </w:p>
    <w:p w14:paraId="103D1486" w14:textId="77777777" w:rsidR="00D664B4" w:rsidRDefault="00000000">
      <w:pPr>
        <w:pStyle w:val="ListParagraph"/>
        <w:numPr>
          <w:ilvl w:val="0"/>
          <w:numId w:val="1"/>
        </w:numPr>
      </w:pPr>
      <w:r>
        <w:rPr>
          <w:sz w:val="22"/>
          <w:szCs w:val="22"/>
        </w:rPr>
        <w:t>Multi-agent orchestration and automatic rollback.</w:t>
      </w:r>
    </w:p>
    <w:p w14:paraId="12491467" w14:textId="77777777" w:rsidR="00D664B4" w:rsidRDefault="00000000">
      <w:pPr>
        <w:pStyle w:val="Heading2"/>
      </w:pPr>
      <w:bookmarkStart w:id="57" w:name="_Toc239409716"/>
      <w:r>
        <w:t>Development Phases</w:t>
      </w:r>
      <w:bookmarkEnd w:id="57"/>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000000">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000000">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000000">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000000">
            <w:r>
              <w:rPr>
                <w:sz w:val="18"/>
                <w:szCs w:val="18"/>
              </w:rPr>
              <w:t>Phase 1</w:t>
            </w:r>
          </w:p>
        </w:tc>
        <w:tc>
          <w:tcPr>
            <w:tcW w:w="3000" w:type="dxa"/>
          </w:tcPr>
          <w:p w14:paraId="62884924" w14:textId="77777777" w:rsidR="00D664B4" w:rsidRDefault="00000000">
            <w:r>
              <w:rPr>
                <w:sz w:val="18"/>
                <w:szCs w:val="18"/>
              </w:rPr>
              <w:t>Platform foundation</w:t>
            </w:r>
          </w:p>
        </w:tc>
        <w:tc>
          <w:tcPr>
            <w:tcW w:w="3000" w:type="dxa"/>
          </w:tcPr>
          <w:p w14:paraId="216AD24E" w14:textId="77777777" w:rsidR="00D664B4" w:rsidRDefault="00000000">
            <w:r>
              <w:rPr>
                <w:sz w:val="18"/>
                <w:szCs w:val="18"/>
              </w:rPr>
              <w:t>Next.js, NestJS, PostgreSQL, Redis, authentication, projects and tasks</w:t>
            </w:r>
          </w:p>
        </w:tc>
      </w:tr>
      <w:tr w:rsidR="00D664B4" w14:paraId="56801799" w14:textId="77777777">
        <w:tc>
          <w:tcPr>
            <w:tcW w:w="3000" w:type="dxa"/>
          </w:tcPr>
          <w:p w14:paraId="5D714A64" w14:textId="77777777" w:rsidR="00D664B4" w:rsidRDefault="00000000">
            <w:r>
              <w:rPr>
                <w:sz w:val="18"/>
                <w:szCs w:val="18"/>
              </w:rPr>
              <w:t>Phase 2</w:t>
            </w:r>
          </w:p>
        </w:tc>
        <w:tc>
          <w:tcPr>
            <w:tcW w:w="3000" w:type="dxa"/>
          </w:tcPr>
          <w:p w14:paraId="5E3FCE1F" w14:textId="77777777" w:rsidR="00D664B4" w:rsidRDefault="00000000">
            <w:r>
              <w:rPr>
                <w:sz w:val="18"/>
                <w:szCs w:val="18"/>
              </w:rPr>
              <w:t>Repository agent</w:t>
            </w:r>
          </w:p>
        </w:tc>
        <w:tc>
          <w:tcPr>
            <w:tcW w:w="3000" w:type="dxa"/>
          </w:tcPr>
          <w:p w14:paraId="50D35566" w14:textId="77777777" w:rsidR="00D664B4" w:rsidRDefault="00000000">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000000">
            <w:r>
              <w:rPr>
                <w:sz w:val="18"/>
                <w:szCs w:val="18"/>
              </w:rPr>
              <w:t>Phase 3</w:t>
            </w:r>
          </w:p>
        </w:tc>
        <w:tc>
          <w:tcPr>
            <w:tcW w:w="3000" w:type="dxa"/>
          </w:tcPr>
          <w:p w14:paraId="6E6975EB" w14:textId="77777777" w:rsidR="00D664B4" w:rsidRDefault="00000000">
            <w:r>
              <w:rPr>
                <w:sz w:val="18"/>
                <w:szCs w:val="18"/>
              </w:rPr>
              <w:t>AI development agent</w:t>
            </w:r>
          </w:p>
        </w:tc>
        <w:tc>
          <w:tcPr>
            <w:tcW w:w="3000" w:type="dxa"/>
          </w:tcPr>
          <w:p w14:paraId="5EDD9C66" w14:textId="77777777" w:rsidR="00D664B4" w:rsidRDefault="00000000">
            <w:r>
              <w:rPr>
                <w:sz w:val="18"/>
                <w:szCs w:val="18"/>
              </w:rPr>
              <w:t>Prompt, analysis, planning, tool execution and implementation</w:t>
            </w:r>
          </w:p>
        </w:tc>
      </w:tr>
      <w:tr w:rsidR="00D664B4" w14:paraId="58112F6C" w14:textId="77777777">
        <w:tc>
          <w:tcPr>
            <w:tcW w:w="3000" w:type="dxa"/>
          </w:tcPr>
          <w:p w14:paraId="20735847" w14:textId="77777777" w:rsidR="00D664B4" w:rsidRDefault="00000000">
            <w:r>
              <w:rPr>
                <w:sz w:val="18"/>
                <w:szCs w:val="18"/>
              </w:rPr>
              <w:t>Phase 4</w:t>
            </w:r>
          </w:p>
        </w:tc>
        <w:tc>
          <w:tcPr>
            <w:tcW w:w="3000" w:type="dxa"/>
          </w:tcPr>
          <w:p w14:paraId="040E4C47" w14:textId="77777777" w:rsidR="00D664B4" w:rsidRDefault="00000000">
            <w:r>
              <w:rPr>
                <w:sz w:val="18"/>
                <w:szCs w:val="18"/>
              </w:rPr>
              <w:t>Validation</w:t>
            </w:r>
          </w:p>
        </w:tc>
        <w:tc>
          <w:tcPr>
            <w:tcW w:w="3000" w:type="dxa"/>
          </w:tcPr>
          <w:p w14:paraId="3390E0EA" w14:textId="77777777" w:rsidR="00D664B4" w:rsidRDefault="00000000">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000000">
            <w:r>
              <w:rPr>
                <w:sz w:val="18"/>
                <w:szCs w:val="18"/>
              </w:rPr>
              <w:t>Phase 5</w:t>
            </w:r>
          </w:p>
        </w:tc>
        <w:tc>
          <w:tcPr>
            <w:tcW w:w="3000" w:type="dxa"/>
          </w:tcPr>
          <w:p w14:paraId="2BE62246" w14:textId="77777777" w:rsidR="00D664B4" w:rsidRDefault="00000000">
            <w:r>
              <w:rPr>
                <w:sz w:val="18"/>
                <w:szCs w:val="18"/>
              </w:rPr>
              <w:t>Git automation</w:t>
            </w:r>
          </w:p>
        </w:tc>
        <w:tc>
          <w:tcPr>
            <w:tcW w:w="3000" w:type="dxa"/>
          </w:tcPr>
          <w:p w14:paraId="36BD8FA0" w14:textId="77777777" w:rsidR="00D664B4" w:rsidRDefault="00000000">
            <w:r>
              <w:rPr>
                <w:sz w:val="18"/>
                <w:szCs w:val="18"/>
              </w:rPr>
              <w:t>Commit, push, pull request and build monitoring</w:t>
            </w:r>
          </w:p>
        </w:tc>
      </w:tr>
      <w:tr w:rsidR="00D664B4" w14:paraId="5FB264E4" w14:textId="77777777">
        <w:tc>
          <w:tcPr>
            <w:tcW w:w="3000" w:type="dxa"/>
          </w:tcPr>
          <w:p w14:paraId="0E9FF425" w14:textId="77777777" w:rsidR="00D664B4" w:rsidRDefault="00000000">
            <w:r>
              <w:rPr>
                <w:sz w:val="18"/>
                <w:szCs w:val="18"/>
              </w:rPr>
              <w:t>Phase 6</w:t>
            </w:r>
          </w:p>
        </w:tc>
        <w:tc>
          <w:tcPr>
            <w:tcW w:w="3000" w:type="dxa"/>
          </w:tcPr>
          <w:p w14:paraId="2965EEE8" w14:textId="77777777" w:rsidR="00D664B4" w:rsidRDefault="00000000">
            <w:r>
              <w:rPr>
                <w:sz w:val="18"/>
                <w:szCs w:val="18"/>
              </w:rPr>
              <w:t>On-premise connector</w:t>
            </w:r>
          </w:p>
        </w:tc>
        <w:tc>
          <w:tcPr>
            <w:tcW w:w="3000" w:type="dxa"/>
          </w:tcPr>
          <w:p w14:paraId="468B0E5A" w14:textId="77777777" w:rsidR="00D664B4" w:rsidRDefault="00000000">
            <w:r>
              <w:rPr>
                <w:sz w:val="18"/>
                <w:szCs w:val="18"/>
              </w:rPr>
              <w:t>Connector, remote tools, Odoo service control, module upgrade and health checks</w:t>
            </w:r>
          </w:p>
        </w:tc>
      </w:tr>
    </w:tbl>
    <w:p w14:paraId="59D562A2" w14:textId="77777777" w:rsidR="00D664B4" w:rsidRDefault="00000000">
      <w:pPr>
        <w:pStyle w:val="Caption"/>
      </w:pPr>
      <w:r>
        <w:t>Table 10: Development phases.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11.</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000000">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000000">
            <w:r>
              <w:rPr>
                <w:rFonts w:ascii="Cascadia Mono" w:eastAsia="Cascadia Mono" w:hAnsi="Cascadia Mono" w:cs="Cascadia Mono"/>
                <w:b/>
                <w:bCs/>
                <w:color w:val="FFFFFF"/>
                <w:sz w:val="16"/>
                <w:szCs w:val="16"/>
              </w:rPr>
              <w:t>STATUS</w:t>
            </w:r>
          </w:p>
        </w:tc>
        <w:tc>
          <w:tcPr>
            <w:tcW w:w="3000" w:type="dxa"/>
            <w:shd w:val="clear" w:color="auto" w:fill="213840"/>
          </w:tcPr>
          <w:p w14:paraId="12DC2EB0" w14:textId="77777777" w:rsidR="00D664B4" w:rsidRDefault="00000000">
            <w:r>
              <w:rPr>
                <w:rFonts w:ascii="Cascadia Mono" w:eastAsia="Cascadia Mono" w:hAnsi="Cascadia Mono" w:cs="Cascadia Mono"/>
                <w:b/>
                <w:bCs/>
                <w:color w:val="FFFFFF"/>
                <w:sz w:val="16"/>
                <w:szCs w:val="16"/>
              </w:rPr>
              <w:t>NOTE</w:t>
            </w:r>
          </w:p>
        </w:tc>
      </w:tr>
      <w:tr w:rsidR="00D664B4" w14:paraId="1A12C737" w14:textId="77777777">
        <w:tc>
          <w:tcPr>
            <w:tcW w:w="3000" w:type="dxa"/>
          </w:tcPr>
          <w:p w14:paraId="770A55BE" w14:textId="77777777" w:rsidR="00D664B4" w:rsidRDefault="00000000">
            <w:r>
              <w:rPr>
                <w:sz w:val="18"/>
                <w:szCs w:val="18"/>
              </w:rPr>
              <w:t>Phase 1 — Platform foundation</w:t>
            </w:r>
          </w:p>
        </w:tc>
        <w:tc>
          <w:tcPr>
            <w:tcW w:w="3000" w:type="dxa"/>
          </w:tcPr>
          <w:p w14:paraId="62884924" w14:textId="77777777" w:rsidR="00D664B4" w:rsidRDefault="00000000">
            <w:r>
              <w:rPr>
                <w:sz w:val="18"/>
                <w:szCs w:val="18"/>
              </w:rPr>
              <w:t>Delivered</w:t>
            </w:r>
          </w:p>
        </w:tc>
        <w:tc>
          <w:tcPr>
            <w:tcW w:w="3000" w:type="dxa"/>
          </w:tcPr>
          <w:p w14:paraId="216AD24E" w14:textId="77777777" w:rsidR="00D664B4" w:rsidRDefault="00000000">
            <w:r>
              <w:rPr>
                <w:sz w:val="18"/>
                <w:szCs w:val="18"/>
              </w:rPr>
              <w:t>Authentication, organisations, projects, tasks, approvals, audit</w:t>
            </w:r>
          </w:p>
        </w:tc>
      </w:tr>
      <w:tr w:rsidR="00D664B4" w14:paraId="1A12C737" w14:textId="77777777">
        <w:tc>
          <w:tcPr>
            <w:tcW w:w="3000" w:type="dxa"/>
          </w:tcPr>
          <w:p w14:paraId="770A55BE" w14:textId="77777777" w:rsidR="00D664B4" w:rsidRDefault="00000000">
            <w:r>
              <w:rPr>
                <w:sz w:val="18"/>
                <w:szCs w:val="18"/>
              </w:rPr>
              <w:t>Phase 2 — Repository agent</w:t>
            </w:r>
          </w:p>
        </w:tc>
        <w:tc>
          <w:tcPr>
            <w:tcW w:w="3000" w:type="dxa"/>
          </w:tcPr>
          <w:p w14:paraId="62884924" w14:textId="77777777" w:rsidR="00D664B4" w:rsidRDefault="00000000">
            <w:r>
              <w:rPr>
                <w:sz w:val="18"/>
                <w:szCs w:val="18"/>
              </w:rPr>
              <w:t>Delivered</w:t>
            </w:r>
          </w:p>
        </w:tc>
        <w:tc>
          <w:tcPr>
            <w:tcW w:w="3000" w:type="dxa"/>
          </w:tcPr>
          <w:p w14:paraId="216AD24E" w14:textId="77777777" w:rsidR="00D664B4" w:rsidRDefault="00000000">
            <w:r>
              <w:rPr>
                <w:sz w:val="18"/>
                <w:szCs w:val="18"/>
              </w:rPr>
              <w:t>Real clone, analysis, code search, branch, diff and commit</w:t>
            </w:r>
          </w:p>
        </w:tc>
      </w:tr>
      <w:tr w:rsidR="00D664B4" w14:paraId="1A12C737" w14:textId="77777777">
        <w:tc>
          <w:tcPr>
            <w:tcW w:w="3000" w:type="dxa"/>
          </w:tcPr>
          <w:p w14:paraId="770A55BE" w14:textId="77777777" w:rsidR="00D664B4" w:rsidRDefault="00000000">
            <w:r>
              <w:rPr>
                <w:sz w:val="18"/>
                <w:szCs w:val="18"/>
              </w:rPr>
              <w:t>Phase 3 — AI development agent</w:t>
            </w:r>
          </w:p>
        </w:tc>
        <w:tc>
          <w:tcPr>
            <w:tcW w:w="3000" w:type="dxa"/>
          </w:tcPr>
          <w:p w14:paraId="62884924" w14:textId="77777777" w:rsidR="00D664B4" w:rsidRDefault="00000000">
            <w:r>
              <w:rPr>
                <w:sz w:val="18"/>
                <w:szCs w:val="18"/>
              </w:rPr>
              <w:t>Delivered</w:t>
            </w:r>
          </w:p>
        </w:tc>
        <w:tc>
          <w:tcPr>
            <w:tcW w:w="3000" w:type="dxa"/>
          </w:tcPr>
          <w:p w14:paraId="216AD24E" w14:textId="77777777" w:rsidR="00D664B4" w:rsidRDefault="00000000">
            <w:r>
              <w:rPr>
                <w:sz w:val="18"/>
                <w:szCs w:val="18"/>
              </w:rPr>
              <w:t>Model-driven plan and tool loop, exercised against a real provider</w:t>
            </w:r>
          </w:p>
        </w:tc>
      </w:tr>
      <w:tr w:rsidR="00D664B4" w14:paraId="1A12C737" w14:textId="77777777">
        <w:tc>
          <w:tcPr>
            <w:tcW w:w="3000" w:type="dxa"/>
          </w:tcPr>
          <w:p w14:paraId="770A55BE" w14:textId="77777777" w:rsidR="00D664B4" w:rsidRDefault="00000000">
            <w:r>
              <w:rPr>
                <w:sz w:val="18"/>
                <w:szCs w:val="18"/>
              </w:rPr>
              <w:t>Phase 4 — Validation</w:t>
            </w:r>
          </w:p>
        </w:tc>
        <w:tc>
          <w:tcPr>
            <w:tcW w:w="3000" w:type="dxa"/>
          </w:tcPr>
          <w:p w14:paraId="62884924" w14:textId="77777777" w:rsidR="00D664B4" w:rsidRDefault="00000000">
            <w:r>
              <w:rPr>
                <w:sz w:val="18"/>
                <w:szCs w:val="18"/>
              </w:rPr>
              <w:t>Delivered</w:t>
            </w:r>
          </w:p>
        </w:tc>
        <w:tc>
          <w:tcPr>
            <w:tcW w:w="3000" w:type="dxa"/>
          </w:tcPr>
          <w:p w14:paraId="216AD24E" w14:textId="77777777" w:rsidR="00D664B4" w:rsidRDefault="00000000">
            <w:r>
              <w:rPr>
                <w:sz w:val="18"/>
                <w:szCs w:val="18"/>
              </w:rPr>
              <w:t>A real Odoo test run in a scratch database, where a runtime is configured</w:t>
            </w:r>
          </w:p>
        </w:tc>
      </w:tr>
      <w:tr w:rsidR="00D664B4" w14:paraId="1A12C737" w14:textId="77777777">
        <w:tc>
          <w:tcPr>
            <w:tcW w:w="3000" w:type="dxa"/>
          </w:tcPr>
          <w:p w14:paraId="770A55BE" w14:textId="77777777" w:rsidR="00D664B4" w:rsidRDefault="00000000">
            <w:r>
              <w:rPr>
                <w:sz w:val="18"/>
                <w:szCs w:val="18"/>
              </w:rPr>
              <w:t>Phase 5 — Git automation</w:t>
            </w:r>
          </w:p>
        </w:tc>
        <w:tc>
          <w:tcPr>
            <w:tcW w:w="3000" w:type="dxa"/>
          </w:tcPr>
          <w:p w14:paraId="62884924" w14:textId="77777777" w:rsidR="00D664B4" w:rsidRDefault="00000000">
            <w:r>
              <w:rPr>
                <w:sz w:val="18"/>
                <w:szCs w:val="18"/>
              </w:rPr>
              <w:t>Delivered</w:t>
            </w:r>
          </w:p>
        </w:tc>
        <w:tc>
          <w:tcPr>
            <w:tcW w:w="3000" w:type="dxa"/>
          </w:tcPr>
          <w:p w14:paraId="216AD24E" w14:textId="77777777" w:rsidR="00D664B4" w:rsidRDefault="00000000">
            <w:r>
              <w:rPr>
                <w:sz w:val="18"/>
                <w:szCs w:val="18"/>
              </w:rPr>
              <w:t>Real push behind its switch and approval; repository creation for new projects</w:t>
            </w:r>
          </w:p>
        </w:tc>
      </w:tr>
      <w:tr w:rsidR="00D664B4" w14:paraId="1A12C737" w14:textId="77777777">
        <w:tc>
          <w:tcPr>
            <w:tcW w:w="3000" w:type="dxa"/>
          </w:tcPr>
          <w:p w14:paraId="770A55BE" w14:textId="77777777" w:rsidR="00D664B4" w:rsidRDefault="00000000">
            <w:r>
              <w:rPr>
                <w:sz w:val="18"/>
                <w:szCs w:val="18"/>
              </w:rPr>
              <w:t>Phase 6 — On-premise connector</w:t>
            </w:r>
          </w:p>
        </w:tc>
        <w:tc>
          <w:tcPr>
            <w:tcW w:w="3000" w:type="dxa"/>
          </w:tcPr>
          <w:p w14:paraId="62884924" w14:textId="77777777" w:rsidR="00D664B4" w:rsidRDefault="00000000">
            <w:r>
              <w:rPr>
                <w:sz w:val="18"/>
                <w:szCs w:val="18"/>
              </w:rPr>
              <w:t>Not started</w:t>
            </w:r>
          </w:p>
        </w:tc>
        <w:tc>
          <w:tcPr>
            <w:tcW w:w="3000" w:type="dxa"/>
          </w:tcPr>
          <w:p w14:paraId="216AD24E" w14:textId="77777777" w:rsidR="00D664B4" w:rsidRDefault="00000000">
            <w:r>
              <w:rPr>
                <w:sz w:val="18"/>
                <w:szCs w:val="18"/>
              </w:rPr>
              <w:t>The on-premise execution mode does not depend on it</w:t>
            </w:r>
          </w:p>
        </w:tc>
      </w:tr>
    </w:tbl>
    <w:p w14:paraId="1DFB3982" w14:textId="77777777" w:rsidR="00D664B4" w:rsidRDefault="00000000">
      <w:pPr>
        <w:pStyle w:val="Caption"/>
      </w:pPr>
      <w:r>
        <w:t>Table 11: Delivery status of the development phases.</w:t>
      </w:r>
    </w:p>
    <w:p w14:paraId="6A35B897" w14:textId="77777777" w:rsidR="00D664B4" w:rsidRDefault="00000000">
      <w:pPr>
        <w:pageBreakBefore/>
        <w:spacing w:before="360" w:after="60"/>
      </w:pPr>
      <w:r>
        <w:rPr>
          <w:rFonts w:ascii="Cascadia Mono" w:eastAsia="Cascadia Mono" w:hAnsi="Cascadia Mono" w:cs="Cascadia Mono"/>
          <w:b/>
          <w:bCs/>
          <w:color w:val="EE2E24"/>
          <w:sz w:val="16"/>
          <w:szCs w:val="16"/>
        </w:rPr>
        <w:t>§ 19 · TECHNOLOGY STACK</w:t>
      </w:r>
    </w:p>
    <w:p w14:paraId="29F76D98" w14:textId="77777777" w:rsidR="00D664B4" w:rsidRDefault="00000000">
      <w:pPr>
        <w:pStyle w:val="Heading1"/>
        <w:spacing w:before="0" w:after="240"/>
      </w:pPr>
      <w:bookmarkStart w:id="58" w:name="_Toc239409717"/>
      <w:r>
        <w:t>Recommended Technology Stack</w:t>
      </w:r>
      <w:bookmarkEnd w:id="58"/>
    </w:p>
    <w:p w14:paraId="143439E9" w14:textId="77777777" w:rsidR="00D664B4" w:rsidRDefault="00000000">
      <w:pPr>
        <w:jc w:val="both"/>
      </w:pPr>
      <w:r>
        <w:rPr>
          <w:sz w:val="22"/>
          <w:szCs w:val="22"/>
        </w:rPr>
        <w:t>The recommended technology stack is set out in Table 12. It reflects the decisions in the Framework and Technology Selection record: a TypeScript-centred, provider-agnostic and self-hostable stack.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000000">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000000">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000000">
            <w:r>
              <w:rPr>
                <w:sz w:val="18"/>
                <w:szCs w:val="18"/>
              </w:rPr>
              <w:t>Frontend</w:t>
            </w:r>
          </w:p>
        </w:tc>
        <w:tc>
          <w:tcPr>
            <w:tcW w:w="4500" w:type="dxa"/>
          </w:tcPr>
          <w:p w14:paraId="20BE3E95" w14:textId="77777777" w:rsidR="00D664B4" w:rsidRDefault="00000000">
            <w:r>
              <w:rPr>
                <w:sz w:val="18"/>
                <w:szCs w:val="18"/>
              </w:rPr>
              <w:t>Next.js (TypeScript, React)</w:t>
            </w:r>
          </w:p>
        </w:tc>
      </w:tr>
      <w:tr w:rsidR="00D664B4" w14:paraId="5F0FF816" w14:textId="77777777">
        <w:tc>
          <w:tcPr>
            <w:tcW w:w="4500" w:type="dxa"/>
          </w:tcPr>
          <w:p w14:paraId="17BB4613" w14:textId="77777777" w:rsidR="00D664B4" w:rsidRDefault="00000000">
            <w:r>
              <w:rPr>
                <w:sz w:val="18"/>
                <w:szCs w:val="18"/>
              </w:rPr>
              <w:t>Backend</w:t>
            </w:r>
          </w:p>
        </w:tc>
        <w:tc>
          <w:tcPr>
            <w:tcW w:w="4500" w:type="dxa"/>
          </w:tcPr>
          <w:p w14:paraId="067C0672" w14:textId="77777777" w:rsidR="00D664B4" w:rsidRDefault="00000000">
            <w:r>
              <w:rPr>
                <w:sz w:val="18"/>
                <w:szCs w:val="18"/>
              </w:rPr>
              <w:t>NestJS (TypeScript)</w:t>
            </w:r>
          </w:p>
        </w:tc>
      </w:tr>
      <w:tr w:rsidR="00D664B4" w14:paraId="0D10314E" w14:textId="77777777">
        <w:tc>
          <w:tcPr>
            <w:tcW w:w="4500" w:type="dxa"/>
          </w:tcPr>
          <w:p w14:paraId="02AD586F" w14:textId="77777777" w:rsidR="00D664B4" w:rsidRDefault="00000000">
            <w:r>
              <w:rPr>
                <w:sz w:val="18"/>
                <w:szCs w:val="18"/>
              </w:rPr>
              <w:t>Model abstraction</w:t>
            </w:r>
          </w:p>
        </w:tc>
        <w:tc>
          <w:tcPr>
            <w:tcW w:w="4500" w:type="dxa"/>
          </w:tcPr>
          <w:p w14:paraId="4F265824" w14:textId="77777777" w:rsidR="00D664B4" w:rsidRDefault="00000000">
            <w:r>
              <w:rPr>
                <w:sz w:val="18"/>
                <w:szCs w:val="18"/>
              </w:rPr>
              <w:t>Vercel AI SDK (provider-agnostic)</w:t>
            </w:r>
          </w:p>
        </w:tc>
      </w:tr>
      <w:tr w:rsidR="00D664B4" w14:paraId="512C636A" w14:textId="77777777">
        <w:tc>
          <w:tcPr>
            <w:tcW w:w="4500" w:type="dxa"/>
          </w:tcPr>
          <w:p w14:paraId="414027BF" w14:textId="77777777" w:rsidR="00D664B4" w:rsidRDefault="00000000">
            <w:r>
              <w:rPr>
                <w:sz w:val="18"/>
                <w:szCs w:val="18"/>
              </w:rPr>
              <w:t>Agent orchestration</w:t>
            </w:r>
          </w:p>
        </w:tc>
        <w:tc>
          <w:tcPr>
            <w:tcW w:w="4500" w:type="dxa"/>
          </w:tcPr>
          <w:p w14:paraId="55419CE2" w14:textId="77777777" w:rsidR="00D664B4" w:rsidRDefault="00000000">
            <w:r>
              <w:rPr>
                <w:sz w:val="18"/>
                <w:szCs w:val="18"/>
              </w:rPr>
              <w:t>AI SDK tool loop with Temporal workflows</w:t>
            </w:r>
          </w:p>
        </w:tc>
      </w:tr>
      <w:tr w:rsidR="00D664B4" w14:paraId="2EAC45E4" w14:textId="77777777">
        <w:tc>
          <w:tcPr>
            <w:tcW w:w="4500" w:type="dxa"/>
          </w:tcPr>
          <w:p w14:paraId="2EEEC721" w14:textId="77777777" w:rsidR="00D664B4" w:rsidRDefault="00000000">
            <w:r>
              <w:rPr>
                <w:sz w:val="18"/>
                <w:szCs w:val="18"/>
              </w:rPr>
              <w:t>Durable execution</w:t>
            </w:r>
          </w:p>
        </w:tc>
        <w:tc>
          <w:tcPr>
            <w:tcW w:w="4500" w:type="dxa"/>
          </w:tcPr>
          <w:p w14:paraId="195A0CDD" w14:textId="77777777" w:rsidR="00D664B4" w:rsidRDefault="00000000">
            <w:r>
              <w:rPr>
                <w:sz w:val="18"/>
                <w:szCs w:val="18"/>
              </w:rPr>
              <w:t>Temporal (self-hosted)</w:t>
            </w:r>
          </w:p>
        </w:tc>
      </w:tr>
      <w:tr w:rsidR="00D664B4" w14:paraId="450059B3" w14:textId="77777777">
        <w:tc>
          <w:tcPr>
            <w:tcW w:w="4500" w:type="dxa"/>
          </w:tcPr>
          <w:p w14:paraId="2201F9DF" w14:textId="77777777" w:rsidR="00D664B4" w:rsidRDefault="00000000">
            <w:r>
              <w:rPr>
                <w:sz w:val="18"/>
                <w:szCs w:val="18"/>
              </w:rPr>
              <w:t>Database</w:t>
            </w:r>
          </w:p>
        </w:tc>
        <w:tc>
          <w:tcPr>
            <w:tcW w:w="4500" w:type="dxa"/>
          </w:tcPr>
          <w:p w14:paraId="40DBA2C6" w14:textId="77777777" w:rsidR="00D664B4" w:rsidRDefault="00000000">
            <w:r>
              <w:rPr>
                <w:sz w:val="18"/>
                <w:szCs w:val="18"/>
              </w:rPr>
              <w:t>PostgreSQL</w:t>
            </w:r>
          </w:p>
        </w:tc>
      </w:tr>
      <w:tr w:rsidR="00D664B4" w14:paraId="1A3AA207" w14:textId="77777777">
        <w:tc>
          <w:tcPr>
            <w:tcW w:w="4500" w:type="dxa"/>
          </w:tcPr>
          <w:p w14:paraId="397E04B7" w14:textId="77777777" w:rsidR="00D664B4" w:rsidRDefault="00000000">
            <w:r>
              <w:rPr>
                <w:sz w:val="18"/>
                <w:szCs w:val="18"/>
              </w:rPr>
              <w:t>ORM</w:t>
            </w:r>
          </w:p>
        </w:tc>
        <w:tc>
          <w:tcPr>
            <w:tcW w:w="4500" w:type="dxa"/>
          </w:tcPr>
          <w:p w14:paraId="3287AE68" w14:textId="77777777" w:rsidR="00D664B4" w:rsidRDefault="00000000">
            <w:r>
              <w:rPr>
                <w:sz w:val="18"/>
                <w:szCs w:val="18"/>
              </w:rPr>
              <w:t>Drizzle (Prisma as an alternative)</w:t>
            </w:r>
          </w:p>
        </w:tc>
      </w:tr>
      <w:tr w:rsidR="00D664B4" w14:paraId="0274A5FA" w14:textId="77777777">
        <w:tc>
          <w:tcPr>
            <w:tcW w:w="4500" w:type="dxa"/>
          </w:tcPr>
          <w:p w14:paraId="56669CA4" w14:textId="77777777" w:rsidR="00D664B4" w:rsidRDefault="00000000">
            <w:r>
              <w:rPr>
                <w:sz w:val="18"/>
                <w:szCs w:val="18"/>
              </w:rPr>
              <w:t>Cache, queue and pub/sub</w:t>
            </w:r>
          </w:p>
        </w:tc>
        <w:tc>
          <w:tcPr>
            <w:tcW w:w="4500" w:type="dxa"/>
          </w:tcPr>
          <w:p w14:paraId="39941EF6" w14:textId="77777777" w:rsidR="00D664B4" w:rsidRDefault="00000000">
            <w:r>
              <w:rPr>
                <w:sz w:val="18"/>
                <w:szCs w:val="18"/>
              </w:rPr>
              <w:t>Redis (BullMQ)</w:t>
            </w:r>
          </w:p>
        </w:tc>
      </w:tr>
      <w:tr w:rsidR="00D664B4" w14:paraId="0DD5745E" w14:textId="77777777">
        <w:tc>
          <w:tcPr>
            <w:tcW w:w="4500" w:type="dxa"/>
          </w:tcPr>
          <w:p w14:paraId="50101CCB" w14:textId="77777777" w:rsidR="00D664B4" w:rsidRDefault="00000000">
            <w:r>
              <w:rPr>
                <w:sz w:val="18"/>
                <w:szCs w:val="18"/>
              </w:rPr>
              <w:t>Realtime</w:t>
            </w:r>
          </w:p>
        </w:tc>
        <w:tc>
          <w:tcPr>
            <w:tcW w:w="4500" w:type="dxa"/>
          </w:tcPr>
          <w:p w14:paraId="152D81B3" w14:textId="77777777" w:rsidR="00D664B4" w:rsidRDefault="00000000">
            <w:r>
              <w:rPr>
                <w:sz w:val="18"/>
                <w:szCs w:val="18"/>
              </w:rPr>
              <w:t>WebSocket</w:t>
            </w:r>
          </w:p>
        </w:tc>
      </w:tr>
      <w:tr w:rsidR="00D664B4" w14:paraId="467A72BE" w14:textId="77777777">
        <w:tc>
          <w:tcPr>
            <w:tcW w:w="4500" w:type="dxa"/>
          </w:tcPr>
          <w:p w14:paraId="50DDE070" w14:textId="77777777" w:rsidR="00D664B4" w:rsidRDefault="00000000">
            <w:r>
              <w:rPr>
                <w:sz w:val="18"/>
                <w:szCs w:val="18"/>
              </w:rPr>
              <w:t>Workspace isolation</w:t>
            </w:r>
          </w:p>
        </w:tc>
        <w:tc>
          <w:tcPr>
            <w:tcW w:w="4500" w:type="dxa"/>
          </w:tcPr>
          <w:p w14:paraId="6AF7FB8E" w14:textId="77777777" w:rsidR="00D664B4" w:rsidRDefault="00000000">
            <w:r>
              <w:rPr>
                <w:sz w:val="18"/>
                <w:szCs w:val="18"/>
              </w:rPr>
              <w:t>Firecracker microVMs (Kata Containers on Kubernetes)</w:t>
            </w:r>
          </w:p>
        </w:tc>
      </w:tr>
      <w:tr w:rsidR="00D664B4" w14:paraId="000ADC7E" w14:textId="77777777">
        <w:tc>
          <w:tcPr>
            <w:tcW w:w="4500" w:type="dxa"/>
          </w:tcPr>
          <w:p w14:paraId="6290BC1D" w14:textId="77777777" w:rsidR="00D664B4" w:rsidRDefault="00000000">
            <w:r>
              <w:rPr>
                <w:sz w:val="18"/>
                <w:szCs w:val="18"/>
              </w:rPr>
              <w:t>Repository</w:t>
            </w:r>
          </w:p>
        </w:tc>
        <w:tc>
          <w:tcPr>
            <w:tcW w:w="4500" w:type="dxa"/>
          </w:tcPr>
          <w:p w14:paraId="658D7D40" w14:textId="77777777" w:rsidR="00D664B4" w:rsidRDefault="00000000">
            <w:r>
              <w:rPr>
                <w:sz w:val="18"/>
                <w:szCs w:val="18"/>
              </w:rPr>
              <w:t>Git</w:t>
            </w:r>
          </w:p>
        </w:tc>
      </w:tr>
      <w:tr w:rsidR="00D664B4" w14:paraId="0F448A2E" w14:textId="77777777">
        <w:tc>
          <w:tcPr>
            <w:tcW w:w="4500" w:type="dxa"/>
          </w:tcPr>
          <w:p w14:paraId="3BB971E4" w14:textId="77777777" w:rsidR="00D664B4" w:rsidRDefault="00000000">
            <w:r>
              <w:rPr>
                <w:sz w:val="18"/>
                <w:szCs w:val="18"/>
              </w:rPr>
              <w:t>Secret management</w:t>
            </w:r>
          </w:p>
        </w:tc>
        <w:tc>
          <w:tcPr>
            <w:tcW w:w="4500" w:type="dxa"/>
          </w:tcPr>
          <w:p w14:paraId="5453006F" w14:textId="77777777" w:rsidR="00D664B4" w:rsidRDefault="00000000">
            <w:r>
              <w:rPr>
                <w:sz w:val="18"/>
                <w:szCs w:val="18"/>
              </w:rPr>
              <w:t>HashiCorp Vault</w:t>
            </w:r>
          </w:p>
        </w:tc>
      </w:tr>
      <w:tr w:rsidR="00D664B4" w14:paraId="5AE10E56" w14:textId="77777777">
        <w:tc>
          <w:tcPr>
            <w:tcW w:w="4500" w:type="dxa"/>
          </w:tcPr>
          <w:p w14:paraId="5375B0BF" w14:textId="77777777" w:rsidR="00D664B4" w:rsidRDefault="00000000">
            <w:r>
              <w:rPr>
                <w:sz w:val="18"/>
                <w:szCs w:val="18"/>
              </w:rPr>
              <w:t>Authentication</w:t>
            </w:r>
          </w:p>
        </w:tc>
        <w:tc>
          <w:tcPr>
            <w:tcW w:w="4500" w:type="dxa"/>
          </w:tcPr>
          <w:p w14:paraId="650A6567" w14:textId="77777777" w:rsidR="00D664B4" w:rsidRDefault="00000000">
            <w:r>
              <w:rPr>
                <w:sz w:val="18"/>
                <w:szCs w:val="18"/>
              </w:rPr>
              <w:t>OAuth and JWT (Keycloak or Ory)</w:t>
            </w:r>
          </w:p>
        </w:tc>
      </w:tr>
      <w:tr w:rsidR="00D664B4" w14:paraId="305FA53B" w14:textId="77777777">
        <w:tc>
          <w:tcPr>
            <w:tcW w:w="4500" w:type="dxa"/>
          </w:tcPr>
          <w:p w14:paraId="06EFE4FE" w14:textId="77777777" w:rsidR="00D664B4" w:rsidRDefault="00000000">
            <w:r>
              <w:rPr>
                <w:sz w:val="18"/>
                <w:szCs w:val="18"/>
              </w:rPr>
              <w:t>Infrastructure</w:t>
            </w:r>
          </w:p>
        </w:tc>
        <w:tc>
          <w:tcPr>
            <w:tcW w:w="4500" w:type="dxa"/>
          </w:tcPr>
          <w:p w14:paraId="3C309F64" w14:textId="77777777" w:rsidR="00D664B4" w:rsidRDefault="00000000">
            <w:r>
              <w:rPr>
                <w:sz w:val="18"/>
                <w:szCs w:val="18"/>
              </w:rPr>
              <w:t>Docker Compose (development), Kubernetes (production)</w:t>
            </w:r>
          </w:p>
        </w:tc>
      </w:tr>
      <w:tr w:rsidR="00D664B4" w14:paraId="4D244216" w14:textId="77777777">
        <w:tc>
          <w:tcPr>
            <w:tcW w:w="4500" w:type="dxa"/>
          </w:tcPr>
          <w:p w14:paraId="6052A378" w14:textId="77777777" w:rsidR="00D664B4" w:rsidRDefault="00000000">
            <w:r>
              <w:rPr>
                <w:sz w:val="18"/>
                <w:szCs w:val="18"/>
              </w:rPr>
              <w:t>Reverse proxy</w:t>
            </w:r>
          </w:p>
        </w:tc>
        <w:tc>
          <w:tcPr>
            <w:tcW w:w="4500" w:type="dxa"/>
          </w:tcPr>
          <w:p w14:paraId="5D562708" w14:textId="77777777" w:rsidR="00D664B4" w:rsidRDefault="00000000">
            <w:r>
              <w:rPr>
                <w:sz w:val="18"/>
                <w:szCs w:val="18"/>
              </w:rPr>
              <w:t>Nginx or Caddy</w:t>
            </w:r>
          </w:p>
        </w:tc>
      </w:tr>
      <w:tr w:rsidR="00D664B4" w14:paraId="50FFC650" w14:textId="77777777">
        <w:tc>
          <w:tcPr>
            <w:tcW w:w="4500" w:type="dxa"/>
          </w:tcPr>
          <w:p w14:paraId="03081A37" w14:textId="77777777" w:rsidR="00D664B4" w:rsidRDefault="00000000">
            <w:r>
              <w:rPr>
                <w:sz w:val="18"/>
                <w:szCs w:val="18"/>
              </w:rPr>
              <w:t>On-premise connector</w:t>
            </w:r>
          </w:p>
        </w:tc>
        <w:tc>
          <w:tcPr>
            <w:tcW w:w="4500" w:type="dxa"/>
          </w:tcPr>
          <w:p w14:paraId="68E269BF" w14:textId="77777777" w:rsidR="00D664B4" w:rsidRDefault="00000000">
            <w:r>
              <w:rPr>
                <w:sz w:val="18"/>
                <w:szCs w:val="18"/>
              </w:rPr>
              <w:t>Python</w:t>
            </w:r>
          </w:p>
        </w:tc>
      </w:tr>
      <w:tr w:rsidR="00D664B4" w14:paraId="50FFC650" w14:textId="77777777">
        <w:tc>
          <w:tcPr>
            <w:tcW w:w="4500" w:type="dxa"/>
          </w:tcPr>
          <w:p w14:paraId="03081A37" w14:textId="77777777" w:rsidR="00D664B4" w:rsidRDefault="00000000">
            <w:r>
              <w:rPr>
                <w:sz w:val="18"/>
                <w:szCs w:val="18"/>
              </w:rPr>
              <w:t>Execution modes</w:t>
            </w:r>
          </w:p>
        </w:tc>
        <w:tc>
          <w:tcPr>
            <w:tcW w:w="4500" w:type="dxa"/>
          </w:tcPr>
          <w:p w14:paraId="68E269BF" w14:textId="77777777" w:rsidR="00D664B4" w:rsidRDefault="00000000">
            <w:r>
              <w:rPr>
                <w:sz w:val="18"/>
                <w:szCs w:val="18"/>
              </w:rPr>
              <w:t>Three adapters behind one mapping from project type</w:t>
            </w:r>
          </w:p>
        </w:tc>
      </w:tr>
      <w:tr w:rsidR="00D664B4" w14:paraId="50FFC650" w14:textId="77777777">
        <w:tc>
          <w:tcPr>
            <w:tcW w:w="4500" w:type="dxa"/>
          </w:tcPr>
          <w:p w14:paraId="03081A37" w14:textId="77777777" w:rsidR="00D664B4" w:rsidRDefault="00000000">
            <w:r>
              <w:rPr>
                <w:sz w:val="18"/>
                <w:szCs w:val="18"/>
              </w:rPr>
              <w:t>AI data boundary</w:t>
            </w:r>
          </w:p>
        </w:tc>
        <w:tc>
          <w:tcPr>
            <w:tcW w:w="4500" w:type="dxa"/>
          </w:tcPr>
          <w:p w14:paraId="68E269BF" w14:textId="77777777" w:rsidR="00D664B4" w:rsidRDefault="00000000">
            <w:r>
              <w:rPr>
                <w:sz w:val="18"/>
                <w:szCs w:val="18"/>
              </w:rPr>
              <w:t>Sensitive-data filter, secret scanner and PII filter, both directions</w:t>
            </w:r>
          </w:p>
        </w:tc>
      </w:tr>
      <w:tr w:rsidR="00D664B4" w14:paraId="50FFC650" w14:textId="77777777">
        <w:tc>
          <w:tcPr>
            <w:tcW w:w="4500" w:type="dxa"/>
          </w:tcPr>
          <w:p w14:paraId="03081A37" w14:textId="77777777" w:rsidR="00D664B4" w:rsidRDefault="00000000">
            <w:r>
              <w:rPr>
                <w:sz w:val="18"/>
                <w:szCs w:val="18"/>
              </w:rPr>
              <w:t>Validation runtime</w:t>
            </w:r>
          </w:p>
        </w:tc>
        <w:tc>
          <w:tcPr>
            <w:tcW w:w="4500" w:type="dxa"/>
          </w:tcPr>
          <w:p w14:paraId="68E269BF" w14:textId="77777777" w:rsidR="00D664B4" w:rsidRDefault="00000000">
            <w:r>
              <w:rPr>
                <w:sz w:val="18"/>
                <w:szCs w:val="18"/>
              </w:rPr>
              <w:t>Odoo, run against a per-task scratch PostgreSQL database</w:t>
            </w:r>
          </w:p>
        </w:tc>
      </w:tr>
      <w:tr w:rsidR="00D664B4" w14:paraId="50FFC650" w14:textId="77777777">
        <w:tc>
          <w:tcPr>
            <w:tcW w:w="4500" w:type="dxa"/>
          </w:tcPr>
          <w:p w14:paraId="03081A37" w14:textId="77777777" w:rsidR="00D664B4" w:rsidRDefault="00000000">
            <w:r>
              <w:rPr>
                <w:sz w:val="18"/>
                <w:szCs w:val="18"/>
              </w:rPr>
              <w:t>Document extraction</w:t>
            </w:r>
          </w:p>
        </w:tc>
        <w:tc>
          <w:tcPr>
            <w:tcW w:w="4500" w:type="dxa"/>
          </w:tcPr>
          <w:p w14:paraId="68E269BF" w14:textId="77777777" w:rsidR="00D664B4" w:rsidRDefault="00000000">
            <w:r>
              <w:rPr>
                <w:sz w:val="18"/>
                <w:szCs w:val="18"/>
              </w:rPr>
              <w:t>Markdown and plain text verbatim; PDF and DOCX extracted server-side</w:t>
            </w:r>
          </w:p>
        </w:tc>
      </w:tr>
    </w:tbl>
    <w:p w14:paraId="7F67DA8D" w14:textId="77777777" w:rsidR="00D664B4" w:rsidRDefault="00000000">
      <w:pPr>
        <w:pStyle w:val="Caption"/>
      </w:pPr>
      <w:r>
        <w:t>Table 12: Recommended technology stack.</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12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13.</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000000">
            <w:r>
              <w:rPr>
                <w:rFonts w:ascii="Cascadia Mono" w:eastAsia="Cascadia Mono" w:hAnsi="Cascadia Mono" w:cs="Cascadia Mono"/>
                <w:b/>
                <w:bCs/>
                <w:color w:val="FFFFFF"/>
                <w:sz w:val="16"/>
                <w:szCs w:val="16"/>
              </w:rPr>
              <w:t>TARGET TECHNOLOGY</w:t>
            </w:r>
          </w:p>
        </w:tc>
        <w:tc>
          <w:tcPr>
            <w:tcW w:w="3000" w:type="dxa"/>
            <w:shd w:val="clear" w:color="auto" w:fill="213840"/>
          </w:tcPr>
          <w:p w14:paraId="23EA2878" w14:textId="77777777" w:rsidR="00D664B4" w:rsidRDefault="00000000">
            <w:r>
              <w:rPr>
                <w:rFonts w:ascii="Cascadia Mono" w:eastAsia="Cascadia Mono" w:hAnsi="Cascadia Mono" w:cs="Cascadia Mono"/>
                <w:b/>
                <w:bCs/>
                <w:color w:val="FFFFFF"/>
                <w:sz w:val="16"/>
                <w:szCs w:val="16"/>
              </w:rPr>
              <w:t>STATUS</w:t>
            </w:r>
          </w:p>
        </w:tc>
        <w:tc>
          <w:tcPr>
            <w:tcW w:w="3000" w:type="dxa"/>
            <w:shd w:val="clear" w:color="auto" w:fill="213840"/>
          </w:tcPr>
          <w:p w14:paraId="691F4EBF" w14:textId="77777777" w:rsidR="00D664B4" w:rsidRDefault="00000000">
            <w:r>
              <w:rPr>
                <w:rFonts w:ascii="Cascadia Mono" w:eastAsia="Cascadia Mono" w:hAnsi="Cascadia Mono" w:cs="Cascadia Mono"/>
                <w:b/>
                <w:bCs/>
                <w:color w:val="FFFFFF"/>
                <w:sz w:val="16"/>
                <w:szCs w:val="16"/>
              </w:rPr>
              <w:t>WHAT STANDS IN ITS PLACE</w:t>
            </w:r>
          </w:p>
        </w:tc>
      </w:tr>
      <w:tr w:rsidR="00D664B4" w14:paraId="687308DD" w14:textId="77777777">
        <w:tc>
          <w:tcPr>
            <w:tcW w:w="3000" w:type="dxa"/>
          </w:tcPr>
          <w:p w14:paraId="7A57C974" w14:textId="77777777" w:rsidR="00D664B4" w:rsidRDefault="00000000">
            <w:r>
              <w:rPr>
                <w:sz w:val="18"/>
                <w:szCs w:val="18"/>
              </w:rPr>
              <w:t>Temporal (durable execution)</w:t>
            </w:r>
          </w:p>
        </w:tc>
        <w:tc>
          <w:tcPr>
            <w:tcW w:w="3000" w:type="dxa"/>
          </w:tcPr>
          <w:p w14:paraId="14D85F1B" w14:textId="77777777" w:rsidR="00D664B4" w:rsidRDefault="00000000">
            <w:r>
              <w:rPr>
                <w:sz w:val="18"/>
                <w:szCs w:val="18"/>
              </w:rPr>
              <w:t>Deferred (ADR-011)</w:t>
            </w:r>
          </w:p>
        </w:tc>
        <w:tc>
          <w:tcPr>
            <w:tcW w:w="3000" w:type="dxa"/>
          </w:tcPr>
          <w:p w14:paraId="4BC53AF1" w14:textId="77777777" w:rsidR="00D664B4" w:rsidRDefault="00000000">
            <w:r>
              <w:rPr>
                <w:sz w:val="18"/>
                <w:szCs w:val="18"/>
              </w:rPr>
              <w:t>BullMQ behind the AgentOrchestrator interface</w:t>
            </w:r>
          </w:p>
        </w:tc>
      </w:tr>
      <w:tr w:rsidR="00D664B4" w14:paraId="687308DD" w14:textId="77777777">
        <w:tc>
          <w:tcPr>
            <w:tcW w:w="3000" w:type="dxa"/>
          </w:tcPr>
          <w:p w14:paraId="7A57C974" w14:textId="77777777" w:rsidR="00D664B4" w:rsidRDefault="00000000">
            <w:r>
              <w:rPr>
                <w:sz w:val="18"/>
                <w:szCs w:val="18"/>
              </w:rPr>
              <w:t>Firecracker / Kata (isolation)</w:t>
            </w:r>
          </w:p>
        </w:tc>
        <w:tc>
          <w:tcPr>
            <w:tcW w:w="3000" w:type="dxa"/>
          </w:tcPr>
          <w:p w14:paraId="14D85F1B" w14:textId="77777777" w:rsidR="00D664B4" w:rsidRDefault="00000000">
            <w:r>
              <w:rPr>
                <w:sz w:val="18"/>
                <w:szCs w:val="18"/>
              </w:rPr>
              <w:t>Deferred (ADR-013)</w:t>
            </w:r>
          </w:p>
        </w:tc>
        <w:tc>
          <w:tcPr>
            <w:tcW w:w="3000" w:type="dxa"/>
          </w:tcPr>
          <w:p w14:paraId="4BC53AF1" w14:textId="77777777" w:rsidR="00D664B4" w:rsidRDefault="00000000">
            <w:r>
              <w:rPr>
                <w:sz w:val="18"/>
                <w:szCs w:val="18"/>
              </w:rPr>
              <w:t>Process chokepoint, path containment, read-only roots, capability switches</w:t>
            </w:r>
          </w:p>
        </w:tc>
      </w:tr>
      <w:tr w:rsidR="00D664B4" w14:paraId="687308DD" w14:textId="77777777">
        <w:tc>
          <w:tcPr>
            <w:tcW w:w="3000" w:type="dxa"/>
          </w:tcPr>
          <w:p w14:paraId="7A57C974" w14:textId="77777777" w:rsidR="00D664B4" w:rsidRDefault="00000000">
            <w:r>
              <w:rPr>
                <w:sz w:val="18"/>
                <w:szCs w:val="18"/>
              </w:rPr>
              <w:t>HashiCorp Vault (secrets)</w:t>
            </w:r>
          </w:p>
        </w:tc>
        <w:tc>
          <w:tcPr>
            <w:tcW w:w="3000" w:type="dxa"/>
          </w:tcPr>
          <w:p w14:paraId="14D85F1B" w14:textId="77777777" w:rsidR="00D664B4" w:rsidRDefault="00000000">
            <w:r>
              <w:rPr>
                <w:sz w:val="18"/>
                <w:szCs w:val="18"/>
              </w:rPr>
              <w:t>Deferred (ADR-014)</w:t>
            </w:r>
          </w:p>
        </w:tc>
        <w:tc>
          <w:tcPr>
            <w:tcW w:w="3000" w:type="dxa"/>
          </w:tcPr>
          <w:p w14:paraId="4BC53AF1" w14:textId="77777777" w:rsidR="00D664B4" w:rsidRDefault="00000000">
            <w:r>
              <w:rPr>
                <w:sz w:val="18"/>
                <w:szCs w:val="18"/>
              </w:rPr>
              <w:t>Envelope encryption behind the SecretsProvider interface</w:t>
            </w:r>
          </w:p>
        </w:tc>
      </w:tr>
      <w:tr w:rsidR="00D664B4" w14:paraId="687308DD" w14:textId="77777777">
        <w:tc>
          <w:tcPr>
            <w:tcW w:w="3000" w:type="dxa"/>
          </w:tcPr>
          <w:p w14:paraId="7A57C974" w14:textId="77777777" w:rsidR="00D664B4" w:rsidRDefault="00000000">
            <w:r>
              <w:rPr>
                <w:sz w:val="18"/>
                <w:szCs w:val="18"/>
              </w:rPr>
              <w:t>Keycloak or Ory (identity)</w:t>
            </w:r>
          </w:p>
        </w:tc>
        <w:tc>
          <w:tcPr>
            <w:tcW w:w="3000" w:type="dxa"/>
          </w:tcPr>
          <w:p w14:paraId="14D85F1B" w14:textId="77777777" w:rsidR="00D664B4" w:rsidRDefault="00000000">
            <w:r>
              <w:rPr>
                <w:sz w:val="18"/>
                <w:szCs w:val="18"/>
              </w:rPr>
              <w:t>Deferred (ADR-015)</w:t>
            </w:r>
          </w:p>
        </w:tc>
        <w:tc>
          <w:tcPr>
            <w:tcW w:w="3000" w:type="dxa"/>
          </w:tcPr>
          <w:p w14:paraId="4BC53AF1" w14:textId="77777777" w:rsidR="00D664B4" w:rsidRDefault="00000000">
            <w:r>
              <w:rPr>
                <w:sz w:val="18"/>
                <w:szCs w:val="18"/>
              </w:rPr>
              <w:t>First-party JWT behind the authentication seam</w:t>
            </w:r>
          </w:p>
        </w:tc>
      </w:tr>
      <w:tr w:rsidR="00D664B4" w14:paraId="687308DD" w14:textId="77777777">
        <w:tc>
          <w:tcPr>
            <w:tcW w:w="3000" w:type="dxa"/>
          </w:tcPr>
          <w:p w14:paraId="7A57C974" w14:textId="77777777" w:rsidR="00D664B4" w:rsidRDefault="00000000">
            <w:r>
              <w:rPr>
                <w:sz w:val="18"/>
                <w:szCs w:val="18"/>
              </w:rPr>
              <w:t>Python on-premise connector</w:t>
            </w:r>
          </w:p>
        </w:tc>
        <w:tc>
          <w:tcPr>
            <w:tcW w:w="3000" w:type="dxa"/>
          </w:tcPr>
          <w:p w14:paraId="14D85F1B" w14:textId="77777777" w:rsidR="00D664B4" w:rsidRDefault="00000000">
            <w:r>
              <w:rPr>
                <w:sz w:val="18"/>
                <w:szCs w:val="18"/>
              </w:rPr>
              <w:t>Not started (Phase 6)</w:t>
            </w:r>
          </w:p>
        </w:tc>
        <w:tc>
          <w:tcPr>
            <w:tcW w:w="3000" w:type="dxa"/>
          </w:tcPr>
          <w:p w14:paraId="4BC53AF1" w14:textId="77777777" w:rsidR="00D664B4" w:rsidRDefault="00000000">
            <w:r>
              <w:rPr>
                <w:sz w:val="18"/>
                <w:szCs w:val="18"/>
              </w:rPr>
              <w:t>The on-premise execution mode operates directly on a local directory</w:t>
            </w:r>
          </w:p>
        </w:tc>
      </w:tr>
    </w:tbl>
    <w:p w14:paraId="1DFB3982" w14:textId="77777777" w:rsidR="00D664B4" w:rsidRDefault="00000000">
      <w:pPr>
        <w:pStyle w:val="Caption"/>
      </w:pPr>
      <w:r>
        <w:t>Table 13: Deferred target technologies and their current stand-ins.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20 · IMPLEMENTATION STATUS AND DECISION REGISTER</w:t>
      </w:r>
    </w:p>
    <w:p w14:paraId="3AB72AEF" w14:textId="77777777" w:rsidR="00BA565F" w:rsidRDefault="00D40E89">
      <w:pPr>
        <w:pStyle w:val="Heading1"/>
        <w:spacing w:before="0" w:after="240"/>
      </w:pPr>
      <w:bookmarkStart w:id="0" w:name="__RefHeading___Toc1_SOW"/>
      <w:bookmarkStart w:id="1" w:name="_Toc228778199"/>
      <w:bookmarkStart w:id="2" w:name="_Toc239409663"/>
      <w:bookmarkEnd w:id="0"/>
      <w:r>
        <w:t>Implementation Status and Decision Register</w:t>
      </w:r>
      <w:bookmarkEnd w:id="1"/>
      <w:bookmarkEnd w:id="2"/>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document describes the target architecture. Where the delivered implementation departs from it, or resolves a conflict within it, the departure is recorded as a decision record rather than left as undocumented drift. ADR-001 to ADR-010 are the approved product decisions held in the Framework and Technology Selection record and are not restated. ADR-011 onward are implementation decisions taken while building the platform; each states the condition under which it is retired.</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000000">
            <w:r>
              <w:rPr>
                <w:rFonts w:ascii="Cascadia Mono" w:eastAsia="Cascadia Mono" w:hAnsi="Cascadia Mono" w:cs="Cascadia Mono"/>
                <w:b/>
                <w:bCs/>
                <w:color w:val="FFFFFF"/>
                <w:sz w:val="16"/>
                <w:szCs w:val="16"/>
              </w:rPr>
              <w:t>ADR</w:t>
            </w:r>
          </w:p>
        </w:tc>
        <w:tc>
          <w:tcPr>
            <w:tcW w:w="4500" w:type="dxa"/>
            <w:shd w:val="clear" w:color="auto" w:fill="213840"/>
          </w:tcPr>
          <w:p w14:paraId="1F4F8607" w14:textId="77777777" w:rsidR="00D664B4" w:rsidRDefault="00000000">
            <w:r>
              <w:rPr>
                <w:rFonts w:ascii="Cascadia Mono" w:eastAsia="Cascadia Mono" w:hAnsi="Cascadia Mono" w:cs="Cascadia Mono"/>
                <w:b/>
                <w:bCs/>
                <w:color w:val="FFFFFF"/>
                <w:sz w:val="16"/>
                <w:szCs w:val="16"/>
              </w:rPr>
              <w:t>DECISION</w:t>
            </w:r>
          </w:p>
        </w:tc>
      </w:tr>
      <w:tr w:rsidR="00D664B4" w14:paraId="4377BF2C" w14:textId="77777777">
        <w:tc>
          <w:tcPr>
            <w:tcW w:w="4500" w:type="dxa"/>
          </w:tcPr>
          <w:p w14:paraId="3F3823FF" w14:textId="77777777" w:rsidR="00D664B4" w:rsidRDefault="00000000">
            <w:r>
              <w:rPr>
                <w:sz w:val="18"/>
                <w:szCs w:val="18"/>
              </w:rPr>
              <w:t>ADR-011</w:t>
            </w:r>
          </w:p>
        </w:tc>
        <w:tc>
          <w:tcPr>
            <w:tcW w:w="4500" w:type="dxa"/>
          </w:tcPr>
          <w:p w14:paraId="67C9CAD8" w14:textId="77777777" w:rsidR="00D664B4" w:rsidRDefault="00000000">
            <w:r>
              <w:rPr>
                <w:sz w:val="18"/>
                <w:szCs w:val="18"/>
              </w:rPr>
              <w:t>Orchestration is abstracted; BullMQ drives it, Temporal is the target</w:t>
            </w:r>
          </w:p>
        </w:tc>
      </w:tr>
      <w:tr w:rsidR="00D664B4" w14:paraId="4377BF2C" w14:textId="77777777">
        <w:tc>
          <w:tcPr>
            <w:tcW w:w="4500" w:type="dxa"/>
          </w:tcPr>
          <w:p w14:paraId="3F3823FF" w14:textId="77777777" w:rsidR="00D664B4" w:rsidRDefault="00000000">
            <w:r>
              <w:rPr>
                <w:sz w:val="18"/>
                <w:szCs w:val="18"/>
              </w:rPr>
              <w:t>ADR-012</w:t>
            </w:r>
          </w:p>
        </w:tc>
        <w:tc>
          <w:tcPr>
            <w:tcW w:w="4500" w:type="dxa"/>
          </w:tcPr>
          <w:p w14:paraId="67C9CAD8" w14:textId="77777777" w:rsidR="00D664B4" w:rsidRDefault="00000000">
            <w:r>
              <w:rPr>
                <w:sz w:val="18"/>
                <w:szCs w:val="18"/>
              </w:rPr>
              <w:t>The local runtime supports an unprivileged, Docker-free path alongside Compose</w:t>
            </w:r>
          </w:p>
        </w:tc>
      </w:tr>
      <w:tr w:rsidR="00D664B4" w14:paraId="4377BF2C" w14:textId="77777777">
        <w:tc>
          <w:tcPr>
            <w:tcW w:w="4500" w:type="dxa"/>
          </w:tcPr>
          <w:p w14:paraId="3F3823FF" w14:textId="77777777" w:rsidR="00D664B4" w:rsidRDefault="00000000">
            <w:r>
              <w:rPr>
                <w:sz w:val="18"/>
                <w:szCs w:val="18"/>
              </w:rPr>
              <w:t>ADR-013</w:t>
            </w:r>
          </w:p>
        </w:tc>
        <w:tc>
          <w:tcPr>
            <w:tcW w:w="4500" w:type="dxa"/>
          </w:tcPr>
          <w:p w14:paraId="67C9CAD8" w14:textId="77777777" w:rsidR="00D664B4" w:rsidRDefault="00000000">
            <w:r>
              <w:rPr>
                <w:sz w:val="18"/>
                <w:szCs w:val="18"/>
              </w:rPr>
              <w:t>Workspace isolation is deferred; no capability that executes a repository’s own code is on by default</w:t>
            </w:r>
          </w:p>
        </w:tc>
      </w:tr>
      <w:tr w:rsidR="00D664B4" w14:paraId="4377BF2C" w14:textId="77777777">
        <w:tc>
          <w:tcPr>
            <w:tcW w:w="4500" w:type="dxa"/>
          </w:tcPr>
          <w:p w14:paraId="3F3823FF" w14:textId="77777777" w:rsidR="00D664B4" w:rsidRDefault="00000000">
            <w:r>
              <w:rPr>
                <w:sz w:val="18"/>
                <w:szCs w:val="18"/>
              </w:rPr>
              <w:t>ADR-014</w:t>
            </w:r>
          </w:p>
        </w:tc>
        <w:tc>
          <w:tcPr>
            <w:tcW w:w="4500" w:type="dxa"/>
          </w:tcPr>
          <w:p w14:paraId="67C9CAD8" w14:textId="77777777" w:rsidR="00D664B4" w:rsidRDefault="00000000">
            <w:r>
              <w:rPr>
                <w:sz w:val="18"/>
                <w:szCs w:val="18"/>
              </w:rPr>
              <w:t>Secrets sit behind a provider interface; envelope encryption locally, Vault as the target</w:t>
            </w:r>
          </w:p>
        </w:tc>
      </w:tr>
      <w:tr w:rsidR="00D664B4" w14:paraId="4377BF2C" w14:textId="77777777">
        <w:tc>
          <w:tcPr>
            <w:tcW w:w="4500" w:type="dxa"/>
          </w:tcPr>
          <w:p w14:paraId="3F3823FF" w14:textId="77777777" w:rsidR="00D664B4" w:rsidRDefault="00000000">
            <w:r>
              <w:rPr>
                <w:sz w:val="18"/>
                <w:szCs w:val="18"/>
              </w:rPr>
              <w:t>ADR-015</w:t>
            </w:r>
          </w:p>
        </w:tc>
        <w:tc>
          <w:tcPr>
            <w:tcW w:w="4500" w:type="dxa"/>
          </w:tcPr>
          <w:p w14:paraId="67C9CAD8" w14:textId="77777777" w:rsidR="00D664B4" w:rsidRDefault="00000000">
            <w:r>
              <w:rPr>
                <w:sz w:val="18"/>
                <w:szCs w:val="18"/>
              </w:rPr>
              <w:t>Authentication is first-party JWT behind a seam; Keycloak or Ory is the target</w:t>
            </w:r>
          </w:p>
        </w:tc>
      </w:tr>
      <w:tr w:rsidR="00D664B4" w14:paraId="4377BF2C" w14:textId="77777777">
        <w:tc>
          <w:tcPr>
            <w:tcW w:w="4500" w:type="dxa"/>
          </w:tcPr>
          <w:p w14:paraId="3F3823FF" w14:textId="77777777" w:rsidR="00D664B4" w:rsidRDefault="00000000">
            <w:r>
              <w:rPr>
                <w:sz w:val="18"/>
                <w:szCs w:val="18"/>
              </w:rPr>
              <w:t>ADR-016</w:t>
            </w:r>
          </w:p>
        </w:tc>
        <w:tc>
          <w:tcPr>
            <w:tcW w:w="4500" w:type="dxa"/>
          </w:tcPr>
          <w:p w14:paraId="67C9CAD8" w14:textId="77777777" w:rsidR="00D664B4" w:rsidRDefault="00000000">
            <w:r>
              <w:rPr>
                <w:sz w:val="18"/>
                <w:szCs w:val="18"/>
              </w:rPr>
              <w:t>Agent code lives inside the back end, resolving a conflict between chapters 5 and 16</w:t>
            </w:r>
          </w:p>
        </w:tc>
      </w:tr>
      <w:tr w:rsidR="00D664B4" w14:paraId="4377BF2C" w14:textId="77777777">
        <w:tc>
          <w:tcPr>
            <w:tcW w:w="4500" w:type="dxa"/>
          </w:tcPr>
          <w:p w14:paraId="3F3823FF" w14:textId="77777777" w:rsidR="00D664B4" w:rsidRDefault="00000000">
            <w:r>
              <w:rPr>
                <w:sz w:val="18"/>
                <w:szCs w:val="18"/>
              </w:rPr>
              <w:t>ADR-017</w:t>
            </w:r>
          </w:p>
        </w:tc>
        <w:tc>
          <w:tcPr>
            <w:tcW w:w="4500" w:type="dxa"/>
          </w:tcPr>
          <w:p w14:paraId="67C9CAD8" w14:textId="77777777" w:rsidR="00D664B4" w:rsidRDefault="00000000">
            <w:r>
              <w:rPr>
                <w:sz w:val="18"/>
                <w:szCs w:val="18"/>
              </w:rPr>
              <w:t>The project type enumeration is widened beyond the three environment types</w:t>
            </w:r>
          </w:p>
        </w:tc>
      </w:tr>
      <w:tr w:rsidR="00D664B4" w14:paraId="4377BF2C" w14:textId="77777777">
        <w:tc>
          <w:tcPr>
            <w:tcW w:w="4500" w:type="dxa"/>
          </w:tcPr>
          <w:p w14:paraId="3F3823FF" w14:textId="77777777" w:rsidR="00D664B4" w:rsidRDefault="00000000">
            <w:r>
              <w:rPr>
                <w:sz w:val="18"/>
                <w:szCs w:val="18"/>
              </w:rPr>
              <w:t>ADR-018</w:t>
            </w:r>
          </w:p>
        </w:tc>
        <w:tc>
          <w:tcPr>
            <w:tcW w:w="4500" w:type="dxa"/>
          </w:tcPr>
          <w:p w14:paraId="67C9CAD8" w14:textId="77777777" w:rsidR="00D664B4" w:rsidRDefault="00000000">
            <w:r>
              <w:rPr>
                <w:sz w:val="18"/>
                <w:szCs w:val="18"/>
              </w:rPr>
              <w:t>Thirteen task states, reconciling the chapter 6 prose with the chapter 6 diagram</w:t>
            </w:r>
          </w:p>
        </w:tc>
      </w:tr>
      <w:tr w:rsidR="00D664B4" w14:paraId="4377BF2C" w14:textId="77777777">
        <w:tc>
          <w:tcPr>
            <w:tcW w:w="4500" w:type="dxa"/>
          </w:tcPr>
          <w:p w14:paraId="3F3823FF" w14:textId="77777777" w:rsidR="00D664B4" w:rsidRDefault="00000000">
            <w:r>
              <w:rPr>
                <w:sz w:val="18"/>
                <w:szCs w:val="18"/>
              </w:rPr>
              <w:t>ADR-019</w:t>
            </w:r>
          </w:p>
        </w:tc>
        <w:tc>
          <w:tcPr>
            <w:tcW w:w="4500" w:type="dxa"/>
          </w:tcPr>
          <w:p w14:paraId="67C9CAD8" w14:textId="77777777" w:rsidR="00D664B4" w:rsidRDefault="00000000">
            <w:r>
              <w:rPr>
                <w:sz w:val="18"/>
                <w:szCs w:val="18"/>
              </w:rPr>
              <w:t>Real repository operations ahead of microVM isolation, with the controls that make them safe</w:t>
            </w:r>
          </w:p>
        </w:tc>
      </w:tr>
      <w:tr w:rsidR="00D664B4" w14:paraId="4377BF2C" w14:textId="77777777">
        <w:tc>
          <w:tcPr>
            <w:tcW w:w="4500" w:type="dxa"/>
          </w:tcPr>
          <w:p w14:paraId="3F3823FF" w14:textId="77777777" w:rsidR="00D664B4" w:rsidRDefault="00000000">
            <w:r>
              <w:rPr>
                <w:sz w:val="18"/>
                <w:szCs w:val="18"/>
              </w:rPr>
              <w:t>ADR-020</w:t>
            </w:r>
          </w:p>
        </w:tc>
        <w:tc>
          <w:tcPr>
            <w:tcW w:w="4500" w:type="dxa"/>
          </w:tcPr>
          <w:p w14:paraId="67C9CAD8" w14:textId="77777777" w:rsidR="00D664B4" w:rsidRDefault="00000000">
            <w:r>
              <w:rPr>
                <w:sz w:val="18"/>
                <w:szCs w:val="18"/>
              </w:rPr>
              <w:t>Model provider binding, the AI data boundary, and the prompt-injection posture</w:t>
            </w:r>
          </w:p>
        </w:tc>
      </w:tr>
      <w:tr w:rsidR="00D664B4" w14:paraId="4377BF2C" w14:textId="77777777">
        <w:tc>
          <w:tcPr>
            <w:tcW w:w="4500" w:type="dxa"/>
          </w:tcPr>
          <w:p w14:paraId="3F3823FF" w14:textId="77777777" w:rsidR="00D664B4" w:rsidRDefault="00000000">
            <w:r>
              <w:rPr>
                <w:sz w:val="18"/>
                <w:szCs w:val="18"/>
              </w:rPr>
              <w:t>ADR-021</w:t>
            </w:r>
          </w:p>
        </w:tc>
        <w:tc>
          <w:tcPr>
            <w:tcW w:w="4500" w:type="dxa"/>
          </w:tcPr>
          <w:p w14:paraId="67C9CAD8" w14:textId="77777777" w:rsidR="00D664B4" w:rsidRDefault="00000000">
            <w:r>
              <w:rPr>
                <w:sz w:val="18"/>
                <w:szCs w:val="18"/>
              </w:rPr>
              <w:t>Push safety, target environments, and SSH remotes</w:t>
            </w:r>
          </w:p>
        </w:tc>
      </w:tr>
      <w:tr w:rsidR="00D664B4" w14:paraId="4377BF2C" w14:textId="77777777">
        <w:tc>
          <w:tcPr>
            <w:tcW w:w="4500" w:type="dxa"/>
          </w:tcPr>
          <w:p w14:paraId="3F3823FF" w14:textId="77777777" w:rsidR="00D664B4" w:rsidRDefault="00000000">
            <w:r>
              <w:rPr>
                <w:sz w:val="18"/>
                <w:szCs w:val="18"/>
              </w:rPr>
              <w:t>ADR-022</w:t>
            </w:r>
          </w:p>
        </w:tc>
        <w:tc>
          <w:tcPr>
            <w:tcW w:w="4500" w:type="dxa"/>
          </w:tcPr>
          <w:p w14:paraId="67C9CAD8" w14:textId="77777777" w:rsidR="00D664B4" w:rsidRDefault="00000000">
            <w:r>
              <w:rPr>
                <w:sz w:val="18"/>
                <w:szCs w:val="18"/>
              </w:rPr>
              <w:t>Tool output fidelity and targeted edits</w:t>
            </w:r>
          </w:p>
        </w:tc>
      </w:tr>
      <w:tr w:rsidR="00D664B4" w14:paraId="4377BF2C" w14:textId="77777777">
        <w:tc>
          <w:tcPr>
            <w:tcW w:w="4500" w:type="dxa"/>
          </w:tcPr>
          <w:p w14:paraId="3F3823FF" w14:textId="77777777" w:rsidR="00D664B4" w:rsidRDefault="00000000">
            <w:r>
              <w:rPr>
                <w:sz w:val="18"/>
                <w:szCs w:val="18"/>
              </w:rPr>
              <w:t>ADR-023</w:t>
            </w:r>
          </w:p>
        </w:tc>
        <w:tc>
          <w:tcPr>
            <w:tcW w:w="4500" w:type="dxa"/>
          </w:tcPr>
          <w:p w14:paraId="67C9CAD8" w14:textId="77777777" w:rsidR="00D664B4" w:rsidRDefault="00000000">
            <w:r>
              <w:rPr>
                <w:sz w:val="18"/>
                <w:szCs w:val="18"/>
              </w:rPr>
              <w:t>The model provider is configured in the portal, per organisation</w:t>
            </w:r>
          </w:p>
        </w:tc>
      </w:tr>
      <w:tr w:rsidR="00D664B4" w14:paraId="4377BF2C" w14:textId="77777777">
        <w:tc>
          <w:tcPr>
            <w:tcW w:w="4500" w:type="dxa"/>
          </w:tcPr>
          <w:p w14:paraId="3F3823FF" w14:textId="77777777" w:rsidR="00D664B4" w:rsidRDefault="00000000">
            <w:r>
              <w:rPr>
                <w:sz w:val="18"/>
                <w:szCs w:val="18"/>
              </w:rPr>
              <w:t>ADR-024</w:t>
            </w:r>
          </w:p>
        </w:tc>
        <w:tc>
          <w:tcPr>
            <w:tcW w:w="4500" w:type="dxa"/>
          </w:tcPr>
          <w:p w14:paraId="67C9CAD8" w14:textId="77777777" w:rsidR="00D664B4" w:rsidRDefault="00000000">
            <w:r>
              <w:rPr>
                <w:sz w:val="18"/>
                <w:szCs w:val="18"/>
              </w:rPr>
              <w:t>Project removal: archive, restore, and a delete that destroys sealed secrets</w:t>
            </w:r>
          </w:p>
        </w:tc>
      </w:tr>
      <w:tr w:rsidR="00D664B4" w14:paraId="4377BF2C" w14:textId="77777777">
        <w:tc>
          <w:tcPr>
            <w:tcW w:w="4500" w:type="dxa"/>
          </w:tcPr>
          <w:p w14:paraId="3F3823FF" w14:textId="77777777" w:rsidR="00D664B4" w:rsidRDefault="00000000">
            <w:r>
              <w:rPr>
                <w:sz w:val="18"/>
                <w:szCs w:val="18"/>
              </w:rPr>
              <w:t>ADR-025</w:t>
            </w:r>
          </w:p>
        </w:tc>
        <w:tc>
          <w:tcPr>
            <w:tcW w:w="4500" w:type="dxa"/>
          </w:tcPr>
          <w:p w14:paraId="67C9CAD8" w14:textId="77777777" w:rsidR="00D664B4" w:rsidRDefault="00000000">
            <w:r>
              <w:rPr>
                <w:sz w:val="18"/>
                <w:szCs w:val="18"/>
              </w:rPr>
              <w:t>Candidate files are ranked by what they declare, not by text match</w:t>
            </w:r>
          </w:p>
        </w:tc>
      </w:tr>
      <w:tr w:rsidR="00D664B4" w14:paraId="4377BF2C" w14:textId="77777777">
        <w:tc>
          <w:tcPr>
            <w:tcW w:w="4500" w:type="dxa"/>
          </w:tcPr>
          <w:p w14:paraId="3F3823FF" w14:textId="77777777" w:rsidR="00D664B4" w:rsidRDefault="00000000">
            <w:r>
              <w:rPr>
                <w:sz w:val="18"/>
                <w:szCs w:val="18"/>
              </w:rPr>
              <w:t>ADR-026</w:t>
            </w:r>
          </w:p>
        </w:tc>
        <w:tc>
          <w:tcPr>
            <w:tcW w:w="4500" w:type="dxa"/>
          </w:tcPr>
          <w:p w14:paraId="67C9CAD8" w14:textId="77777777" w:rsidR="00D664B4" w:rsidRDefault="00000000">
            <w:r>
              <w:rPr>
                <w:sz w:val="18"/>
                <w:szCs w:val="18"/>
              </w:rPr>
              <w:t>On-premise deployment, and reporting which databases the platform’s role can reach</w:t>
            </w:r>
          </w:p>
        </w:tc>
      </w:tr>
      <w:tr w:rsidR="00D664B4" w14:paraId="4377BF2C" w14:textId="77777777">
        <w:tc>
          <w:tcPr>
            <w:tcW w:w="4500" w:type="dxa"/>
          </w:tcPr>
          <w:p w14:paraId="3F3823FF" w14:textId="77777777" w:rsidR="00D664B4" w:rsidRDefault="00000000">
            <w:r>
              <w:rPr>
                <w:sz w:val="18"/>
                <w:szCs w:val="18"/>
              </w:rPr>
              <w:t>ADR-027</w:t>
            </w:r>
          </w:p>
        </w:tc>
        <w:tc>
          <w:tcPr>
            <w:tcW w:w="4500" w:type="dxa"/>
          </w:tcPr>
          <w:p w14:paraId="67C9CAD8" w14:textId="77777777" w:rsidR="00D664B4" w:rsidRDefault="00000000">
            <w:r>
              <w:rPr>
                <w:sz w:val="18"/>
                <w:szCs w:val="18"/>
              </w:rPr>
              <w:t>Running a real Odoo for validation, in a scratch database, behind a narrowed grant</w:t>
            </w:r>
          </w:p>
        </w:tc>
      </w:tr>
      <w:tr w:rsidR="00D664B4" w14:paraId="4377BF2C" w14:textId="77777777">
        <w:tc>
          <w:tcPr>
            <w:tcW w:w="4500" w:type="dxa"/>
          </w:tcPr>
          <w:p w14:paraId="3F3823FF" w14:textId="77777777" w:rsidR="00D664B4" w:rsidRDefault="00000000">
            <w:r>
              <w:rPr>
                <w:sz w:val="18"/>
                <w:szCs w:val="18"/>
              </w:rPr>
              <w:t>ADR-028</w:t>
            </w:r>
          </w:p>
        </w:tc>
        <w:tc>
          <w:tcPr>
            <w:tcW w:w="4500" w:type="dxa"/>
          </w:tcPr>
          <w:p w14:paraId="67C9CAD8" w14:textId="77777777" w:rsidR="00D664B4" w:rsidRDefault="00000000">
            <w:r>
              <w:rPr>
                <w:sz w:val="18"/>
                <w:szCs w:val="18"/>
              </w:rPr>
              <w:t>Three execution modes behind separate adapters</w:t>
            </w:r>
          </w:p>
        </w:tc>
      </w:tr>
      <w:tr w:rsidR="00D664B4" w14:paraId="4377BF2C" w14:textId="77777777">
        <w:tc>
          <w:tcPr>
            <w:tcW w:w="4500" w:type="dxa"/>
          </w:tcPr>
          <w:p w14:paraId="3F3823FF" w14:textId="77777777" w:rsidR="00D664B4" w:rsidRDefault="00000000">
            <w:r>
              <w:rPr>
                <w:sz w:val="18"/>
                <w:szCs w:val="18"/>
              </w:rPr>
              <w:t>ADR-029</w:t>
            </w:r>
          </w:p>
        </w:tc>
        <w:tc>
          <w:tcPr>
            <w:tcW w:w="4500" w:type="dxa"/>
          </w:tcPr>
          <w:p w14:paraId="67C9CAD8" w14:textId="77777777" w:rsidR="00D664B4" w:rsidRDefault="00000000">
            <w:r>
              <w:rPr>
                <w:sz w:val="18"/>
                <w:szCs w:val="18"/>
              </w:rPr>
              <w:t>Conversational agent mode, with inline approval for a write</w:t>
            </w:r>
          </w:p>
        </w:tc>
      </w:tr>
      <w:tr w:rsidR="00D664B4" w14:paraId="4377BF2C" w14:textId="77777777">
        <w:tc>
          <w:tcPr>
            <w:tcW w:w="4500" w:type="dxa"/>
          </w:tcPr>
          <w:p w14:paraId="3F3823FF" w14:textId="77777777" w:rsidR="00D664B4" w:rsidRDefault="00000000">
            <w:r>
              <w:rPr>
                <w:sz w:val="18"/>
                <w:szCs w:val="18"/>
              </w:rPr>
              <w:t>ADR-030</w:t>
            </w:r>
          </w:p>
        </w:tc>
        <w:tc>
          <w:tcPr>
            <w:tcW w:w="4500" w:type="dxa"/>
          </w:tcPr>
          <w:p w14:paraId="67C9CAD8" w14:textId="77777777" w:rsidR="00D664B4" w:rsidRDefault="00000000">
            <w:r>
              <w:rPr>
                <w:sz w:val="18"/>
                <w:szCs w:val="18"/>
              </w:rPr>
              <w:t>Document ingestion: a project specification is read, and tasks are executed from it</w:t>
            </w:r>
          </w:p>
        </w:tc>
      </w:tr>
      <w:tr w:rsidR="00D664B4" w14:paraId="4377BF2C" w14:textId="77777777">
        <w:tc>
          <w:tcPr>
            <w:tcW w:w="4500" w:type="dxa"/>
          </w:tcPr>
          <w:p w14:paraId="3F3823FF" w14:textId="77777777" w:rsidR="00D664B4" w:rsidRDefault="00000000">
            <w:r>
              <w:rPr>
                <w:sz w:val="18"/>
                <w:szCs w:val="18"/>
              </w:rPr>
              <w:t>ADR-031</w:t>
            </w:r>
          </w:p>
        </w:tc>
        <w:tc>
          <w:tcPr>
            <w:tcW w:w="4500" w:type="dxa"/>
          </w:tcPr>
          <w:p w14:paraId="67C9CAD8" w14:textId="77777777" w:rsidR="00D664B4" w:rsidRDefault="00000000">
            <w:r>
              <w:rPr>
                <w:sz w:val="18"/>
                <w:szCs w:val="18"/>
              </w:rPr>
              <w:t>The Odoo source is a read-only reference on every Odoo project</w:t>
            </w:r>
          </w:p>
        </w:tc>
      </w:tr>
      <w:tr w:rsidR="00D664B4" w14:paraId="4377BF2C" w14:textId="77777777">
        <w:tc>
          <w:tcPr>
            <w:tcW w:w="4500" w:type="dxa"/>
          </w:tcPr>
          <w:p w14:paraId="3F3823FF" w14:textId="77777777" w:rsidR="00D664B4" w:rsidRDefault="00000000">
            <w:r>
              <w:rPr>
                <w:sz w:val="18"/>
                <w:szCs w:val="18"/>
              </w:rPr>
              <w:t>ADR-032</w:t>
            </w:r>
          </w:p>
        </w:tc>
        <w:tc>
          <w:tcPr>
            <w:tcW w:w="4500" w:type="dxa"/>
          </w:tcPr>
          <w:p w14:paraId="67C9CAD8" w14:textId="77777777" w:rsidR="00D664B4" w:rsidRDefault="00000000">
            <w:r>
              <w:rPr>
                <w:sz w:val="18"/>
                <w:szCs w:val="18"/>
              </w:rPr>
              <w:t>Scaffolding a custom addon when an Odoo project is created</w:t>
            </w:r>
          </w:p>
        </w:tc>
      </w:tr>
      <w:tr w:rsidR="00D664B4" w14:paraId="4377BF2C" w14:textId="77777777">
        <w:tc>
          <w:tcPr>
            <w:tcW w:w="4500" w:type="dxa"/>
          </w:tcPr>
          <w:p w14:paraId="3F3823FF" w14:textId="77777777" w:rsidR="00D664B4" w:rsidRDefault="00000000">
            <w:r>
              <w:rPr>
                <w:sz w:val="18"/>
                <w:szCs w:val="18"/>
              </w:rPr>
              <w:t>ADR-033</w:t>
            </w:r>
          </w:p>
        </w:tc>
        <w:tc>
          <w:tcPr>
            <w:tcW w:w="4500" w:type="dxa"/>
          </w:tcPr>
          <w:p w14:paraId="67C9CAD8" w14:textId="77777777" w:rsidR="00D664B4" w:rsidRDefault="00000000">
            <w:r>
              <w:rPr>
                <w:sz w:val="18"/>
                <w:szCs w:val="18"/>
              </w:rPr>
              <w:t>Odoo paths are organisation settings; each project gets its own addons directory</w:t>
            </w:r>
          </w:p>
        </w:tc>
      </w:tr>
      <w:tr w:rsidR="00D664B4" w14:paraId="4377BF2C" w14:textId="77777777">
        <w:tc>
          <w:tcPr>
            <w:tcW w:w="4500" w:type="dxa"/>
          </w:tcPr>
          <w:p w14:paraId="3F3823FF" w14:textId="77777777" w:rsidR="00D664B4" w:rsidRDefault="00000000">
            <w:r>
              <w:rPr>
                <w:sz w:val="18"/>
                <w:szCs w:val="18"/>
              </w:rPr>
              <w:t>ADR-034</w:t>
            </w:r>
          </w:p>
        </w:tc>
        <w:tc>
          <w:tcPr>
            <w:tcW w:w="4500" w:type="dxa"/>
          </w:tcPr>
          <w:p w14:paraId="67C9CAD8" w14:textId="77777777" w:rsidR="00D664B4" w:rsidRDefault="00000000">
            <w:r>
              <w:rPr>
                <w:sz w:val="18"/>
                <w:szCs w:val="18"/>
              </w:rPr>
              <w:t>A new project is ready to run: environments, addons path and module detection</w:t>
            </w:r>
          </w:p>
        </w:tc>
      </w:tr>
      <w:tr w:rsidR="00D664B4" w14:paraId="4377BF2C" w14:textId="77777777">
        <w:tc>
          <w:tcPr>
            <w:tcW w:w="4500" w:type="dxa"/>
          </w:tcPr>
          <w:p w14:paraId="3F3823FF" w14:textId="77777777" w:rsidR="00D664B4" w:rsidRDefault="00000000">
            <w:r>
              <w:rPr>
                <w:sz w:val="18"/>
                <w:szCs w:val="18"/>
              </w:rPr>
              <w:t>ADR-035</w:t>
            </w:r>
          </w:p>
        </w:tc>
        <w:tc>
          <w:tcPr>
            <w:tcW w:w="4500" w:type="dxa"/>
          </w:tcPr>
          <w:p w14:paraId="67C9CAD8" w14:textId="77777777" w:rsidR="00D664B4" w:rsidRDefault="00000000">
            <w:r>
              <w:rPr>
                <w:sz w:val="18"/>
                <w:szCs w:val="18"/>
              </w:rPr>
              <w:t>A scaffolded project runs as a local development server, without Docker</w:t>
            </w:r>
          </w:p>
        </w:tc>
      </w:tr>
      <w:tr w:rsidR="00D664B4" w14:paraId="4377BF2C" w14:textId="77777777">
        <w:tc>
          <w:tcPr>
            <w:tcW w:w="4500" w:type="dxa"/>
          </w:tcPr>
          <w:p w14:paraId="3F3823FF" w14:textId="77777777" w:rsidR="00D664B4" w:rsidRDefault="00000000">
            <w:r>
              <w:rPr>
                <w:sz w:val="18"/>
                <w:szCs w:val="18"/>
              </w:rPr>
              <w:t>ADR-036</w:t>
            </w:r>
          </w:p>
        </w:tc>
        <w:tc>
          <w:tcPr>
            <w:tcW w:w="4500" w:type="dxa"/>
          </w:tcPr>
          <w:p w14:paraId="67C9CAD8" w14:textId="77777777" w:rsidR="00D664B4" w:rsidRDefault="00000000">
            <w:r>
              <w:rPr>
                <w:sz w:val="18"/>
                <w:szCs w:val="18"/>
              </w:rPr>
              <w:t>A project created from a specification is scaffolded locally and runs on-premise</w:t>
            </w:r>
          </w:p>
        </w:tc>
      </w:tr>
      <w:tr w:rsidR="00D664B4" w14:paraId="4377BF2C" w14:textId="77777777">
        <w:tc>
          <w:tcPr>
            <w:tcW w:w="4500" w:type="dxa"/>
          </w:tcPr>
          <w:p w14:paraId="3F3823FF" w14:textId="77777777" w:rsidR="00D664B4" w:rsidRDefault="00000000">
            <w:r>
              <w:rPr>
                <w:sz w:val="18"/>
                <w:szCs w:val="18"/>
              </w:rPr>
              <w:t>ADR-037</w:t>
            </w:r>
          </w:p>
        </w:tc>
        <w:tc>
          <w:tcPr>
            <w:tcW w:w="4500" w:type="dxa"/>
          </w:tcPr>
          <w:p w14:paraId="67C9CAD8" w14:textId="77777777" w:rsidR="00D664B4" w:rsidRDefault="00000000">
            <w:r>
              <w:rPr>
                <w:sz w:val="18"/>
                <w:szCs w:val="18"/>
              </w:rPr>
              <w:t>The Odoo edition, Community or Enterprise, is chosen per project</w:t>
            </w:r>
          </w:p>
        </w:tc>
      </w:tr>
      <w:tr w:rsidR="00D664B4" w14:paraId="4377BF2C" w14:textId="77777777">
        <w:tc>
          <w:tcPr>
            <w:tcW w:w="4500" w:type="dxa"/>
          </w:tcPr>
          <w:p w14:paraId="3F3823FF" w14:textId="77777777" w:rsidR="00D664B4" w:rsidRDefault="00000000">
            <w:r>
              <w:rPr>
                <w:sz w:val="18"/>
                <w:szCs w:val="18"/>
              </w:rPr>
              <w:t>ADR-038</w:t>
            </w:r>
          </w:p>
        </w:tc>
        <w:tc>
          <w:tcPr>
            <w:tcW w:w="4500" w:type="dxa"/>
          </w:tcPr>
          <w:p w14:paraId="67C9CAD8" w14:textId="77777777" w:rsidR="00D664B4" w:rsidRDefault="00000000">
            <w:r>
              <w:rPr>
                <w:sz w:val="18"/>
                <w:szCs w:val="18"/>
              </w:rPr>
              <w:t>A scaffolded project is created with staging and development branches</w:t>
            </w:r>
          </w:p>
        </w:tc>
      </w:tr>
      <w:tr w:rsidR="00D664B4" w14:paraId="4377BF2C" w14:textId="77777777">
        <w:tc>
          <w:tcPr>
            <w:tcW w:w="4500" w:type="dxa"/>
          </w:tcPr>
          <w:p w14:paraId="3F3823FF" w14:textId="77777777" w:rsidR="00D664B4" w:rsidRDefault="00000000">
            <w:r>
              <w:rPr>
                <w:sz w:val="18"/>
                <w:szCs w:val="18"/>
              </w:rPr>
              <w:t>ADR-039</w:t>
            </w:r>
          </w:p>
        </w:tc>
        <w:tc>
          <w:tcPr>
            <w:tcW w:w="4500" w:type="dxa"/>
          </w:tcPr>
          <w:p w14:paraId="67C9CAD8" w14:textId="77777777" w:rsidR="00D664B4" w:rsidRDefault="00000000">
            <w:r>
              <w:rPr>
                <w:sz w:val="18"/>
                <w:szCs w:val="18"/>
              </w:rPr>
              <w:t>A created project is a running Odoo instance, provisioned by the operator’s scripts</w:t>
            </w:r>
          </w:p>
        </w:tc>
      </w:tr>
      <w:tr w:rsidR="00D664B4" w14:paraId="4377BF2C" w14:textId="77777777">
        <w:tc>
          <w:tcPr>
            <w:tcW w:w="4500" w:type="dxa"/>
          </w:tcPr>
          <w:p w14:paraId="3F3823FF" w14:textId="77777777" w:rsidR="00D664B4" w:rsidRDefault="00000000">
            <w:r>
              <w:rPr>
                <w:sz w:val="18"/>
                <w:szCs w:val="18"/>
              </w:rPr>
              <w:t>ADR-040</w:t>
            </w:r>
          </w:p>
        </w:tc>
        <w:tc>
          <w:tcPr>
            <w:tcW w:w="4500" w:type="dxa"/>
          </w:tcPr>
          <w:p w14:paraId="67C9CAD8" w14:textId="77777777" w:rsidR="00D664B4" w:rsidRDefault="00000000">
            <w:r>
              <w:rPr>
                <w:sz w:val="18"/>
                <w:szCs w:val="18"/>
              </w:rPr>
              <w:t>A provisioned instance gets HTTPS, and its master password is sealed rather than shown</w:t>
            </w:r>
          </w:p>
        </w:tc>
      </w:tr>
      <w:tr w:rsidR="00D664B4" w14:paraId="4377BF2C" w14:textId="77777777">
        <w:tc>
          <w:tcPr>
            <w:tcW w:w="4500" w:type="dxa"/>
          </w:tcPr>
          <w:p w14:paraId="3F3823FF" w14:textId="77777777" w:rsidR="00D664B4" w:rsidRDefault="00000000">
            <w:r>
              <w:rPr>
                <w:sz w:val="18"/>
                <w:szCs w:val="18"/>
              </w:rPr>
              <w:t>ADR-041</w:t>
            </w:r>
          </w:p>
        </w:tc>
        <w:tc>
          <w:tcPr>
            <w:tcW w:w="4500" w:type="dxa"/>
          </w:tcPr>
          <w:p w14:paraId="67C9CAD8" w14:textId="77777777" w:rsidR="00D664B4" w:rsidRDefault="00000000">
            <w:r>
              <w:rPr>
                <w:sz w:val="18"/>
                <w:szCs w:val="18"/>
              </w:rPr>
              <w:t>A created project gets a repository, and its pushes land in it</w:t>
            </w:r>
          </w:p>
        </w:tc>
      </w:tr>
    </w:tbl>
    <w:p w14:paraId="1DFB3982" w14:textId="77777777" w:rsidR="00D664B4" w:rsidRDefault="00000000">
      <w:pPr>
        <w:pStyle w:val="Caption"/>
      </w:pPr>
      <w:r>
        <w:t>Table 14: Implementation decision register.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13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
    <w:p w14:paraId="4E385E37" w14:textId="77777777" w:rsidR="00D664B4" w:rsidRDefault="00000000">
      <w:pPr>
        <w:pageBreakBefore/>
        <w:spacing w:before="360" w:after="60"/>
      </w:pPr>
      <w:r>
        <w:rPr>
          <w:rFonts w:ascii="Cascadia Mono" w:eastAsia="Cascadia Mono" w:hAnsi="Cascadia Mono" w:cs="Cascadia Mono"/>
          <w:b/>
          <w:bCs/>
          <w:color w:val="EE2E24"/>
          <w:sz w:val="16"/>
          <w:szCs w:val="16"/>
        </w:rPr>
        <w:t>§ 21 · PRINCIPLES AND SUCCESS CRITERIA</w:t>
      </w:r>
    </w:p>
    <w:p w14:paraId="63833BB8" w14:textId="77777777" w:rsidR="00D664B4" w:rsidRDefault="00000000">
      <w:pPr>
        <w:pStyle w:val="Heading1"/>
        <w:spacing w:before="0" w:after="240"/>
      </w:pPr>
      <w:bookmarkStart w:id="59" w:name="_Toc239409718"/>
      <w:r>
        <w:t>Architectural Principles and Success Criteria</w:t>
      </w:r>
      <w:bookmarkEnd w:id="59"/>
    </w:p>
    <w:p w14:paraId="3C96F695" w14:textId="77777777" w:rsidR="00D664B4" w:rsidRDefault="00000000">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000000">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000000">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000000">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000000">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000000">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000000">
      <w:pPr>
        <w:pStyle w:val="Heading2"/>
      </w:pPr>
      <w:bookmarkStart w:id="60" w:name="_Toc239409719"/>
      <w:r>
        <w:t>Definition of Success</w:t>
      </w:r>
      <w:bookmarkEnd w:id="60"/>
    </w:p>
    <w:p w14:paraId="4A383FCC" w14:textId="77777777" w:rsidR="00D664B4" w:rsidRDefault="00000000">
      <w:pPr>
        <w:jc w:val="both"/>
      </w:pPr>
      <w:r>
        <w:rPr>
          <w:sz w:val="22"/>
          <w:szCs w:val="22"/>
        </w:rPr>
        <w:t>The first working architecture is successful when it supports the following end-to-end workflow:</w:t>
      </w:r>
    </w:p>
    <w:p w14:paraId="6AF45F51" w14:textId="77777777" w:rsidR="00D664B4" w:rsidRDefault="00000000">
      <w:pPr>
        <w:pStyle w:val="ListParagraph"/>
        <w:numPr>
          <w:ilvl w:val="0"/>
          <w:numId w:val="2"/>
        </w:numPr>
      </w:pPr>
      <w:r>
        <w:rPr>
          <w:sz w:val="22"/>
          <w:szCs w:val="22"/>
        </w:rPr>
        <w:t>The user logs into the platform.</w:t>
      </w:r>
    </w:p>
    <w:p w14:paraId="3BF9A5A8" w14:textId="77777777" w:rsidR="00D664B4" w:rsidRDefault="00000000">
      <w:pPr>
        <w:pStyle w:val="ListParagraph"/>
        <w:numPr>
          <w:ilvl w:val="0"/>
          <w:numId w:val="2"/>
        </w:numPr>
      </w:pPr>
      <w:r>
        <w:rPr>
          <w:sz w:val="22"/>
          <w:szCs w:val="22"/>
        </w:rPr>
        <w:t>The user creates a project.</w:t>
      </w:r>
    </w:p>
    <w:p w14:paraId="7354E1FD" w14:textId="77777777" w:rsidR="00D664B4" w:rsidRDefault="00000000">
      <w:pPr>
        <w:pStyle w:val="ListParagraph"/>
        <w:numPr>
          <w:ilvl w:val="0"/>
          <w:numId w:val="2"/>
        </w:numPr>
      </w:pPr>
      <w:r>
        <w:rPr>
          <w:sz w:val="22"/>
          <w:szCs w:val="22"/>
        </w:rPr>
        <w:t>The user connects a Git repository.</w:t>
      </w:r>
    </w:p>
    <w:p w14:paraId="1A6E9D73" w14:textId="77777777" w:rsidR="00D664B4" w:rsidRDefault="00000000">
      <w:pPr>
        <w:pStyle w:val="ListParagraph"/>
        <w:numPr>
          <w:ilvl w:val="0"/>
          <w:numId w:val="2"/>
        </w:numPr>
      </w:pPr>
      <w:r>
        <w:rPr>
          <w:sz w:val="22"/>
          <w:szCs w:val="22"/>
        </w:rPr>
        <w:t>The platform creates a task.</w:t>
      </w:r>
    </w:p>
    <w:p w14:paraId="209B060B" w14:textId="77777777" w:rsidR="00D664B4" w:rsidRDefault="00000000">
      <w:pPr>
        <w:pStyle w:val="ListParagraph"/>
        <w:numPr>
          <w:ilvl w:val="0"/>
          <w:numId w:val="2"/>
        </w:numPr>
      </w:pPr>
      <w:r>
        <w:rPr>
          <w:sz w:val="22"/>
          <w:szCs w:val="22"/>
        </w:rPr>
        <w:t>The agent receives the prompt.</w:t>
      </w:r>
    </w:p>
    <w:p w14:paraId="76438F7C" w14:textId="77777777" w:rsidR="00D664B4" w:rsidRDefault="00000000">
      <w:pPr>
        <w:pStyle w:val="ListParagraph"/>
        <w:numPr>
          <w:ilvl w:val="0"/>
          <w:numId w:val="2"/>
        </w:numPr>
      </w:pPr>
      <w:r>
        <w:rPr>
          <w:sz w:val="22"/>
          <w:szCs w:val="22"/>
        </w:rPr>
        <w:t>The agent clones the repository into an isolated workspace.</w:t>
      </w:r>
    </w:p>
    <w:p w14:paraId="18E490CB" w14:textId="77777777" w:rsidR="00D664B4" w:rsidRDefault="00000000">
      <w:pPr>
        <w:pStyle w:val="ListParagraph"/>
        <w:numPr>
          <w:ilvl w:val="0"/>
          <w:numId w:val="2"/>
        </w:numPr>
      </w:pPr>
      <w:r>
        <w:rPr>
          <w:sz w:val="22"/>
          <w:szCs w:val="22"/>
        </w:rPr>
        <w:t>The agent analyses the Odoo project.</w:t>
      </w:r>
    </w:p>
    <w:p w14:paraId="13938242" w14:textId="77777777" w:rsidR="00D664B4" w:rsidRDefault="00000000">
      <w:pPr>
        <w:pStyle w:val="ListParagraph"/>
        <w:numPr>
          <w:ilvl w:val="0"/>
          <w:numId w:val="2"/>
        </w:numPr>
      </w:pPr>
      <w:r>
        <w:rPr>
          <w:sz w:val="22"/>
          <w:szCs w:val="22"/>
        </w:rPr>
        <w:t>The agent modifies the relevant files.</w:t>
      </w:r>
    </w:p>
    <w:p w14:paraId="1CF8CE88" w14:textId="77777777" w:rsidR="00D664B4" w:rsidRDefault="00000000">
      <w:pPr>
        <w:pStyle w:val="ListParagraph"/>
        <w:numPr>
          <w:ilvl w:val="0"/>
          <w:numId w:val="2"/>
        </w:numPr>
      </w:pPr>
      <w:r>
        <w:rPr>
          <w:sz w:val="22"/>
          <w:szCs w:val="22"/>
        </w:rPr>
        <w:t>The agent runs validation.</w:t>
      </w:r>
    </w:p>
    <w:p w14:paraId="101805DC" w14:textId="77777777" w:rsidR="00D664B4" w:rsidRDefault="00000000">
      <w:pPr>
        <w:pStyle w:val="ListParagraph"/>
        <w:numPr>
          <w:ilvl w:val="0"/>
          <w:numId w:val="2"/>
        </w:numPr>
      </w:pPr>
      <w:r>
        <w:rPr>
          <w:sz w:val="22"/>
          <w:szCs w:val="22"/>
        </w:rPr>
        <w:t>The user reviews the generated changes.</w:t>
      </w:r>
    </w:p>
    <w:p w14:paraId="04A58338" w14:textId="77777777" w:rsidR="00D664B4" w:rsidRDefault="00000000">
      <w:pPr>
        <w:pStyle w:val="ListParagraph"/>
        <w:numPr>
          <w:ilvl w:val="0"/>
          <w:numId w:val="2"/>
        </w:numPr>
      </w:pPr>
      <w:r>
        <w:rPr>
          <w:sz w:val="22"/>
          <w:szCs w:val="22"/>
        </w:rPr>
        <w:t>The agent creates a Git commit and pushes the branch.</w:t>
      </w:r>
    </w:p>
    <w:p w14:paraId="5CA7BAF5" w14:textId="77777777" w:rsidR="00D664B4" w:rsidRDefault="00000000">
      <w:pPr>
        <w:pStyle w:val="ListParagraph"/>
        <w:numPr>
          <w:ilvl w:val="0"/>
          <w:numId w:val="2"/>
        </w:numPr>
      </w:pPr>
      <w:r>
        <w:rPr>
          <w:sz w:val="22"/>
          <w:szCs w:val="22"/>
        </w:rPr>
        <w:t>All actions are recorded in the audit log.</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13 and the on-premise connector of Phase 6.</w:t>
      </w:r>
    </w:p>
    <w:p w14:paraId="29BC2B03" w14:textId="77777777" w:rsidR="00D664B4" w:rsidRDefault="00000000">
      <w:pPr>
        <w:pStyle w:val="Heading2"/>
      </w:pPr>
      <w:bookmarkStart w:id="61" w:name="_Toc239409720"/>
      <w:r>
        <w:t>Next Step</w:t>
      </w:r>
      <w:bookmarkEnd w:id="61"/>
    </w:p>
    <w:p w14:paraId="32CADC0C" w14:textId="77777777" w:rsidR="00D664B4" w:rsidRDefault="00000000">
      <w:pPr>
        <w:jc w:val="both"/>
      </w:pPr>
      <w:r>
        <w:rPr>
          <w:sz w:val="22"/>
          <w:szCs w:val="22"/>
        </w:rPr>
        <w:t>Once this architecture is approved, the recommended next document is the LinkedERP AI Development Agent MVP Implementation Plan, which breaks the architecture into development milestones covering project setup, authentication and organisations, project management, Git integration, the AI agent, workspace execution, testing and validation, the approval system, audit logs and MVP deployment. Delivery should first make the core loop reliable — connect repository, prompt the agent, analyse code, modify code, test, review the diff, commit and push — before extending toward Odoo.sh automation,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22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000000">
            <w:r>
              <w:rPr>
                <w:sz w:val="22"/>
                <w:szCs w:val="22"/>
              </w:rPr>
              <w:t>ADR</w:t>
            </w:r>
          </w:p>
        </w:tc>
        <w:tc>
          <w:tcPr>
            <w:tcW w:w="4819" w:type="dxa"/>
          </w:tcPr>
          <w:p w14:paraId="4189A7F7" w14:textId="77777777" w:rsidR="00D664B4" w:rsidRDefault="00000000">
            <w:r>
              <w:rPr>
                <w:sz w:val="22"/>
                <w:szCs w:val="22"/>
              </w:rPr>
              <w:t>Architecture Decision Record</w:t>
            </w:r>
          </w:p>
        </w:tc>
      </w:tr>
      <w:tr w:rsidR="00D664B4" w14:paraId="1D6617A7" w14:textId="77777777">
        <w:tc>
          <w:tcPr>
            <w:tcW w:w="4819" w:type="dxa"/>
          </w:tcPr>
          <w:p w14:paraId="109B4428" w14:textId="77777777" w:rsidR="00D664B4" w:rsidRDefault="00000000">
            <w:r>
              <w:rPr>
                <w:sz w:val="22"/>
                <w:szCs w:val="22"/>
              </w:rPr>
              <w:t>AES</w:t>
            </w:r>
          </w:p>
        </w:tc>
        <w:tc>
          <w:tcPr>
            <w:tcW w:w="4819" w:type="dxa"/>
          </w:tcPr>
          <w:p w14:paraId="2F925F7D" w14:textId="77777777" w:rsidR="00D664B4" w:rsidRDefault="00000000">
            <w:r>
              <w:rPr>
                <w:sz w:val="22"/>
                <w:szCs w:val="22"/>
              </w:rPr>
              <w:t>Advanced Encryption Standard</w:t>
            </w:r>
          </w:p>
        </w:tc>
      </w:tr>
      <w:tr w:rsidR="00D664B4" w14:paraId="0E7B334E" w14:textId="77777777">
        <w:tc>
          <w:tcPr>
            <w:tcW w:w="4819" w:type="dxa"/>
          </w:tcPr>
          <w:p w14:paraId="70A621F4" w14:textId="77777777" w:rsidR="00D664B4" w:rsidRDefault="00000000">
            <w:r>
              <w:rPr>
                <w:sz w:val="22"/>
                <w:szCs w:val="22"/>
              </w:rPr>
              <w:t>AI</w:t>
            </w:r>
          </w:p>
        </w:tc>
        <w:tc>
          <w:tcPr>
            <w:tcW w:w="4819" w:type="dxa"/>
          </w:tcPr>
          <w:p w14:paraId="30718800" w14:textId="77777777" w:rsidR="00D664B4" w:rsidRDefault="00000000">
            <w:r>
              <w:rPr>
                <w:sz w:val="22"/>
                <w:szCs w:val="22"/>
              </w:rPr>
              <w:t>Artificial Intelligence</w:t>
            </w:r>
          </w:p>
        </w:tc>
      </w:tr>
      <w:tr w:rsidR="00D664B4" w14:paraId="4265B576" w14:textId="77777777">
        <w:tc>
          <w:tcPr>
            <w:tcW w:w="4819" w:type="dxa"/>
          </w:tcPr>
          <w:p w14:paraId="276BFFDE" w14:textId="77777777" w:rsidR="00D664B4" w:rsidRDefault="00000000">
            <w:r>
              <w:rPr>
                <w:sz w:val="22"/>
                <w:szCs w:val="22"/>
              </w:rPr>
              <w:t>API</w:t>
            </w:r>
          </w:p>
        </w:tc>
        <w:tc>
          <w:tcPr>
            <w:tcW w:w="4819" w:type="dxa"/>
          </w:tcPr>
          <w:p w14:paraId="7543BAE4" w14:textId="77777777" w:rsidR="00D664B4" w:rsidRDefault="00000000">
            <w:r>
              <w:rPr>
                <w:sz w:val="22"/>
                <w:szCs w:val="22"/>
              </w:rPr>
              <w:t>Application Programming Interface</w:t>
            </w:r>
          </w:p>
        </w:tc>
      </w:tr>
      <w:tr w:rsidR="00D664B4" w14:paraId="5AE15C0F" w14:textId="77777777">
        <w:tc>
          <w:tcPr>
            <w:tcW w:w="4819" w:type="dxa"/>
          </w:tcPr>
          <w:p w14:paraId="52EF5ACA" w14:textId="77777777" w:rsidR="00D664B4" w:rsidRDefault="00000000">
            <w:r>
              <w:rPr>
                <w:sz w:val="22"/>
                <w:szCs w:val="22"/>
              </w:rPr>
              <w:t>CSV</w:t>
            </w:r>
          </w:p>
        </w:tc>
        <w:tc>
          <w:tcPr>
            <w:tcW w:w="4819" w:type="dxa"/>
          </w:tcPr>
          <w:p w14:paraId="437AD8F1" w14:textId="77777777" w:rsidR="00D664B4" w:rsidRDefault="00000000">
            <w:r>
              <w:rPr>
                <w:sz w:val="22"/>
                <w:szCs w:val="22"/>
              </w:rPr>
              <w:t>Comma-Separated Values</w:t>
            </w:r>
          </w:p>
        </w:tc>
      </w:tr>
      <w:tr w:rsidR="00D664B4" w14:paraId="681DB43D" w14:textId="77777777">
        <w:tc>
          <w:tcPr>
            <w:tcW w:w="4819" w:type="dxa"/>
          </w:tcPr>
          <w:p w14:paraId="1295825E" w14:textId="77777777" w:rsidR="00D664B4" w:rsidRDefault="00000000">
            <w:r>
              <w:rPr>
                <w:sz w:val="22"/>
                <w:szCs w:val="22"/>
              </w:rPr>
              <w:t>HTTPS</w:t>
            </w:r>
          </w:p>
        </w:tc>
        <w:tc>
          <w:tcPr>
            <w:tcW w:w="4819" w:type="dxa"/>
          </w:tcPr>
          <w:p w14:paraId="0CB71E9A" w14:textId="77777777" w:rsidR="00D664B4" w:rsidRDefault="00000000">
            <w:r>
              <w:rPr>
                <w:sz w:val="22"/>
                <w:szCs w:val="22"/>
              </w:rPr>
              <w:t>Hypertext Transfer Protocol Secure</w:t>
            </w:r>
          </w:p>
        </w:tc>
      </w:tr>
      <w:tr w:rsidR="00D664B4" w14:paraId="3A628129" w14:textId="77777777">
        <w:tc>
          <w:tcPr>
            <w:tcW w:w="4819" w:type="dxa"/>
          </w:tcPr>
          <w:p w14:paraId="56986E23" w14:textId="77777777" w:rsidR="00D664B4" w:rsidRDefault="00000000">
            <w:r>
              <w:rPr>
                <w:sz w:val="22"/>
                <w:szCs w:val="22"/>
              </w:rPr>
              <w:t>JSON</w:t>
            </w:r>
          </w:p>
        </w:tc>
        <w:tc>
          <w:tcPr>
            <w:tcW w:w="4819" w:type="dxa"/>
          </w:tcPr>
          <w:p w14:paraId="30C616B9" w14:textId="77777777" w:rsidR="00D664B4" w:rsidRDefault="00000000">
            <w:r>
              <w:rPr>
                <w:sz w:val="22"/>
                <w:szCs w:val="22"/>
              </w:rPr>
              <w:t>JavaScript Object Notation</w:t>
            </w:r>
          </w:p>
        </w:tc>
      </w:tr>
      <w:tr w:rsidR="00D664B4" w14:paraId="5D1D05EC" w14:textId="77777777">
        <w:tc>
          <w:tcPr>
            <w:tcW w:w="4819" w:type="dxa"/>
          </w:tcPr>
          <w:p w14:paraId="7001E672" w14:textId="77777777" w:rsidR="00D664B4" w:rsidRDefault="00000000">
            <w:r>
              <w:rPr>
                <w:sz w:val="22"/>
                <w:szCs w:val="22"/>
              </w:rPr>
              <w:t>JWT</w:t>
            </w:r>
          </w:p>
        </w:tc>
        <w:tc>
          <w:tcPr>
            <w:tcW w:w="4819" w:type="dxa"/>
          </w:tcPr>
          <w:p w14:paraId="13F29A7A" w14:textId="77777777" w:rsidR="00D664B4" w:rsidRDefault="00000000">
            <w:r>
              <w:rPr>
                <w:sz w:val="22"/>
                <w:szCs w:val="22"/>
              </w:rPr>
              <w:t>JSON Web Token</w:t>
            </w:r>
          </w:p>
        </w:tc>
      </w:tr>
      <w:tr w:rsidR="00D664B4" w14:paraId="76A621DF" w14:textId="77777777">
        <w:tc>
          <w:tcPr>
            <w:tcW w:w="4819" w:type="dxa"/>
          </w:tcPr>
          <w:p w14:paraId="3D791324" w14:textId="77777777" w:rsidR="00D664B4" w:rsidRDefault="00000000">
            <w:r>
              <w:rPr>
                <w:sz w:val="22"/>
                <w:szCs w:val="22"/>
              </w:rPr>
              <w:t>KMS</w:t>
            </w:r>
          </w:p>
        </w:tc>
        <w:tc>
          <w:tcPr>
            <w:tcW w:w="4819" w:type="dxa"/>
          </w:tcPr>
          <w:p w14:paraId="68E00ED6" w14:textId="77777777" w:rsidR="00D664B4" w:rsidRDefault="00000000">
            <w:r>
              <w:rPr>
                <w:sz w:val="22"/>
                <w:szCs w:val="22"/>
              </w:rPr>
              <w:t>Key Management Service</w:t>
            </w:r>
          </w:p>
        </w:tc>
      </w:tr>
      <w:tr w:rsidR="00D664B4" w14:paraId="2FF492C6" w14:textId="77777777">
        <w:tc>
          <w:tcPr>
            <w:tcW w:w="4819" w:type="dxa"/>
          </w:tcPr>
          <w:p w14:paraId="5E6E6B0F" w14:textId="77777777" w:rsidR="00D664B4" w:rsidRDefault="00000000">
            <w:r>
              <w:rPr>
                <w:sz w:val="22"/>
                <w:szCs w:val="22"/>
              </w:rPr>
              <w:t>LLM</w:t>
            </w:r>
          </w:p>
        </w:tc>
        <w:tc>
          <w:tcPr>
            <w:tcW w:w="4819" w:type="dxa"/>
          </w:tcPr>
          <w:p w14:paraId="4D0E12D0" w14:textId="77777777" w:rsidR="00D664B4" w:rsidRDefault="00000000">
            <w:r>
              <w:rPr>
                <w:sz w:val="22"/>
                <w:szCs w:val="22"/>
              </w:rPr>
              <w:t>Large Language Model</w:t>
            </w:r>
          </w:p>
        </w:tc>
      </w:tr>
      <w:tr w:rsidR="00D664B4" w14:paraId="704B99BC" w14:textId="77777777">
        <w:tc>
          <w:tcPr>
            <w:tcW w:w="4819" w:type="dxa"/>
          </w:tcPr>
          <w:p w14:paraId="54AF8E45" w14:textId="77777777" w:rsidR="00D664B4" w:rsidRDefault="00000000">
            <w:r>
              <w:rPr>
                <w:sz w:val="22"/>
                <w:szCs w:val="22"/>
              </w:rPr>
              <w:t>mTLS</w:t>
            </w:r>
          </w:p>
        </w:tc>
        <w:tc>
          <w:tcPr>
            <w:tcW w:w="4819" w:type="dxa"/>
          </w:tcPr>
          <w:p w14:paraId="6DF1CCD3" w14:textId="77777777" w:rsidR="00D664B4" w:rsidRDefault="00000000">
            <w:r>
              <w:rPr>
                <w:sz w:val="22"/>
                <w:szCs w:val="22"/>
              </w:rPr>
              <w:t>Mutual Transport Layer Security</w:t>
            </w:r>
          </w:p>
        </w:tc>
      </w:tr>
      <w:tr w:rsidR="00D664B4" w14:paraId="34AACA04" w14:textId="77777777">
        <w:tc>
          <w:tcPr>
            <w:tcW w:w="4819" w:type="dxa"/>
          </w:tcPr>
          <w:p w14:paraId="1F55AE78" w14:textId="77777777" w:rsidR="00D664B4" w:rsidRDefault="00000000">
            <w:r>
              <w:rPr>
                <w:sz w:val="22"/>
                <w:szCs w:val="22"/>
              </w:rPr>
              <w:t>MVP</w:t>
            </w:r>
          </w:p>
        </w:tc>
        <w:tc>
          <w:tcPr>
            <w:tcW w:w="4819" w:type="dxa"/>
          </w:tcPr>
          <w:p w14:paraId="3512FE19" w14:textId="77777777" w:rsidR="00D664B4" w:rsidRDefault="00000000">
            <w:r>
              <w:rPr>
                <w:sz w:val="22"/>
                <w:szCs w:val="22"/>
              </w:rPr>
              <w:t>Minimum Viable Product</w:t>
            </w:r>
          </w:p>
        </w:tc>
      </w:tr>
      <w:tr w:rsidR="00D664B4" w14:paraId="10048DA4" w14:textId="77777777">
        <w:tc>
          <w:tcPr>
            <w:tcW w:w="4819" w:type="dxa"/>
          </w:tcPr>
          <w:p w14:paraId="1714D97E" w14:textId="77777777" w:rsidR="00D664B4" w:rsidRDefault="00000000">
            <w:r>
              <w:rPr>
                <w:sz w:val="22"/>
                <w:szCs w:val="22"/>
              </w:rPr>
              <w:t>OAuth</w:t>
            </w:r>
          </w:p>
        </w:tc>
        <w:tc>
          <w:tcPr>
            <w:tcW w:w="4819" w:type="dxa"/>
          </w:tcPr>
          <w:p w14:paraId="15E868AE" w14:textId="77777777" w:rsidR="00D664B4" w:rsidRDefault="00000000">
            <w:r>
              <w:rPr>
                <w:sz w:val="22"/>
                <w:szCs w:val="22"/>
              </w:rPr>
              <w:t>Open Authorisation</w:t>
            </w:r>
          </w:p>
        </w:tc>
      </w:tr>
      <w:tr w:rsidR="00D664B4" w14:paraId="62A12232" w14:textId="77777777">
        <w:tc>
          <w:tcPr>
            <w:tcW w:w="4819" w:type="dxa"/>
          </w:tcPr>
          <w:p w14:paraId="19BA896C" w14:textId="77777777" w:rsidR="00D664B4" w:rsidRDefault="00000000">
            <w:r>
              <w:rPr>
                <w:sz w:val="22"/>
                <w:szCs w:val="22"/>
              </w:rPr>
              <w:t>ORM</w:t>
            </w:r>
          </w:p>
        </w:tc>
        <w:tc>
          <w:tcPr>
            <w:tcW w:w="4819" w:type="dxa"/>
          </w:tcPr>
          <w:p w14:paraId="2436BA98" w14:textId="77777777" w:rsidR="00D664B4" w:rsidRDefault="00000000">
            <w:r>
              <w:rPr>
                <w:sz w:val="22"/>
                <w:szCs w:val="22"/>
              </w:rPr>
              <w:t>Object-Relational Mapping</w:t>
            </w:r>
          </w:p>
        </w:tc>
      </w:tr>
      <w:tr w:rsidR="00D664B4" w14:paraId="16817546" w14:textId="77777777">
        <w:tc>
          <w:tcPr>
            <w:tcW w:w="4819" w:type="dxa"/>
          </w:tcPr>
          <w:p w14:paraId="5AA9D538" w14:textId="77777777" w:rsidR="00D664B4" w:rsidRDefault="00000000">
            <w:r>
              <w:rPr>
                <w:sz w:val="22"/>
                <w:szCs w:val="22"/>
              </w:rPr>
              <w:t>PII</w:t>
            </w:r>
          </w:p>
        </w:tc>
        <w:tc>
          <w:tcPr>
            <w:tcW w:w="4819" w:type="dxa"/>
          </w:tcPr>
          <w:p w14:paraId="4065A541" w14:textId="77777777" w:rsidR="00D664B4" w:rsidRDefault="00000000">
            <w:r>
              <w:rPr>
                <w:sz w:val="22"/>
                <w:szCs w:val="22"/>
              </w:rPr>
              <w:t>Personally Identifiable Information</w:t>
            </w:r>
          </w:p>
        </w:tc>
      </w:tr>
      <w:tr w:rsidR="00D664B4" w14:paraId="149B5209" w14:textId="77777777">
        <w:tc>
          <w:tcPr>
            <w:tcW w:w="4819" w:type="dxa"/>
          </w:tcPr>
          <w:p w14:paraId="7F7CBCEB" w14:textId="77777777" w:rsidR="00D664B4" w:rsidRDefault="00000000">
            <w:r>
              <w:rPr>
                <w:sz w:val="22"/>
                <w:szCs w:val="22"/>
              </w:rPr>
              <w:t>REST</w:t>
            </w:r>
          </w:p>
        </w:tc>
        <w:tc>
          <w:tcPr>
            <w:tcW w:w="4819" w:type="dxa"/>
          </w:tcPr>
          <w:p w14:paraId="6F686FF1" w14:textId="77777777" w:rsidR="00D664B4" w:rsidRDefault="00000000">
            <w:r>
              <w:rPr>
                <w:sz w:val="22"/>
                <w:szCs w:val="22"/>
              </w:rPr>
              <w:t>Representational State Transfer</w:t>
            </w:r>
          </w:p>
        </w:tc>
      </w:tr>
      <w:tr w:rsidR="00D664B4" w14:paraId="4E6E2E20" w14:textId="77777777">
        <w:tc>
          <w:tcPr>
            <w:tcW w:w="4819" w:type="dxa"/>
          </w:tcPr>
          <w:p w14:paraId="25A6E2E3" w14:textId="77777777" w:rsidR="00D664B4" w:rsidRDefault="00000000">
            <w:r>
              <w:rPr>
                <w:sz w:val="22"/>
                <w:szCs w:val="22"/>
              </w:rPr>
              <w:t>SDK</w:t>
            </w:r>
          </w:p>
        </w:tc>
        <w:tc>
          <w:tcPr>
            <w:tcW w:w="4819" w:type="dxa"/>
          </w:tcPr>
          <w:p w14:paraId="0E5ADA1C" w14:textId="77777777" w:rsidR="00D664B4" w:rsidRDefault="00000000">
            <w:r>
              <w:rPr>
                <w:sz w:val="22"/>
                <w:szCs w:val="22"/>
              </w:rPr>
              <w:t>Software Development Kit</w:t>
            </w:r>
          </w:p>
        </w:tc>
      </w:tr>
      <w:tr w:rsidR="00D664B4" w14:paraId="040D5EC0" w14:textId="77777777">
        <w:tc>
          <w:tcPr>
            <w:tcW w:w="4819" w:type="dxa"/>
          </w:tcPr>
          <w:p w14:paraId="73EC662D" w14:textId="77777777" w:rsidR="00D664B4" w:rsidRDefault="00000000">
            <w:r>
              <w:rPr>
                <w:sz w:val="22"/>
                <w:szCs w:val="22"/>
              </w:rPr>
              <w:t>SQL</w:t>
            </w:r>
          </w:p>
        </w:tc>
        <w:tc>
          <w:tcPr>
            <w:tcW w:w="4819" w:type="dxa"/>
          </w:tcPr>
          <w:p w14:paraId="4F18C368" w14:textId="77777777" w:rsidR="00D664B4" w:rsidRDefault="00000000">
            <w:r>
              <w:rPr>
                <w:sz w:val="22"/>
                <w:szCs w:val="22"/>
              </w:rPr>
              <w:t>Structured Query Language</w:t>
            </w:r>
          </w:p>
        </w:tc>
      </w:tr>
      <w:tr w:rsidR="00D664B4" w14:paraId="040D5EC0" w14:textId="77777777">
        <w:tc>
          <w:tcPr>
            <w:tcW w:w="4819" w:type="dxa"/>
          </w:tcPr>
          <w:p w14:paraId="73EC662D" w14:textId="77777777" w:rsidR="00D664B4" w:rsidRDefault="00000000">
            <w:r>
              <w:rPr>
                <w:sz w:val="22"/>
                <w:szCs w:val="22"/>
              </w:rPr>
              <w:t>SSH</w:t>
            </w:r>
          </w:p>
        </w:tc>
        <w:tc>
          <w:tcPr>
            <w:tcW w:w="4819" w:type="dxa"/>
          </w:tcPr>
          <w:p w14:paraId="4F18C368" w14:textId="77777777" w:rsidR="00D664B4" w:rsidRDefault="00000000">
            <w:r>
              <w:rPr>
                <w:sz w:val="22"/>
                <w:szCs w:val="22"/>
              </w:rPr>
              <w:t>Secure Shell</w:t>
            </w:r>
          </w:p>
        </w:tc>
      </w:tr>
      <w:tr w:rsidR="00D664B4" w14:paraId="040D5EC0" w14:textId="77777777">
        <w:tc>
          <w:tcPr>
            <w:tcW w:w="4819" w:type="dxa"/>
          </w:tcPr>
          <w:p w14:paraId="73EC662D" w14:textId="77777777" w:rsidR="00D664B4" w:rsidRDefault="00000000">
            <w:r>
              <w:rPr>
                <w:sz w:val="22"/>
                <w:szCs w:val="22"/>
              </w:rPr>
              <w:t>TLS</w:t>
            </w:r>
          </w:p>
        </w:tc>
        <w:tc>
          <w:tcPr>
            <w:tcW w:w="4819" w:type="dxa"/>
          </w:tcPr>
          <w:p w14:paraId="4F18C368" w14:textId="77777777" w:rsidR="00D664B4" w:rsidRDefault="00000000">
            <w:r>
              <w:rPr>
                <w:sz w:val="22"/>
                <w:szCs w:val="22"/>
              </w:rPr>
              <w:t>Transport Layer Security</w:t>
            </w:r>
          </w:p>
        </w:tc>
      </w:tr>
      <w:tr w:rsidR="00D664B4" w14:paraId="040D5EC0" w14:textId="77777777">
        <w:tc>
          <w:tcPr>
            <w:tcW w:w="4819" w:type="dxa"/>
          </w:tcPr>
          <w:p w14:paraId="73EC662D" w14:textId="77777777" w:rsidR="00D664B4" w:rsidRDefault="00000000">
            <w:r>
              <w:rPr>
                <w:sz w:val="22"/>
                <w:szCs w:val="22"/>
              </w:rPr>
              <w:t>UI</w:t>
            </w:r>
          </w:p>
        </w:tc>
        <w:tc>
          <w:tcPr>
            <w:tcW w:w="4819" w:type="dxa"/>
          </w:tcPr>
          <w:p w14:paraId="4F18C368" w14:textId="77777777" w:rsidR="00D664B4" w:rsidRDefault="00000000">
            <w:r>
              <w:rPr>
                <w:sz w:val="22"/>
                <w:szCs w:val="22"/>
              </w:rPr>
              <w:t>User Interface</w:t>
            </w:r>
          </w:p>
        </w:tc>
      </w:tr>
      <w:tr w:rsidR="00D664B4" w14:paraId="040D5EC0" w14:textId="77777777">
        <w:tc>
          <w:tcPr>
            <w:tcW w:w="4819" w:type="dxa"/>
          </w:tcPr>
          <w:p w14:paraId="73EC662D" w14:textId="77777777" w:rsidR="00D664B4" w:rsidRDefault="00000000">
            <w:r>
              <w:rPr>
                <w:sz w:val="22"/>
                <w:szCs w:val="22"/>
              </w:rPr>
              <w:t>VAT</w:t>
            </w:r>
          </w:p>
        </w:tc>
        <w:tc>
          <w:tcPr>
            <w:tcW w:w="4819" w:type="dxa"/>
          </w:tcPr>
          <w:p w14:paraId="4F18C368" w14:textId="77777777" w:rsidR="00D664B4" w:rsidRDefault="00000000">
            <w:r>
              <w:rPr>
                <w:sz w:val="22"/>
                <w:szCs w:val="22"/>
              </w:rPr>
              <w:t>Value-Added Tax</w:t>
            </w:r>
          </w:p>
        </w:tc>
      </w:tr>
      <w:tr w:rsidR="00D664B4" w14:paraId="040D5EC0" w14:textId="77777777">
        <w:tc>
          <w:tcPr>
            <w:tcW w:w="4819" w:type="dxa"/>
          </w:tcPr>
          <w:p w14:paraId="73EC662D" w14:textId="77777777" w:rsidR="00D664B4" w:rsidRDefault="00000000">
            <w:r>
              <w:rPr>
                <w:sz w:val="22"/>
                <w:szCs w:val="22"/>
              </w:rPr>
              <w:t>VM</w:t>
            </w:r>
          </w:p>
        </w:tc>
        <w:tc>
          <w:tcPr>
            <w:tcW w:w="4819" w:type="dxa"/>
          </w:tcPr>
          <w:p w14:paraId="4F18C368" w14:textId="77777777" w:rsidR="00D664B4" w:rsidRDefault="00000000">
            <w:r>
              <w:rPr>
                <w:sz w:val="22"/>
                <w:szCs w:val="22"/>
              </w:rPr>
              <w:t>Virtual Machine</w:t>
            </w:r>
          </w:p>
        </w:tc>
      </w:tr>
      <w:tr w:rsidR="00D664B4" w14:paraId="040D5EC0" w14:textId="77777777">
        <w:tc>
          <w:tcPr>
            <w:tcW w:w="4819" w:type="dxa"/>
          </w:tcPr>
          <w:p w14:paraId="73EC662D" w14:textId="77777777" w:rsidR="00D664B4" w:rsidRDefault="00000000">
            <w:r>
              <w:rPr>
                <w:sz w:val="22"/>
                <w:szCs w:val="22"/>
              </w:rPr>
              <w:t>XML</w:t>
            </w:r>
          </w:p>
        </w:tc>
        <w:tc>
          <w:tcPr>
            <w:tcW w:w="4819" w:type="dxa"/>
          </w:tcPr>
          <w:p w14:paraId="4F18C368" w14:textId="77777777" w:rsidR="00D664B4" w:rsidRDefault="00000000">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23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7551" w14:textId="77777777" w:rsidR="00E138B4" w:rsidRDefault="00E138B4">
      <w:r>
        <w:separator/>
      </w:r>
    </w:p>
  </w:endnote>
  <w:endnote w:type="continuationSeparator" w:id="0">
    <w:p w14:paraId="742DE769" w14:textId="77777777" w:rsidR="00E138B4" w:rsidRDefault="00E13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0F564A9B"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5D1C">
        <w:rPr>
          <w:noProof/>
        </w:rPr>
        <w:t>28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38706" w14:textId="77777777" w:rsidR="00E138B4" w:rsidRDefault="00E138B4">
      <w:r>
        <w:separator/>
      </w:r>
    </w:p>
  </w:footnote>
  <w:footnote w:type="continuationSeparator" w:id="0">
    <w:p w14:paraId="4CBF1127" w14:textId="77777777" w:rsidR="00E138B4" w:rsidRDefault="00E13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97463"/>
    <w:rsid w:val="00413E5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D664B4"/>
    <w:rsid w:val="00E138B4"/>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2.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Pages>
  <Words>6220</Words>
  <Characters>35459</Characters>
  <Application>Microsoft Office Word</Application>
  <DocSecurity>0</DocSecurity>
  <Lines>295</Lines>
  <Paragraphs>83</Paragraphs>
  <ScaleCrop>false</ScaleCrop>
  <Company/>
  <LinksUpToDate>false</LinksUpToDate>
  <CharactersWithSpaces>41596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1.3</dc:subject>
  <dc:creator>Linked ERP</dc:creator>
  <dc:description>Version 1.3 reconciles the technical architecture with the delivered implementation. See the Implementation Status and Decision Register chapter.</dc:description>
  <cp:lastModifiedBy>Muhammad Bintang</cp:lastModifiedBy>
  <cp:revision>13</cp:revision>
  <dcterms:created xsi:type="dcterms:W3CDTF">2026-05-11T08:28:00Z</dcterms:created>
  <dcterms:modified xsi:type="dcterms:W3CDTF">2026-09-04T07:50:00Z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