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  <w:rtl w:val="0"/>
        </w:rPr>
        <w:t>VecFin: casos de uso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Usuario anónimo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Registrarse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Visitar comunidades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Explorar mercado publicos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Explorar Portfolios Públicos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Usuario Registrado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Gestionar Sesión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Vincular Plataformas Externas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Gestionar Portafolio Manual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Visualizar Panel de Control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Ejecutar Simulador Financiero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Interactuar en la Comunidad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Cargar datos manualmente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Planificar destinación de inversiones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Se actualiza con noticias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Recomendar a cada usuario registrado la mejor distribución de sus inversiones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Informa a los usuarios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Registra usuarios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>
        <w:rPr>
          <w:i w:val="1"/>
          <w:iCs w:val="1"/>
          <w:sz w:val="28"/>
          <w:szCs w:val="28"/>
          <w:u w:val="single"/>
          <w:rtl w:val="0"/>
        </w:rPr>
        <w:t xml:space="preserve">Especificación: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Usuario anónimo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Registrarse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Nombre y apellido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Mail</w:t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Visitar comunidades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leer comentarios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Explorar mercados públicos 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ver el precio histórico y actual del activo mediante gráficos 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Explorar Portfolios Públicos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ver los portafolios de otros usuarios los cuales decidan tenerlo publico, podra ver su distribucion de inversiones, fechas  de movimientos y comentarios del usuario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Usuario Registrado</w:t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Gestionar Sesión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cerrar, actualizar y borrar la sesión</w:t>
      </w:r>
    </w:p>
    <w:p w:rsidR="00000000" w:rsidDel="00000000" w:rsidP="00000000" w:rsidRDefault="00000000" w:rsidRPr="00000000" w14:paraId="00000080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iniciar sesión con correo y contraseña, con opción de recordar la sesión</w:t>
      </w:r>
    </w:p>
    <w:p w:rsidR="00000000" w:rsidDel="00000000" w:rsidP="00000000" w:rsidRDefault="00000000" w:rsidRPr="00000000" w14:paraId="00000081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actualizar sus datos personales: nombre, apellido, ubicación y correo electrónico</w:t>
      </w:r>
    </w:p>
    <w:p w:rsidR="00000000" w:rsidDel="00000000" w:rsidP="00000000" w:rsidRDefault="00000000" w:rsidRPr="00000000" w14:paraId="00000082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cambiar la contraseña y configurar ajustes de privacidad (portfolio público o privado)</w:t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Interactuar en comunidades</w:t>
      </w:r>
    </w:p>
    <w:p w:rsidR="00000000" w:rsidDel="00000000" w:rsidP="00000000" w:rsidRDefault="00000000" w:rsidRPr="00000000" w14:paraId="00000036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leer, likear/deslikear y comentar </w:t>
      </w:r>
    </w:p>
    <w:p w:rsidR="00000000" w:rsidDel="00000000" w:rsidP="00000000" w:rsidRDefault="00000000" w:rsidRPr="00000000" w14:paraId="00000090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crear y unirse a comunidades públicas o privadas</w:t>
      </w:r>
    </w:p>
    <w:p w:rsidR="00000000" w:rsidDel="00000000" w:rsidP="00000000" w:rsidRDefault="00000000" w:rsidRPr="00000000" w14:paraId="00000091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publicar contenido: texto, imágenes, noticias adjuntas y referencias a movimientos de inversión</w:t>
      </w:r>
    </w:p>
    <w:p w:rsidR="00000000" w:rsidDel="00000000" w:rsidP="00000000" w:rsidRDefault="00000000" w:rsidRPr="00000000" w14:paraId="00000092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seguir a otros usuarios y participar en el chat general de la comunidad por temática (hashtags)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Vincular Plataformas Externas</w:t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Agregar o eliminar bancos, billeteras virtuales y brokers 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Cargar datos manualmente</w:t>
      </w:r>
    </w:p>
    <w:p w:rsidR="00000000" w:rsidDel="00000000" w:rsidP="00000000" w:rsidRDefault="00000000" w:rsidRPr="00000000" w14:paraId="00000050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ingresar transacciones manualmente: tipo, monto, fecha y plataforma de origen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agregar activos manualmente: tipo de activo, símbolo, cantidad y precio de compra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Planificar destinación de inversiones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Gestionar el porcentaje de activos destinados a diferentes activos 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Ejecutar Simulador Financiero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Simular instrumentos como plazos fijos para prever ganancias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Simular instrumentos más riesgosos pero con una ganancia esperada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Gestionar Portafolio Manual</w:t>
      </w:r>
    </w:p>
    <w:p w:rsidR="00000000" w:rsidDel="00000000" w:rsidP="00000000" w:rsidRDefault="00000000" w:rsidRPr="00000000" w14:paraId="00000060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ver la distribución actual de su cartera (activos, cantidades y valor de mercado)</w:t>
      </w:r>
    </w:p>
    <w:p w:rsidR="00000000" w:rsidDel="00000000" w:rsidP="00000000" w:rsidRDefault="00000000" w:rsidRPr="00000000" w14:paraId="00000061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comprar, vender o agregar activos a la cartera (redirige a la pantalla del activo correspondiente)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Visualizar Panel de Control</w:t>
      </w:r>
    </w:p>
    <w:p w:rsidR="00000000" w:rsidDel="00000000" w:rsidP="00000000" w:rsidRDefault="00000000" w:rsidRPr="00000000" w14:paraId="00000063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ver un resumen unificado de su liquidez disponible y el valor total de sus activos de inversión</w:t>
      </w:r>
    </w:p>
    <w:p w:rsidR="00000000" w:rsidDel="00000000" w:rsidP="00000000" w:rsidRDefault="00000000" w:rsidRPr="00000000" w14:paraId="00000064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Desde el panel puede acceder a vincular plataformas y a ver tendencias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Interactuar con el Asistente Financiero IA</w:t>
      </w:r>
    </w:p>
    <w:p w:rsidR="00000000" w:rsidDel="00000000" w:rsidP="00000000" w:rsidRDefault="00000000" w:rsidRPr="00000000" w14:paraId="00000066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generar un diagnóstico financiero personalizado basado en su patrimonio y perfil de riesgo</w:t>
      </w:r>
    </w:p>
    <w:p w:rsidR="00000000" w:rsidDel="00000000" w:rsidP="00000000" w:rsidRDefault="00000000" w:rsidRPr="00000000" w14:paraId="00000067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obtener sugerencias de rebalanceo de cartera generadas por IA</w:t>
      </w:r>
    </w:p>
    <w:p w:rsidR="00000000" w:rsidDel="00000000" w:rsidP="00000000" w:rsidRDefault="00000000" w:rsidRPr="00000000" w14:paraId="00000068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Puede consultar el historial de interacciones previas con el asistente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Sistema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Se actualiza con noticias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Obtiene noticias financieras de fuentes externas y las clasifica por categoría (cripto, acciones, macroeconomía, etc.)</w:t>
      </w:r>
    </w:p>
    <w:p w:rsidR="00000000" w:rsidDel="00000000" w:rsidP="00000000" w:rsidRDefault="00000000" w:rsidRPr="00000000" w14:paraId="00000071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Las noticias se usan como contexto adicional para las respuestas del asistente IA y el feed de la comunidad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Recomendar a cada usuario registrado la mejor distribución de sus inversiones</w:t>
      </w:r>
    </w:p>
    <w:p w:rsidR="00000000" w:rsidDel="00000000" w:rsidP="00000000" w:rsidRDefault="00000000" w:rsidRPr="00000000" w14:paraId="00000073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Compila la distribución patrimonial del usuario, su perfil de riesgo y variables macroeconómicas</w:t>
      </w:r>
    </w:p>
    <w:p w:rsidR="00000000" w:rsidDel="00000000" w:rsidP="00000000" w:rsidRDefault="00000000" w:rsidRPr="00000000" w14:paraId="00000074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Procesa los datos mediante un LLM y genera sugerencias de rebalanceo en lenguaje natural</w:t>
      </w:r>
    </w:p>
    <w:p w:rsidR="00000000" w:rsidDel="00000000" w:rsidP="00000000" w:rsidRDefault="00000000" w:rsidRPr="00000000" w14:paraId="00000075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Informa a los usuarios</w:t>
      </w:r>
    </w:p>
    <w:p w:rsidR="00000000" w:rsidDel="00000000" w:rsidP="00000000" w:rsidRDefault="00000000" w:rsidRPr="00000000" w14:paraId="00000076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Envía alertas de precio cuando un activo supera o cae por debajo de un umbral configurado por el usuario</w:t>
      </w:r>
    </w:p>
    <w:p w:rsidR="00000000" w:rsidDel="00000000" w:rsidP="00000000" w:rsidRDefault="00000000" w:rsidRPr="00000000" w14:paraId="00000077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Notifica sobre actividad en la comunidad (nuevos comentarios en publicaciones propias, nuevos seguidores)</w:t>
      </w:r>
    </w:p>
    <w:p w:rsidR="00000000" w:rsidDel="00000000" w:rsidP="00000000" w:rsidRDefault="00000000" w:rsidRPr="00000000" w14:paraId="00000078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Los canales de notificación son in-app y correo electrónico (configurable por el usuario)</w:t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1"/>
        </w:numPr>
        <w:spacing w:line="240" w:lineRule="auto"/>
        <w:ind w:left="144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Registra usuarios</w:t>
      </w:r>
    </w:p>
    <w:p w:rsidR="00000000" w:rsidDel="00000000" w:rsidP="00000000" w:rsidRDefault="00000000" w:rsidRPr="00000000" w14:paraId="0000007A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Valida que el correo no esté registrado y que la contraseña cumpla los requisitos mínimos</w:t>
      </w:r>
    </w:p>
    <w:p w:rsidR="00000000" w:rsidDel="00000000" w:rsidP="00000000" w:rsidRDefault="00000000" w:rsidRPr="00000000" w14:paraId="0000007B">
      <w:pPr>
        <w:widowControl w:val="0"/>
        <w:numPr>
          <w:ilvl w:val="2"/>
          <w:numId w:val="1"/>
        </w:numPr>
        <w:spacing w:line="240" w:lineRule="auto"/>
        <w:ind w:left="2160" w:hanging="360"/>
        <w:rPr>
          <w:sz w:val="24"/>
          <w:szCs w:val="24"/>
          <w:u w:val="none"/>
        </w:rPr>
      </w:pPr>
      <w:r>
        <w:rPr>
          <w:sz w:val="24"/>
          <w:szCs w:val="24"/>
          <w:rtl w:val="0"/>
        </w:rPr>
        <w:t xml:space="preserve">Crea la cuenta, inicia la sesión automáticamente y redirige al panel de control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