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377B8" w14:textId="77777777" w:rsidR="00DA43DE" w:rsidRDefault="00DA43DE">
      <w:pPr>
        <w:rPr>
          <w:rFonts w:ascii="Century Gothic" w:eastAsia="Century Gothic" w:hAnsi="Century Gothic" w:cs="Century Gothic"/>
        </w:rPr>
      </w:pPr>
    </w:p>
    <w:p w14:paraId="413D5A6B" w14:textId="77777777" w:rsidR="005358E3" w:rsidRPr="005358E3" w:rsidRDefault="005358E3" w:rsidP="005358E3">
      <w:pPr>
        <w:jc w:val="center"/>
        <w:rPr>
          <w:b/>
          <w:bCs/>
          <w:sz w:val="56"/>
          <w:szCs w:val="56"/>
        </w:rPr>
      </w:pPr>
      <w:r w:rsidRPr="005358E3">
        <w:rPr>
          <w:b/>
          <w:bCs/>
          <w:sz w:val="56"/>
          <w:szCs w:val="56"/>
        </w:rPr>
        <w:t>Sistema móvil de medición y registro de temperatura y humedad</w:t>
      </w:r>
    </w:p>
    <w:p w14:paraId="703C5E13" w14:textId="77777777" w:rsidR="00DA43DE" w:rsidRDefault="00DA43DE">
      <w:pPr>
        <w:rPr>
          <w:rFonts w:ascii="Century Gothic" w:eastAsia="Century Gothic" w:hAnsi="Century Gothic" w:cs="Century Gothic"/>
        </w:rPr>
      </w:pPr>
    </w:p>
    <w:p w14:paraId="56F201F3" w14:textId="42411E4E" w:rsidR="00DA43DE" w:rsidRDefault="005358E3" w:rsidP="005358E3">
      <w:pPr>
        <w:jc w:val="center"/>
        <w:rPr>
          <w:rFonts w:ascii="Century Gothic" w:eastAsia="Century Gothic" w:hAnsi="Century Gothic" w:cs="Century Gothic"/>
          <w:color w:val="FF0000"/>
        </w:rPr>
      </w:pPr>
      <w:r>
        <w:rPr>
          <w:noProof/>
          <w:sz w:val="56"/>
          <w:szCs w:val="56"/>
        </w:rPr>
        <w:drawing>
          <wp:inline distT="0" distB="0" distL="0" distR="0" wp14:anchorId="57345CB1" wp14:editId="0C29654D">
            <wp:extent cx="3482340" cy="54110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dor 1.bmp"/>
                    <pic:cNvPicPr/>
                  </pic:nvPicPr>
                  <pic:blipFill>
                    <a:blip r:embed="rId7">
                      <a:extLst>
                        <a:ext uri="{28A0092B-C50C-407E-A947-70E740481C1C}">
                          <a14:useLocalDpi xmlns:a14="http://schemas.microsoft.com/office/drawing/2010/main" val="0"/>
                        </a:ext>
                      </a:extLst>
                    </a:blip>
                    <a:stretch>
                      <a:fillRect/>
                    </a:stretch>
                  </pic:blipFill>
                  <pic:spPr>
                    <a:xfrm>
                      <a:off x="0" y="0"/>
                      <a:ext cx="3507229" cy="5449732"/>
                    </a:xfrm>
                    <a:prstGeom prst="rect">
                      <a:avLst/>
                    </a:prstGeom>
                  </pic:spPr>
                </pic:pic>
              </a:graphicData>
            </a:graphic>
          </wp:inline>
        </w:drawing>
      </w:r>
    </w:p>
    <w:p w14:paraId="7195B90A" w14:textId="77777777" w:rsidR="00DA43DE" w:rsidRDefault="00DA43DE">
      <w:pPr>
        <w:rPr>
          <w:rFonts w:ascii="Century Gothic" w:eastAsia="Century Gothic" w:hAnsi="Century Gothic" w:cs="Century Gothic"/>
          <w:color w:val="FF0000"/>
        </w:rPr>
      </w:pPr>
    </w:p>
    <w:p w14:paraId="17E89AB0" w14:textId="77777777" w:rsidR="00DA43DE" w:rsidRPr="005358E3" w:rsidRDefault="00DE6D55" w:rsidP="005358E3">
      <w:pPr>
        <w:jc w:val="center"/>
        <w:rPr>
          <w:rFonts w:ascii="Century Gothic" w:eastAsia="Century Gothic" w:hAnsi="Century Gothic" w:cs="Century Gothic"/>
          <w:sz w:val="72"/>
          <w:szCs w:val="72"/>
        </w:rPr>
      </w:pPr>
      <w:r w:rsidRPr="005358E3">
        <w:rPr>
          <w:rFonts w:ascii="Century Gothic" w:eastAsia="Century Gothic" w:hAnsi="Century Gothic" w:cs="Century Gothic"/>
          <w:sz w:val="72"/>
          <w:szCs w:val="72"/>
        </w:rPr>
        <w:t>Manual de servicio</w:t>
      </w:r>
    </w:p>
    <w:p w14:paraId="518314B3" w14:textId="77777777" w:rsidR="00DA43DE" w:rsidRDefault="00DA43DE">
      <w:pPr>
        <w:rPr>
          <w:rFonts w:ascii="Century Gothic" w:eastAsia="Century Gothic" w:hAnsi="Century Gothic" w:cs="Century Gothic"/>
        </w:rPr>
      </w:pPr>
    </w:p>
    <w:p w14:paraId="2CBDEACC" w14:textId="2D16EB14" w:rsidR="005358E3" w:rsidRDefault="005358E3">
      <w:pPr>
        <w:rPr>
          <w:rFonts w:ascii="Century Gothic" w:eastAsia="Century Gothic" w:hAnsi="Century Gothic" w:cs="Century Gothic"/>
        </w:rPr>
      </w:pPr>
      <w:r>
        <w:rPr>
          <w:rFonts w:ascii="Century Gothic" w:eastAsia="Century Gothic" w:hAnsi="Century Gothic" w:cs="Century Gothic"/>
        </w:rPr>
        <w:br w:type="page"/>
      </w:r>
    </w:p>
    <w:p w14:paraId="63452778" w14:textId="77777777" w:rsidR="00DA43DE" w:rsidRDefault="00DA43DE">
      <w:pPr>
        <w:rPr>
          <w:rFonts w:ascii="Century Gothic" w:eastAsia="Century Gothic" w:hAnsi="Century Gothic" w:cs="Century Gothic"/>
        </w:rPr>
      </w:pPr>
    </w:p>
    <w:p w14:paraId="0CE570CD" w14:textId="77777777" w:rsidR="00DA43DE" w:rsidRDefault="00DE6D55">
      <w:pPr>
        <w:rPr>
          <w:rFonts w:ascii="Century Gothic" w:eastAsia="Century Gothic" w:hAnsi="Century Gothic" w:cs="Century Gothic"/>
          <w:sz w:val="40"/>
          <w:szCs w:val="40"/>
          <w:u w:val="single"/>
        </w:rPr>
      </w:pPr>
      <w:r>
        <w:rPr>
          <w:rFonts w:ascii="Century Gothic" w:eastAsia="Century Gothic" w:hAnsi="Century Gothic" w:cs="Century Gothic"/>
          <w:sz w:val="40"/>
          <w:szCs w:val="40"/>
          <w:u w:val="single"/>
        </w:rPr>
        <w:t>ÍNDICE</w:t>
      </w:r>
    </w:p>
    <w:p w14:paraId="59251009" w14:textId="77777777" w:rsidR="00DA43DE" w:rsidRDefault="00DE6D55">
      <w:pPr>
        <w:numPr>
          <w:ilvl w:val="0"/>
          <w:numId w:val="13"/>
        </w:numPr>
        <w:pBdr>
          <w:top w:val="nil"/>
          <w:left w:val="nil"/>
          <w:bottom w:val="nil"/>
          <w:right w:val="nil"/>
          <w:between w:val="nil"/>
        </w:pBdr>
        <w:spacing w:after="0" w:line="36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Introducción</w:t>
      </w:r>
      <w:r>
        <w:rPr>
          <w:rFonts w:ascii="Century Gothic" w:eastAsia="Century Gothic" w:hAnsi="Century Gothic" w:cs="Century Gothic"/>
          <w:sz w:val="24"/>
          <w:szCs w:val="24"/>
        </w:rPr>
        <w:t>………………………………………………………………....03</w:t>
      </w:r>
    </w:p>
    <w:p w14:paraId="7DE4FF82" w14:textId="77777777" w:rsidR="00DA43DE" w:rsidRDefault="00DE6D55">
      <w:pPr>
        <w:numPr>
          <w:ilvl w:val="0"/>
          <w:numId w:val="1"/>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Instrucciones de seguridad……………………………………………….04</w:t>
      </w:r>
    </w:p>
    <w:p w14:paraId="552B210D" w14:textId="77777777" w:rsidR="00DA43DE" w:rsidRDefault="00DE6D55">
      <w:pPr>
        <w:numPr>
          <w:ilvl w:val="0"/>
          <w:numId w:val="1"/>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Procedimiento de puesta en marcha………………………………….05</w:t>
      </w:r>
    </w:p>
    <w:p w14:paraId="729FCF41" w14:textId="77777777" w:rsidR="00DA43DE" w:rsidRDefault="00DE6D55">
      <w:pPr>
        <w:numPr>
          <w:ilvl w:val="0"/>
          <w:numId w:val="1"/>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Apariencia del producto y controles de operación………....……..06</w:t>
      </w:r>
    </w:p>
    <w:p w14:paraId="77DEE127" w14:textId="77777777" w:rsidR="00DA43DE" w:rsidRDefault="00DE6D55">
      <w:pPr>
        <w:numPr>
          <w:ilvl w:val="0"/>
          <w:numId w:val="3"/>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Especificaciones…………………………………………………………....06</w:t>
      </w:r>
    </w:p>
    <w:p w14:paraId="45223AA4" w14:textId="26EFB707" w:rsidR="00DA43DE" w:rsidRPr="00D870E8" w:rsidRDefault="00DE6D55" w:rsidP="00D870E8">
      <w:pPr>
        <w:numPr>
          <w:ilvl w:val="0"/>
          <w:numId w:val="3"/>
        </w:numPr>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Mantenimiento………………….…………………………………………..0</w:t>
      </w:r>
      <w:r w:rsidR="004118D2">
        <w:rPr>
          <w:rFonts w:ascii="Century Gothic" w:eastAsia="Century Gothic" w:hAnsi="Century Gothic" w:cs="Century Gothic"/>
          <w:sz w:val="24"/>
          <w:szCs w:val="24"/>
        </w:rPr>
        <w:t>9</w:t>
      </w:r>
    </w:p>
    <w:p w14:paraId="4D3070F5" w14:textId="054E8FE1" w:rsidR="00DA43DE" w:rsidRDefault="00DE6D55">
      <w:pPr>
        <w:numPr>
          <w:ilvl w:val="0"/>
          <w:numId w:val="14"/>
        </w:num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Diagrama de flujo de funcionamiento del medidor de…………....1</w:t>
      </w:r>
      <w:r w:rsidR="00D870E8">
        <w:rPr>
          <w:rFonts w:ascii="Century Gothic" w:eastAsia="Century Gothic" w:hAnsi="Century Gothic" w:cs="Century Gothic"/>
          <w:sz w:val="24"/>
          <w:szCs w:val="24"/>
        </w:rPr>
        <w:t>0</w:t>
      </w:r>
      <w:r>
        <w:rPr>
          <w:rFonts w:ascii="Century Gothic" w:eastAsia="Century Gothic" w:hAnsi="Century Gothic" w:cs="Century Gothic"/>
          <w:sz w:val="24"/>
          <w:szCs w:val="24"/>
        </w:rPr>
        <w:br/>
      </w:r>
      <w:r w:rsidR="00D870E8">
        <w:rPr>
          <w:rFonts w:ascii="Century Gothic" w:eastAsia="Century Gothic" w:hAnsi="Century Gothic" w:cs="Century Gothic"/>
          <w:sz w:val="24"/>
          <w:szCs w:val="24"/>
        </w:rPr>
        <w:t>Temperatura y Humedad</w:t>
      </w:r>
    </w:p>
    <w:p w14:paraId="31F24D22" w14:textId="707566FB" w:rsidR="00A81504" w:rsidRDefault="00A81504">
      <w:pPr>
        <w:numPr>
          <w:ilvl w:val="0"/>
          <w:numId w:val="14"/>
        </w:num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Funcionamiento………………………………………………………….....11</w:t>
      </w:r>
    </w:p>
    <w:p w14:paraId="62FCB101" w14:textId="11970AE8" w:rsidR="00067C4A" w:rsidRDefault="00067C4A">
      <w:pPr>
        <w:numPr>
          <w:ilvl w:val="0"/>
          <w:numId w:val="14"/>
        </w:num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Hojas de datos………………………………………………………………12</w:t>
      </w:r>
    </w:p>
    <w:p w14:paraId="566A3680" w14:textId="6F081230" w:rsidR="005358E3" w:rsidRDefault="005358E3">
      <w:pPr>
        <w:rPr>
          <w:rFonts w:ascii="Century Gothic" w:eastAsia="Century Gothic" w:hAnsi="Century Gothic" w:cs="Century Gothic"/>
          <w:sz w:val="24"/>
          <w:szCs w:val="24"/>
        </w:rPr>
      </w:pPr>
      <w:r>
        <w:rPr>
          <w:rFonts w:ascii="Century Gothic" w:eastAsia="Century Gothic" w:hAnsi="Century Gothic" w:cs="Century Gothic"/>
          <w:sz w:val="24"/>
          <w:szCs w:val="24"/>
        </w:rPr>
        <w:br w:type="page"/>
      </w:r>
    </w:p>
    <w:p w14:paraId="450CFD27" w14:textId="77777777" w:rsidR="00DA43DE" w:rsidRDefault="00DE6D55">
      <w:pPr>
        <w:numPr>
          <w:ilvl w:val="0"/>
          <w:numId w:val="15"/>
        </w:numPr>
        <w:pBdr>
          <w:top w:val="nil"/>
          <w:left w:val="nil"/>
          <w:bottom w:val="nil"/>
          <w:right w:val="nil"/>
          <w:between w:val="nil"/>
        </w:pBdr>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color w:val="000000"/>
          <w:sz w:val="28"/>
          <w:szCs w:val="28"/>
          <w:u w:val="single"/>
        </w:rPr>
        <w:lastRenderedPageBreak/>
        <w:t>Introducción:</w:t>
      </w:r>
    </w:p>
    <w:p w14:paraId="1E588AD3" w14:textId="77777777" w:rsidR="00DA43DE" w:rsidRDefault="00DA43DE">
      <w:pPr>
        <w:ind w:firstLine="708"/>
        <w:jc w:val="both"/>
        <w:rPr>
          <w:rFonts w:ascii="Century Gothic" w:eastAsia="Century Gothic" w:hAnsi="Century Gothic" w:cs="Century Gothic"/>
          <w:sz w:val="24"/>
          <w:szCs w:val="24"/>
        </w:rPr>
      </w:pPr>
    </w:p>
    <w:p w14:paraId="45D28955" w14:textId="1F93B17F" w:rsidR="00DA43DE" w:rsidRDefault="00DE6D55">
      <w:pPr>
        <w:ind w:firstLine="708"/>
        <w:jc w:val="both"/>
        <w:rPr>
          <w:rFonts w:ascii="Century Gothic" w:eastAsia="Century Gothic" w:hAnsi="Century Gothic" w:cs="Century Gothic"/>
          <w:sz w:val="24"/>
          <w:szCs w:val="24"/>
        </w:rPr>
      </w:pPr>
      <w:r>
        <w:rPr>
          <w:rFonts w:ascii="Century Gothic" w:eastAsia="Century Gothic" w:hAnsi="Century Gothic" w:cs="Century Gothic"/>
          <w:sz w:val="24"/>
          <w:szCs w:val="24"/>
        </w:rPr>
        <w:t>Este manual es una guía de referencia para el personal que realiza el mantenimiento y la reparación de medidor de</w:t>
      </w:r>
      <w:r w:rsidR="005358E3">
        <w:rPr>
          <w:rFonts w:ascii="Century Gothic" w:eastAsia="Century Gothic" w:hAnsi="Century Gothic" w:cs="Century Gothic"/>
          <w:sz w:val="24"/>
          <w:szCs w:val="24"/>
        </w:rPr>
        <w:t xml:space="preserve"> temperatura y humedad MSS</w:t>
      </w:r>
      <w:r>
        <w:rPr>
          <w:rFonts w:ascii="Century Gothic" w:eastAsia="Century Gothic" w:hAnsi="Century Gothic" w:cs="Century Gothic"/>
          <w:sz w:val="24"/>
          <w:szCs w:val="24"/>
        </w:rPr>
        <w:t xml:space="preserve"> (en adelante, producto o medidor).</w:t>
      </w:r>
    </w:p>
    <w:p w14:paraId="38EB6310" w14:textId="77777777" w:rsidR="00DA43DE" w:rsidRDefault="00DE6D5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Seguir todas las instrucciones de este manual garantiza la máxima seguridad para el personal de mantenimiento, el mantenimiento adecuado y la reparación del equipo.</w:t>
      </w:r>
    </w:p>
    <w:p w14:paraId="394426D8" w14:textId="77777777" w:rsidR="00DA43DE" w:rsidRDefault="00DE6D5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Lea este manual cuidadosamente antes de comenzar.</w:t>
      </w:r>
    </w:p>
    <w:p w14:paraId="0692F1A2" w14:textId="77777777" w:rsidR="00DA43DE" w:rsidRDefault="00DE6D5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Siga los pasos necesarios y su secuencia exactamente para cada operación en las pruebas, el mantenimiento y la puesta en servicio.</w:t>
      </w:r>
    </w:p>
    <w:p w14:paraId="4E4C7A10" w14:textId="77777777" w:rsidR="00DA43DE" w:rsidRDefault="00DA43DE">
      <w:pPr>
        <w:jc w:val="both"/>
        <w:rPr>
          <w:rFonts w:ascii="Century Gothic" w:eastAsia="Century Gothic" w:hAnsi="Century Gothic" w:cs="Century Gothic"/>
          <w:sz w:val="24"/>
          <w:szCs w:val="24"/>
        </w:rPr>
      </w:pPr>
    </w:p>
    <w:p w14:paraId="66F3AA13" w14:textId="77777777" w:rsidR="00DA43DE" w:rsidRDefault="00DA43DE">
      <w:pPr>
        <w:jc w:val="both"/>
        <w:rPr>
          <w:rFonts w:ascii="Century Gothic" w:eastAsia="Century Gothic" w:hAnsi="Century Gothic" w:cs="Century Gothic"/>
          <w:sz w:val="24"/>
          <w:szCs w:val="24"/>
        </w:rPr>
      </w:pPr>
    </w:p>
    <w:p w14:paraId="2CD09B2E" w14:textId="77777777" w:rsidR="00DA43DE" w:rsidRDefault="00DA43DE">
      <w:pPr>
        <w:jc w:val="both"/>
        <w:rPr>
          <w:rFonts w:ascii="Century Gothic" w:eastAsia="Century Gothic" w:hAnsi="Century Gothic" w:cs="Century Gothic"/>
          <w:sz w:val="24"/>
          <w:szCs w:val="24"/>
        </w:rPr>
      </w:pPr>
    </w:p>
    <w:p w14:paraId="59DE0C5A" w14:textId="77777777" w:rsidR="00DA43DE" w:rsidRDefault="00DA43DE">
      <w:pPr>
        <w:jc w:val="both"/>
        <w:rPr>
          <w:rFonts w:ascii="Century Gothic" w:eastAsia="Century Gothic" w:hAnsi="Century Gothic" w:cs="Century Gothic"/>
          <w:sz w:val="24"/>
          <w:szCs w:val="24"/>
        </w:rPr>
      </w:pPr>
    </w:p>
    <w:p w14:paraId="368CADF7" w14:textId="77777777" w:rsidR="00DA43DE" w:rsidRDefault="00DA43DE">
      <w:pPr>
        <w:jc w:val="both"/>
        <w:rPr>
          <w:rFonts w:ascii="Century Gothic" w:eastAsia="Century Gothic" w:hAnsi="Century Gothic" w:cs="Century Gothic"/>
          <w:sz w:val="24"/>
          <w:szCs w:val="24"/>
        </w:rPr>
      </w:pPr>
    </w:p>
    <w:p w14:paraId="4DFAAB54" w14:textId="77777777" w:rsidR="00DA43DE" w:rsidRDefault="00DA43DE">
      <w:pPr>
        <w:jc w:val="both"/>
        <w:rPr>
          <w:rFonts w:ascii="Century Gothic" w:eastAsia="Century Gothic" w:hAnsi="Century Gothic" w:cs="Century Gothic"/>
          <w:sz w:val="24"/>
          <w:szCs w:val="24"/>
        </w:rPr>
      </w:pPr>
    </w:p>
    <w:p w14:paraId="248BA41D" w14:textId="77777777" w:rsidR="00DA43DE" w:rsidRDefault="00DA43DE">
      <w:pPr>
        <w:jc w:val="both"/>
        <w:rPr>
          <w:rFonts w:ascii="Century Gothic" w:eastAsia="Century Gothic" w:hAnsi="Century Gothic" w:cs="Century Gothic"/>
          <w:sz w:val="24"/>
          <w:szCs w:val="24"/>
        </w:rPr>
      </w:pPr>
    </w:p>
    <w:p w14:paraId="1C23A3E9" w14:textId="77777777" w:rsidR="00DA43DE" w:rsidRDefault="00DA43DE">
      <w:pPr>
        <w:jc w:val="both"/>
        <w:rPr>
          <w:rFonts w:ascii="Century Gothic" w:eastAsia="Century Gothic" w:hAnsi="Century Gothic" w:cs="Century Gothic"/>
          <w:sz w:val="24"/>
          <w:szCs w:val="24"/>
        </w:rPr>
      </w:pPr>
    </w:p>
    <w:p w14:paraId="1E53DE0A" w14:textId="77777777" w:rsidR="00DA43DE" w:rsidRDefault="00DA43DE">
      <w:pPr>
        <w:jc w:val="both"/>
        <w:rPr>
          <w:rFonts w:ascii="Century Gothic" w:eastAsia="Century Gothic" w:hAnsi="Century Gothic" w:cs="Century Gothic"/>
          <w:sz w:val="24"/>
          <w:szCs w:val="24"/>
        </w:rPr>
      </w:pPr>
    </w:p>
    <w:p w14:paraId="1279E88C" w14:textId="77777777" w:rsidR="00DA43DE" w:rsidRDefault="00DA43DE">
      <w:pPr>
        <w:jc w:val="both"/>
        <w:rPr>
          <w:rFonts w:ascii="Century Gothic" w:eastAsia="Century Gothic" w:hAnsi="Century Gothic" w:cs="Century Gothic"/>
          <w:sz w:val="24"/>
          <w:szCs w:val="24"/>
        </w:rPr>
      </w:pPr>
    </w:p>
    <w:p w14:paraId="69DAFE33" w14:textId="77777777" w:rsidR="00DA43DE" w:rsidRDefault="00DA43DE">
      <w:pPr>
        <w:jc w:val="both"/>
        <w:rPr>
          <w:rFonts w:ascii="Century Gothic" w:eastAsia="Century Gothic" w:hAnsi="Century Gothic" w:cs="Century Gothic"/>
          <w:sz w:val="24"/>
          <w:szCs w:val="24"/>
        </w:rPr>
      </w:pPr>
    </w:p>
    <w:p w14:paraId="1156E557" w14:textId="77777777" w:rsidR="00DA43DE" w:rsidRDefault="00DA43DE">
      <w:pPr>
        <w:jc w:val="both"/>
        <w:rPr>
          <w:rFonts w:ascii="Century Gothic" w:eastAsia="Century Gothic" w:hAnsi="Century Gothic" w:cs="Century Gothic"/>
          <w:sz w:val="24"/>
          <w:szCs w:val="24"/>
        </w:rPr>
      </w:pPr>
    </w:p>
    <w:p w14:paraId="4DA8E2EB" w14:textId="77777777" w:rsidR="00DA43DE" w:rsidRDefault="00DA43DE">
      <w:pPr>
        <w:jc w:val="both"/>
        <w:rPr>
          <w:rFonts w:ascii="Century Gothic" w:eastAsia="Century Gothic" w:hAnsi="Century Gothic" w:cs="Century Gothic"/>
          <w:sz w:val="24"/>
          <w:szCs w:val="24"/>
        </w:rPr>
      </w:pPr>
    </w:p>
    <w:p w14:paraId="63162092" w14:textId="77777777" w:rsidR="00DA43DE" w:rsidRDefault="00DA43DE">
      <w:pPr>
        <w:jc w:val="both"/>
        <w:rPr>
          <w:rFonts w:ascii="Century Gothic" w:eastAsia="Century Gothic" w:hAnsi="Century Gothic" w:cs="Century Gothic"/>
          <w:sz w:val="24"/>
          <w:szCs w:val="24"/>
        </w:rPr>
      </w:pPr>
    </w:p>
    <w:p w14:paraId="62EC5AA7" w14:textId="77777777" w:rsidR="00DA43DE" w:rsidRDefault="00DA43DE">
      <w:pPr>
        <w:jc w:val="both"/>
        <w:rPr>
          <w:rFonts w:ascii="Century Gothic" w:eastAsia="Century Gothic" w:hAnsi="Century Gothic" w:cs="Century Gothic"/>
          <w:sz w:val="24"/>
          <w:szCs w:val="24"/>
        </w:rPr>
      </w:pPr>
    </w:p>
    <w:p w14:paraId="205E9BCD" w14:textId="77777777" w:rsidR="00DA43DE" w:rsidRDefault="00DA43DE">
      <w:pPr>
        <w:jc w:val="both"/>
        <w:rPr>
          <w:rFonts w:ascii="Century Gothic" w:eastAsia="Century Gothic" w:hAnsi="Century Gothic" w:cs="Century Gothic"/>
          <w:sz w:val="24"/>
          <w:szCs w:val="24"/>
        </w:rPr>
      </w:pPr>
    </w:p>
    <w:p w14:paraId="688BC6DC" w14:textId="77777777" w:rsidR="00DA43DE" w:rsidRDefault="00DA43DE">
      <w:pPr>
        <w:jc w:val="both"/>
        <w:rPr>
          <w:rFonts w:ascii="Century Gothic" w:eastAsia="Century Gothic" w:hAnsi="Century Gothic" w:cs="Century Gothic"/>
          <w:sz w:val="24"/>
          <w:szCs w:val="24"/>
        </w:rPr>
      </w:pPr>
    </w:p>
    <w:p w14:paraId="5558D963" w14:textId="77777777" w:rsidR="00DA43DE" w:rsidRDefault="00DA43DE">
      <w:pPr>
        <w:jc w:val="both"/>
        <w:rPr>
          <w:rFonts w:ascii="Century Gothic" w:eastAsia="Century Gothic" w:hAnsi="Century Gothic" w:cs="Century Gothic"/>
          <w:sz w:val="24"/>
          <w:szCs w:val="24"/>
        </w:rPr>
      </w:pPr>
    </w:p>
    <w:p w14:paraId="4C988148" w14:textId="77777777" w:rsidR="00DA43DE" w:rsidRDefault="00DA43DE">
      <w:pPr>
        <w:jc w:val="both"/>
        <w:rPr>
          <w:rFonts w:ascii="Century Gothic" w:eastAsia="Century Gothic" w:hAnsi="Century Gothic" w:cs="Century Gothic"/>
          <w:sz w:val="24"/>
          <w:szCs w:val="24"/>
        </w:rPr>
      </w:pPr>
    </w:p>
    <w:p w14:paraId="11A48A97" w14:textId="77777777" w:rsidR="00DA43DE" w:rsidRDefault="00DE6D55">
      <w:pPr>
        <w:numPr>
          <w:ilvl w:val="0"/>
          <w:numId w:val="15"/>
        </w:numPr>
        <w:pBdr>
          <w:top w:val="nil"/>
          <w:left w:val="nil"/>
          <w:bottom w:val="nil"/>
          <w:right w:val="nil"/>
          <w:between w:val="nil"/>
        </w:pBdr>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color w:val="000000"/>
          <w:sz w:val="28"/>
          <w:szCs w:val="28"/>
          <w:u w:val="single"/>
        </w:rPr>
        <w:lastRenderedPageBreak/>
        <w:t>Instrucciones de seguridad:</w:t>
      </w:r>
    </w:p>
    <w:p w14:paraId="706577C1" w14:textId="77777777" w:rsidR="00DA43DE" w:rsidRDefault="00DE6D55">
      <w:pPr>
        <w:ind w:firstLine="708"/>
        <w:jc w:val="both"/>
        <w:rPr>
          <w:rFonts w:ascii="Century Gothic" w:eastAsia="Century Gothic" w:hAnsi="Century Gothic" w:cs="Century Gothic"/>
        </w:rPr>
      </w:pPr>
      <w:r>
        <w:rPr>
          <w:rFonts w:ascii="Century Gothic" w:eastAsia="Century Gothic" w:hAnsi="Century Gothic" w:cs="Century Gothic"/>
        </w:rPr>
        <w:t xml:space="preserve">Las operaciones pueden ser realizadas por personal certificado que recibió instrucciones sobre seguridad en el trabajo al operar aparatos eléctricos y tiene una calificación no inferior a la primera calificación obtenida en los cursos dictaminados por ACME. </w:t>
      </w:r>
    </w:p>
    <w:p w14:paraId="7FB00A17" w14:textId="77777777" w:rsidR="00DA43DE" w:rsidRDefault="00DE6D55">
      <w:pPr>
        <w:jc w:val="both"/>
        <w:rPr>
          <w:rFonts w:ascii="Century Gothic" w:eastAsia="Century Gothic" w:hAnsi="Century Gothic" w:cs="Century Gothic"/>
        </w:rPr>
      </w:pPr>
      <w:r>
        <w:rPr>
          <w:rFonts w:ascii="Century Gothic" w:eastAsia="Century Gothic" w:hAnsi="Century Gothic" w:cs="Century Gothic"/>
        </w:rPr>
        <w:t>Atención: para evitar descargas eléctricas o lesiones personales, siga estas precauciones:</w:t>
      </w:r>
    </w:p>
    <w:p w14:paraId="1F80129D"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 xml:space="preserve">Está prohibido tocar el medidor con la energía encendida </w:t>
      </w:r>
      <w:r>
        <w:rPr>
          <w:rFonts w:ascii="Century Gothic" w:eastAsia="Century Gothic" w:hAnsi="Century Gothic" w:cs="Century Gothic"/>
        </w:rPr>
        <w:t>con</w:t>
      </w:r>
      <w:r>
        <w:rPr>
          <w:rFonts w:ascii="Century Gothic" w:eastAsia="Century Gothic" w:hAnsi="Century Gothic" w:cs="Century Gothic"/>
          <w:color w:val="000000"/>
        </w:rPr>
        <w:t xml:space="preserve"> las manos mojadas u otras partes del cuerpo.</w:t>
      </w:r>
    </w:p>
    <w:p w14:paraId="0F56C710"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Debe utilizarse únicamente la fuente de alimentación suministrada con el medidor, no usar fuentes alternativas.</w:t>
      </w:r>
    </w:p>
    <w:p w14:paraId="0F1F62DE"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No utilice un cable de alimentación que no sea el suministrado en el juego completo, no tire del cable para desenchufarlo del tomacorriente, no lo doble, no apriete ni retuerza el cable de alimentación.</w:t>
      </w:r>
    </w:p>
    <w:p w14:paraId="42209F03"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En el proceso de desarmado del producto, asegúrese que el equipo se encuentra desconectado. Cuando trabaje con la cobertura superior abierta, asegúrese de que esté correctamente fijado el medidor para evitar accidentes. El trabajo brusco sobre la placa principal puede causar daños irreparables.</w:t>
      </w:r>
    </w:p>
    <w:p w14:paraId="7881110D"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Evite la penetración de líquidos u objetos extraños en el producto.</w:t>
      </w:r>
    </w:p>
    <w:p w14:paraId="0A780D32"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El impacto de cualquier objeto sobre el medidor está prohibido.</w:t>
      </w:r>
    </w:p>
    <w:p w14:paraId="3A9EF92D"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Si el medidor no se analiza durante un largo período de tiempo, el interruptor de alimentación debe estar en posición "O" (Off).</w:t>
      </w:r>
    </w:p>
    <w:p w14:paraId="7FCA0E28"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El medidor debe repararse sobre una superficie horizontal uniforme.</w:t>
      </w:r>
    </w:p>
    <w:p w14:paraId="058E1A6F"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Antes de limpiar las partes expuestas a partículas, asegúrese de que la fuente de alimentación del medidor esté desconectada.</w:t>
      </w:r>
    </w:p>
    <w:p w14:paraId="3798B837"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Al instalar y operar el medidor, asegúrese de que haya suficiente espacio para acceder a la parte superior.</w:t>
      </w:r>
    </w:p>
    <w:p w14:paraId="78DFF00B" w14:textId="77777777" w:rsidR="00DA43DE" w:rsidRDefault="00DE6D55">
      <w:pPr>
        <w:numPr>
          <w:ilvl w:val="1"/>
          <w:numId w:val="6"/>
        </w:numPr>
        <w:pBdr>
          <w:top w:val="nil"/>
          <w:left w:val="nil"/>
          <w:bottom w:val="nil"/>
          <w:right w:val="nil"/>
          <w:between w:val="nil"/>
        </w:pBdr>
        <w:spacing w:after="0"/>
        <w:jc w:val="both"/>
        <w:rPr>
          <w:rFonts w:ascii="Century Gothic" w:eastAsia="Century Gothic" w:hAnsi="Century Gothic" w:cs="Century Gothic"/>
          <w:color w:val="000000"/>
        </w:rPr>
      </w:pPr>
      <w:r>
        <w:rPr>
          <w:rFonts w:ascii="Century Gothic" w:eastAsia="Century Gothic" w:hAnsi="Century Gothic" w:cs="Century Gothic"/>
          <w:color w:val="000000"/>
        </w:rPr>
        <w:t>No instale el medidor en lugares expuestos al humo o al vapor. Esta puede ser la razón de cortocircuito o incendio.</w:t>
      </w:r>
    </w:p>
    <w:p w14:paraId="13EBB10D" w14:textId="77777777" w:rsidR="00DA43DE" w:rsidRDefault="00DA43DE">
      <w:pPr>
        <w:jc w:val="both"/>
        <w:rPr>
          <w:rFonts w:ascii="Century Gothic" w:eastAsia="Century Gothic" w:hAnsi="Century Gothic" w:cs="Century Gothic"/>
        </w:rPr>
      </w:pPr>
    </w:p>
    <w:p w14:paraId="53F40CD3" w14:textId="77777777" w:rsidR="00DA43DE" w:rsidRDefault="00DE6D55">
      <w:pPr>
        <w:numPr>
          <w:ilvl w:val="0"/>
          <w:numId w:val="15"/>
        </w:numPr>
        <w:pBdr>
          <w:top w:val="nil"/>
          <w:left w:val="nil"/>
          <w:bottom w:val="nil"/>
          <w:right w:val="nil"/>
          <w:between w:val="nil"/>
        </w:pBdr>
        <w:spacing w:after="0"/>
        <w:ind w:left="425"/>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color w:val="000000"/>
          <w:sz w:val="28"/>
          <w:szCs w:val="28"/>
          <w:u w:val="single"/>
        </w:rPr>
        <w:t>Procedimientos de puesta en marcha:</w:t>
      </w:r>
    </w:p>
    <w:p w14:paraId="549CD0F8" w14:textId="77777777" w:rsidR="00DA43DE" w:rsidRDefault="00DA43DE">
      <w:pPr>
        <w:pBdr>
          <w:top w:val="nil"/>
          <w:left w:val="nil"/>
          <w:bottom w:val="nil"/>
          <w:right w:val="nil"/>
          <w:between w:val="nil"/>
        </w:pBdr>
        <w:spacing w:after="0"/>
        <w:ind w:left="850" w:hanging="720"/>
        <w:jc w:val="both"/>
        <w:rPr>
          <w:rFonts w:ascii="Century Gothic" w:eastAsia="Century Gothic" w:hAnsi="Century Gothic" w:cs="Century Gothic"/>
          <w:b/>
          <w:color w:val="000000"/>
          <w:sz w:val="28"/>
          <w:szCs w:val="28"/>
        </w:rPr>
      </w:pPr>
    </w:p>
    <w:p w14:paraId="3896912B" w14:textId="77777777" w:rsidR="008C3433" w:rsidRDefault="00DE6D55" w:rsidP="008C3433">
      <w:pPr>
        <w:numPr>
          <w:ilvl w:val="1"/>
          <w:numId w:val="15"/>
        </w:num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Encuentra un lugar para operar el medidor. Asegúrese de que la superficie sea uniforme y no esté expuesta a la luz solar directa, no hay polvo, suciedad, vapor o humo, y no hay vibraciones fuertes. El enchufe debe estar cerca del producto y debe ser de fácil acceso. El lugar elegido de acuerdo con estos requisitos garantizará el funcionamiento correcto del medidor y permitirá evitar daños en sus piezas y componentes.</w:t>
      </w:r>
    </w:p>
    <w:p w14:paraId="1F099D87" w14:textId="1852B92C" w:rsidR="00DA43DE" w:rsidRPr="008C3433" w:rsidRDefault="00DE6D55" w:rsidP="008C3433">
      <w:p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sidRPr="008C3433">
        <w:rPr>
          <w:rFonts w:ascii="Century Gothic" w:eastAsia="Century Gothic" w:hAnsi="Century Gothic" w:cs="Century Gothic"/>
          <w:color w:val="000000"/>
          <w:sz w:val="24"/>
          <w:szCs w:val="24"/>
        </w:rPr>
        <w:lastRenderedPageBreak/>
        <w:br/>
      </w:r>
    </w:p>
    <w:p w14:paraId="1636C525" w14:textId="77777777" w:rsidR="008C3433" w:rsidRDefault="00DE6D55">
      <w:pPr>
        <w:numPr>
          <w:ilvl w:val="1"/>
          <w:numId w:val="15"/>
        </w:num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Asegúrese de que la tensión de red de la fuente de alimentación corresponda al valor de tensión nominal del medidor.</w:t>
      </w:r>
    </w:p>
    <w:p w14:paraId="4EECF8F1" w14:textId="5484A528" w:rsidR="00DA43DE" w:rsidRDefault="00DA43DE" w:rsidP="008C3433">
      <w:p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p>
    <w:p w14:paraId="3514F139" w14:textId="77777777" w:rsidR="00DA43DE" w:rsidRDefault="00DE6D55">
      <w:pPr>
        <w:numPr>
          <w:ilvl w:val="1"/>
          <w:numId w:val="15"/>
        </w:num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Asegúrese de seguir todas las instrucciones de seguridad especificadas en la sección correspondiente de este manual.</w:t>
      </w:r>
      <w:r>
        <w:rPr>
          <w:rFonts w:ascii="Century Gothic" w:eastAsia="Century Gothic" w:hAnsi="Century Gothic" w:cs="Century Gothic"/>
          <w:color w:val="000000"/>
          <w:sz w:val="24"/>
          <w:szCs w:val="24"/>
        </w:rPr>
        <w:br/>
      </w:r>
    </w:p>
    <w:p w14:paraId="7F76ED0C" w14:textId="77777777" w:rsidR="00DA43DE" w:rsidRDefault="00DE6D55">
      <w:pPr>
        <w:numPr>
          <w:ilvl w:val="1"/>
          <w:numId w:val="15"/>
        </w:numPr>
        <w:pBdr>
          <w:top w:val="nil"/>
          <w:left w:val="nil"/>
          <w:bottom w:val="nil"/>
          <w:right w:val="nil"/>
          <w:between w:val="nil"/>
        </w:pBdr>
        <w:spacing w:after="0"/>
        <w:ind w:left="85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Antes de la operación, consulte el "Manual de funcionamiento".</w:t>
      </w:r>
      <w:r>
        <w:rPr>
          <w:rFonts w:ascii="Century Gothic" w:eastAsia="Century Gothic" w:hAnsi="Century Gothic" w:cs="Century Gothic"/>
          <w:color w:val="000000"/>
          <w:sz w:val="24"/>
          <w:szCs w:val="24"/>
        </w:rPr>
        <w:br/>
      </w:r>
    </w:p>
    <w:p w14:paraId="2E5C3065" w14:textId="1A6D0B22" w:rsidR="00EC0A79" w:rsidRDefault="00EC0A79">
      <w:pPr>
        <w:rPr>
          <w:rFonts w:ascii="Century Gothic" w:eastAsia="Century Gothic" w:hAnsi="Century Gothic" w:cs="Century Gothic"/>
          <w:color w:val="000000"/>
        </w:rPr>
      </w:pPr>
      <w:r>
        <w:rPr>
          <w:rFonts w:ascii="Century Gothic" w:eastAsia="Century Gothic" w:hAnsi="Century Gothic" w:cs="Century Gothic"/>
          <w:color w:val="000000"/>
        </w:rPr>
        <w:br w:type="page"/>
      </w:r>
    </w:p>
    <w:p w14:paraId="6450C5E1" w14:textId="77777777" w:rsidR="00DA43DE" w:rsidRDefault="00DA43DE">
      <w:pPr>
        <w:pBdr>
          <w:top w:val="nil"/>
          <w:left w:val="nil"/>
          <w:bottom w:val="nil"/>
          <w:right w:val="nil"/>
          <w:between w:val="nil"/>
        </w:pBdr>
        <w:spacing w:after="0"/>
        <w:ind w:left="1429"/>
        <w:jc w:val="both"/>
        <w:rPr>
          <w:rFonts w:ascii="Century Gothic" w:eastAsia="Century Gothic" w:hAnsi="Century Gothic" w:cs="Century Gothic"/>
          <w:color w:val="000000"/>
        </w:rPr>
      </w:pPr>
    </w:p>
    <w:p w14:paraId="32AB3A4E" w14:textId="77777777" w:rsidR="008C3433" w:rsidRDefault="008C3433">
      <w:pPr>
        <w:pBdr>
          <w:top w:val="nil"/>
          <w:left w:val="nil"/>
          <w:bottom w:val="nil"/>
          <w:right w:val="nil"/>
          <w:between w:val="nil"/>
        </w:pBdr>
        <w:spacing w:after="0"/>
        <w:ind w:left="1429"/>
        <w:jc w:val="both"/>
        <w:rPr>
          <w:rFonts w:ascii="Century Gothic" w:eastAsia="Century Gothic" w:hAnsi="Century Gothic" w:cs="Century Gothic"/>
          <w:color w:val="000000"/>
        </w:rPr>
      </w:pPr>
    </w:p>
    <w:p w14:paraId="5D833D3F" w14:textId="0D9A2FC8" w:rsidR="00DA43DE" w:rsidRPr="008E70E6" w:rsidRDefault="008E70E6" w:rsidP="008E70E6">
      <w:pPr>
        <w:pBdr>
          <w:top w:val="nil"/>
          <w:left w:val="nil"/>
          <w:bottom w:val="nil"/>
          <w:right w:val="nil"/>
          <w:between w:val="nil"/>
        </w:pBdr>
        <w:spacing w:after="0"/>
        <w:ind w:left="709"/>
        <w:jc w:val="center"/>
        <w:rPr>
          <w:rFonts w:ascii="Century Gothic" w:eastAsia="Century Gothic" w:hAnsi="Century Gothic" w:cs="Century Gothic"/>
          <w:color w:val="000000"/>
        </w:rPr>
      </w:pPr>
      <w:r w:rsidRPr="008E70E6">
        <w:rPr>
          <w:rFonts w:ascii="Century Gothic" w:eastAsia="Century Gothic" w:hAnsi="Century Gothic" w:cs="Century Gothic"/>
          <w:b/>
          <w:color w:val="000000"/>
          <w:sz w:val="28"/>
          <w:szCs w:val="28"/>
        </w:rPr>
        <w:t>4.</w:t>
      </w:r>
      <w:r w:rsidR="00DE6D55" w:rsidRPr="008E70E6">
        <w:rPr>
          <w:rFonts w:ascii="Century Gothic" w:eastAsia="Century Gothic" w:hAnsi="Century Gothic" w:cs="Century Gothic"/>
          <w:b/>
          <w:color w:val="000000"/>
          <w:sz w:val="28"/>
          <w:szCs w:val="28"/>
          <w:u w:val="single"/>
        </w:rPr>
        <w:t>Apariencia del producto y controles de operación.</w:t>
      </w:r>
      <w:r w:rsidR="00EC0A79">
        <w:rPr>
          <w:noProof/>
        </w:rPr>
        <w:drawing>
          <wp:inline distT="0" distB="0" distL="0" distR="0" wp14:anchorId="5368FA5E" wp14:editId="37E9CD34">
            <wp:extent cx="3512537" cy="6243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664" cy="6271984"/>
                    </a:xfrm>
                    <a:prstGeom prst="rect">
                      <a:avLst/>
                    </a:prstGeom>
                    <a:noFill/>
                    <a:ln>
                      <a:noFill/>
                    </a:ln>
                  </pic:spPr>
                </pic:pic>
              </a:graphicData>
            </a:graphic>
          </wp:inline>
        </w:drawing>
      </w:r>
    </w:p>
    <w:p w14:paraId="0ED180B1" w14:textId="32CBCF4E"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642C1DF" w14:textId="7C37AFE2"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F6378FB" w14:textId="262531CB"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BF3EEEA" w14:textId="1F721497"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B2CFED8" w14:textId="22A7A3C1"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3D4E354C" w14:textId="694B5FF0"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85D1E1B" w14:textId="2758FC34"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BD01D40" w14:textId="19FEE93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63465320" w14:textId="1BEFD289"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A6C986D" w14:textId="13207274"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ED39259" w14:textId="75A241B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6CC0CE98" w14:textId="6AB05C8A" w:rsidR="00EC0A79" w:rsidRDefault="00EC0A79" w:rsidP="00E94603">
      <w:pPr>
        <w:pBdr>
          <w:top w:val="nil"/>
          <w:left w:val="nil"/>
          <w:bottom w:val="nil"/>
          <w:right w:val="nil"/>
          <w:between w:val="nil"/>
        </w:pBdr>
        <w:spacing w:after="0"/>
        <w:ind w:left="1069" w:hanging="720"/>
        <w:jc w:val="center"/>
        <w:rPr>
          <w:rFonts w:ascii="Century Gothic" w:eastAsia="Century Gothic" w:hAnsi="Century Gothic" w:cs="Century Gothic"/>
          <w:color w:val="000000"/>
        </w:rPr>
      </w:pPr>
      <w:r>
        <w:rPr>
          <w:rFonts w:ascii="Century Gothic" w:eastAsia="Century Gothic" w:hAnsi="Century Gothic" w:cs="Century Gothic"/>
          <w:noProof/>
          <w:color w:val="000000"/>
        </w:rPr>
        <w:drawing>
          <wp:inline distT="0" distB="0" distL="0" distR="0" wp14:anchorId="3A0DDD4C" wp14:editId="38F98368">
            <wp:extent cx="6004560" cy="378818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4902" cy="3801020"/>
                    </a:xfrm>
                    <a:prstGeom prst="rect">
                      <a:avLst/>
                    </a:prstGeom>
                    <a:noFill/>
                    <a:ln>
                      <a:noFill/>
                    </a:ln>
                  </pic:spPr>
                </pic:pic>
              </a:graphicData>
            </a:graphic>
          </wp:inline>
        </w:drawing>
      </w:r>
    </w:p>
    <w:p w14:paraId="2F2D42E3" w14:textId="368A8B12"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89CA7B8" w14:textId="4CDAEDA6"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5DBCECD" w14:textId="5C994B9D"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FF6A843" w14:textId="34A21790"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496EC7A7" w14:textId="39EE316D"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1EB01B0" w14:textId="2FAC5D4F"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284652A" w14:textId="2C29AEF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62AD243" w14:textId="43D14794"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4EB3E08A" w14:textId="65B9FDED"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2B4F473D" w14:textId="1B6CB658"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349C16E0" w14:textId="63265F19"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21B261C" w14:textId="7691ECD1"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5736F64D" w14:textId="7293C2D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29A7586D" w14:textId="13F813A9"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2F16E781" w14:textId="1CBC00AE"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7372CB41" w14:textId="15EC77B9"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2BB9B878" w14:textId="0EE69948"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3F930FC9" w14:textId="07D16771"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77A103A" w14:textId="70CD410E"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0D45BAF0" w14:textId="47213E9C"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616BD411" w14:textId="77777777" w:rsidR="00EC0A79" w:rsidRDefault="00EC0A79">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1A144B00" w14:textId="77777777"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color w:val="000000"/>
        </w:rPr>
      </w:pPr>
    </w:p>
    <w:p w14:paraId="3DD52A63" w14:textId="50843833" w:rsidR="00DA43DE" w:rsidRPr="009C2A4B" w:rsidRDefault="00DE6D55" w:rsidP="009C2A4B">
      <w:pPr>
        <w:numPr>
          <w:ilvl w:val="0"/>
          <w:numId w:val="15"/>
        </w:numPr>
        <w:pBdr>
          <w:top w:val="nil"/>
          <w:left w:val="nil"/>
          <w:bottom w:val="nil"/>
          <w:right w:val="nil"/>
          <w:between w:val="nil"/>
        </w:pBdr>
        <w:spacing w:after="0"/>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color w:val="000000"/>
          <w:sz w:val="28"/>
          <w:szCs w:val="28"/>
          <w:u w:val="single"/>
        </w:rPr>
        <w:lastRenderedPageBreak/>
        <w:t>Especificaciones:</w:t>
      </w:r>
      <w:r>
        <w:rPr>
          <w:rFonts w:ascii="Century Gothic" w:eastAsia="Century Gothic" w:hAnsi="Century Gothic" w:cs="Century Gothic"/>
          <w:b/>
          <w:color w:val="000000"/>
          <w:sz w:val="28"/>
          <w:szCs w:val="28"/>
          <w:u w:val="single"/>
        </w:rPr>
        <w:br/>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2760"/>
        <w:gridCol w:w="1305"/>
        <w:gridCol w:w="1710"/>
        <w:gridCol w:w="1110"/>
      </w:tblGrid>
      <w:tr w:rsidR="00DA43DE" w14:paraId="6B887630" w14:textId="77777777">
        <w:trPr>
          <w:trHeight w:val="52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7E704" w14:textId="77777777" w:rsidR="00DA43DE" w:rsidRDefault="00DE6D55">
            <w:pPr>
              <w:spacing w:after="0" w:line="276" w:lineRule="auto"/>
              <w:rPr>
                <w:rFonts w:ascii="Century Gothic" w:eastAsia="Century Gothic" w:hAnsi="Century Gothic" w:cs="Century Gothic"/>
                <w:b/>
              </w:rPr>
            </w:pPr>
            <w:r>
              <w:rPr>
                <w:rFonts w:ascii="Century Gothic" w:eastAsia="Century Gothic" w:hAnsi="Century Gothic" w:cs="Century Gothic"/>
                <w:b/>
              </w:rPr>
              <w:t>Parámetro</w:t>
            </w:r>
          </w:p>
        </w:tc>
        <w:tc>
          <w:tcPr>
            <w:tcW w:w="27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F65021" w14:textId="77777777" w:rsidR="00DA43DE" w:rsidRDefault="00DE6D55">
            <w:pPr>
              <w:spacing w:after="0" w:line="276" w:lineRule="auto"/>
              <w:rPr>
                <w:rFonts w:ascii="Century Gothic" w:eastAsia="Century Gothic" w:hAnsi="Century Gothic" w:cs="Century Gothic"/>
                <w:b/>
              </w:rPr>
            </w:pPr>
            <w:r>
              <w:rPr>
                <w:rFonts w:ascii="Century Gothic" w:eastAsia="Century Gothic" w:hAnsi="Century Gothic" w:cs="Century Gothic"/>
                <w:b/>
              </w:rPr>
              <w:t>Condiciones</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6CED5D" w14:textId="77777777" w:rsidR="00DA43DE" w:rsidRDefault="00DE6D55">
            <w:pPr>
              <w:spacing w:after="0" w:line="276" w:lineRule="auto"/>
              <w:jc w:val="center"/>
              <w:rPr>
                <w:rFonts w:ascii="Century Gothic" w:eastAsia="Century Gothic" w:hAnsi="Century Gothic" w:cs="Century Gothic"/>
                <w:b/>
              </w:rPr>
            </w:pPr>
            <w:r>
              <w:rPr>
                <w:rFonts w:ascii="Century Gothic" w:eastAsia="Century Gothic" w:hAnsi="Century Gothic" w:cs="Century Gothic"/>
                <w:b/>
              </w:rPr>
              <w:t>Min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DAC76D" w14:textId="77777777" w:rsidR="00DA43DE" w:rsidRDefault="00DE6D55">
            <w:pPr>
              <w:spacing w:after="0" w:line="276" w:lineRule="auto"/>
              <w:jc w:val="center"/>
              <w:rPr>
                <w:rFonts w:ascii="Century Gothic" w:eastAsia="Century Gothic" w:hAnsi="Century Gothic" w:cs="Century Gothic"/>
                <w:b/>
              </w:rPr>
            </w:pPr>
            <w:proofErr w:type="spellStart"/>
            <w:r>
              <w:rPr>
                <w:rFonts w:ascii="Century Gothic" w:eastAsia="Century Gothic" w:hAnsi="Century Gothic" w:cs="Century Gothic"/>
                <w:b/>
              </w:rPr>
              <w:t>Typ</w:t>
            </w:r>
            <w:proofErr w:type="spellEnd"/>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2174BE" w14:textId="77777777" w:rsidR="00DA43DE" w:rsidRDefault="00DE6D55">
            <w:pPr>
              <w:spacing w:after="0" w:line="276" w:lineRule="auto"/>
              <w:jc w:val="center"/>
              <w:rPr>
                <w:rFonts w:ascii="Century Gothic" w:eastAsia="Century Gothic" w:hAnsi="Century Gothic" w:cs="Century Gothic"/>
                <w:b/>
              </w:rPr>
            </w:pPr>
            <w:r>
              <w:rPr>
                <w:rFonts w:ascii="Century Gothic" w:eastAsia="Century Gothic" w:hAnsi="Century Gothic" w:cs="Century Gothic"/>
                <w:b/>
              </w:rPr>
              <w:t>Max</w:t>
            </w:r>
          </w:p>
        </w:tc>
      </w:tr>
      <w:tr w:rsidR="00DA43DE" w14:paraId="1FBD9A03" w14:textId="77777777">
        <w:trPr>
          <w:trHeight w:val="36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2AEF1E" w14:textId="22124695" w:rsidR="00DA43DE" w:rsidRDefault="00DE6D55">
            <w:pPr>
              <w:spacing w:after="0" w:line="276" w:lineRule="auto"/>
              <w:rPr>
                <w:rFonts w:ascii="Century Gothic" w:eastAsia="Century Gothic" w:hAnsi="Century Gothic" w:cs="Century Gothic"/>
                <w:sz w:val="21"/>
                <w:szCs w:val="21"/>
              </w:rPr>
            </w:pPr>
            <w:r>
              <w:rPr>
                <w:rFonts w:ascii="Century Gothic" w:eastAsia="Century Gothic" w:hAnsi="Century Gothic" w:cs="Century Gothic"/>
                <w:sz w:val="21"/>
                <w:szCs w:val="21"/>
              </w:rPr>
              <w:t>Rango</w:t>
            </w:r>
            <w:r w:rsidR="009C2A4B">
              <w:rPr>
                <w:rFonts w:ascii="Century Gothic" w:eastAsia="Century Gothic" w:hAnsi="Century Gothic" w:cs="Century Gothic"/>
                <w:sz w:val="21"/>
                <w:szCs w:val="21"/>
              </w:rPr>
              <w:t xml:space="preserve"> Humedad</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23245074" w14:textId="77777777" w:rsidR="00DA43DE" w:rsidRDefault="00DE6D55">
            <w:pPr>
              <w:spacing w:after="0" w:line="276" w:lineRule="auto"/>
              <w:rPr>
                <w:rFonts w:ascii="Century Gothic" w:eastAsia="Century Gothic" w:hAnsi="Century Gothic" w:cs="Century Gothic"/>
              </w:rPr>
            </w:pPr>
            <w:r>
              <w:rPr>
                <w:rFonts w:ascii="Century Gothic" w:eastAsia="Century Gothic" w:hAnsi="Century Gothic" w:cs="Century Gothic"/>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32F440A" w14:textId="1643D1C0" w:rsidR="00DA43DE" w:rsidRDefault="009C2A4B">
            <w:pPr>
              <w:spacing w:after="0" w:line="276" w:lineRule="auto"/>
              <w:jc w:val="center"/>
              <w:rPr>
                <w:rFonts w:ascii="Century Gothic" w:eastAsia="Century Gothic" w:hAnsi="Century Gothic" w:cs="Century Gothic"/>
                <w:sz w:val="20"/>
                <w:szCs w:val="20"/>
              </w:rPr>
            </w:pPr>
            <w:r>
              <w:t>0 %RH;</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751FB91"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F2CAB89" w14:textId="115E1374" w:rsidR="00DA43DE" w:rsidRDefault="009C2A4B">
            <w:pPr>
              <w:spacing w:after="0" w:line="276" w:lineRule="auto"/>
              <w:jc w:val="center"/>
              <w:rPr>
                <w:rFonts w:ascii="Century Gothic" w:eastAsia="Century Gothic" w:hAnsi="Century Gothic" w:cs="Century Gothic"/>
                <w:sz w:val="20"/>
                <w:szCs w:val="20"/>
              </w:rPr>
            </w:pPr>
            <w:r>
              <w:t>100% RH</w:t>
            </w:r>
          </w:p>
        </w:tc>
      </w:tr>
      <w:tr w:rsidR="009C2A4B" w14:paraId="78BE190A" w14:textId="77777777">
        <w:trPr>
          <w:trHeight w:val="36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DC8CB0" w14:textId="79AF7DA8" w:rsidR="009C2A4B" w:rsidRDefault="009C2A4B">
            <w:pPr>
              <w:spacing w:after="0" w:line="276" w:lineRule="auto"/>
              <w:rPr>
                <w:rFonts w:ascii="Century Gothic" w:eastAsia="Century Gothic" w:hAnsi="Century Gothic" w:cs="Century Gothic"/>
                <w:sz w:val="21"/>
                <w:szCs w:val="21"/>
              </w:rPr>
            </w:pPr>
            <w:r>
              <w:rPr>
                <w:rFonts w:ascii="Century Gothic" w:eastAsia="Century Gothic" w:hAnsi="Century Gothic" w:cs="Century Gothic"/>
                <w:sz w:val="21"/>
                <w:szCs w:val="21"/>
              </w:rPr>
              <w:t>Rango Temperatura</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010E0034" w14:textId="77777777" w:rsidR="009C2A4B" w:rsidRDefault="009C2A4B">
            <w:pPr>
              <w:spacing w:after="0" w:line="276" w:lineRule="auto"/>
              <w:rPr>
                <w:rFonts w:ascii="Century Gothic" w:eastAsia="Century Gothic" w:hAnsi="Century Gothic" w:cs="Century Gothic"/>
              </w:rPr>
            </w:pP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12A6A37" w14:textId="1486DE86" w:rsidR="009C2A4B" w:rsidRDefault="009C2A4B">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-40 °C</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2339709D" w14:textId="77777777" w:rsidR="009C2A4B" w:rsidRDefault="009C2A4B">
            <w:pPr>
              <w:spacing w:after="0" w:line="276" w:lineRule="auto"/>
              <w:jc w:val="center"/>
              <w:rPr>
                <w:rFonts w:ascii="Century Gothic" w:eastAsia="Century Gothic" w:hAnsi="Century Gothic" w:cs="Century Gothic"/>
              </w:rPr>
            </w:pP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DA1F197" w14:textId="139E412A" w:rsidR="009C2A4B" w:rsidRDefault="009C2A4B">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80 °C</w:t>
            </w:r>
          </w:p>
        </w:tc>
      </w:tr>
      <w:tr w:rsidR="00DA43DE" w14:paraId="6C2651A7" w14:textId="77777777">
        <w:trPr>
          <w:trHeight w:val="3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CA26A7" w14:textId="7268B0E5" w:rsidR="00DA43DE" w:rsidRDefault="00DE6D55">
            <w:pPr>
              <w:spacing w:after="0" w:line="276" w:lineRule="auto"/>
              <w:rPr>
                <w:rFonts w:ascii="Century Gothic" w:eastAsia="Century Gothic" w:hAnsi="Century Gothic" w:cs="Century Gothic"/>
                <w:sz w:val="21"/>
                <w:szCs w:val="21"/>
              </w:rPr>
            </w:pPr>
            <w:r>
              <w:rPr>
                <w:rFonts w:ascii="Century Gothic" w:eastAsia="Century Gothic" w:hAnsi="Century Gothic" w:cs="Century Gothic"/>
                <w:sz w:val="21"/>
                <w:szCs w:val="21"/>
              </w:rPr>
              <w:t>Resolución</w:t>
            </w:r>
            <w:r w:rsidR="009C2A4B">
              <w:rPr>
                <w:rFonts w:ascii="Century Gothic" w:eastAsia="Century Gothic" w:hAnsi="Century Gothic" w:cs="Century Gothic"/>
                <w:sz w:val="21"/>
                <w:szCs w:val="21"/>
              </w:rPr>
              <w:t xml:space="preserve"> Humedad</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3139AC09" w14:textId="77777777" w:rsidR="00DA43DE" w:rsidRDefault="00DA43DE">
            <w:pPr>
              <w:spacing w:after="0" w:line="276" w:lineRule="auto"/>
              <w:rPr>
                <w:rFonts w:ascii="Century Gothic" w:eastAsia="Century Gothic" w:hAnsi="Century Gothic" w:cs="Century Gothic"/>
              </w:rPr>
            </w:pP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C89A72B" w14:textId="77777777" w:rsidR="00DA43DE" w:rsidRDefault="00DA43DE">
            <w:pPr>
              <w:spacing w:after="0" w:line="276" w:lineRule="auto"/>
              <w:jc w:val="center"/>
              <w:rPr>
                <w:rFonts w:ascii="Century Gothic" w:eastAsia="Century Gothic" w:hAnsi="Century Gothic" w:cs="Century Gothic"/>
              </w:rPr>
            </w:pP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7DEE48E" w14:textId="778D4AC6" w:rsidR="00DA43DE" w:rsidRDefault="009C2A4B">
            <w:pPr>
              <w:spacing w:after="0" w:line="276" w:lineRule="auto"/>
              <w:jc w:val="center"/>
              <w:rPr>
                <w:rFonts w:ascii="Century Gothic" w:eastAsia="Century Gothic" w:hAnsi="Century Gothic" w:cs="Century Gothic"/>
                <w:sz w:val="20"/>
                <w:szCs w:val="20"/>
              </w:rPr>
            </w:pPr>
            <w:r>
              <w:t>0.1%RH</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CF2DD72" w14:textId="77777777" w:rsidR="00DA43DE" w:rsidRDefault="00DA43DE">
            <w:pPr>
              <w:spacing w:after="0" w:line="276" w:lineRule="auto"/>
              <w:jc w:val="center"/>
              <w:rPr>
                <w:rFonts w:ascii="Century Gothic" w:eastAsia="Century Gothic" w:hAnsi="Century Gothic" w:cs="Century Gothic"/>
                <w:sz w:val="20"/>
                <w:szCs w:val="20"/>
              </w:rPr>
            </w:pPr>
          </w:p>
        </w:tc>
      </w:tr>
      <w:tr w:rsidR="00DA43DE" w14:paraId="5223A253" w14:textId="77777777">
        <w:trPr>
          <w:trHeight w:val="3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175B72" w14:textId="79C7291A" w:rsidR="00DA43DE" w:rsidRDefault="009C2A4B">
            <w:pPr>
              <w:spacing w:after="0" w:line="276" w:lineRule="auto"/>
              <w:rPr>
                <w:rFonts w:ascii="Century Gothic" w:eastAsia="Century Gothic" w:hAnsi="Century Gothic" w:cs="Century Gothic"/>
                <w:sz w:val="21"/>
                <w:szCs w:val="21"/>
              </w:rPr>
            </w:pPr>
            <w:r>
              <w:rPr>
                <w:rFonts w:ascii="Century Gothic" w:eastAsia="Century Gothic" w:hAnsi="Century Gothic" w:cs="Century Gothic"/>
                <w:sz w:val="21"/>
                <w:szCs w:val="21"/>
              </w:rPr>
              <w:t>Resolución Humedad</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3C1BEDEB" w14:textId="77777777" w:rsidR="00DA43DE" w:rsidRDefault="00DE6D55">
            <w:pPr>
              <w:spacing w:after="0" w:line="276" w:lineRule="auto"/>
              <w:rPr>
                <w:rFonts w:ascii="Century Gothic" w:eastAsia="Century Gothic" w:hAnsi="Century Gothic" w:cs="Century Gothic"/>
              </w:rPr>
            </w:pPr>
            <w:r>
              <w:rPr>
                <w:rFonts w:ascii="Century Gothic" w:eastAsia="Century Gothic" w:hAnsi="Century Gothic" w:cs="Century Gothic"/>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683317B"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420DFEBF" w14:textId="11A23AB5" w:rsidR="00DA43DE" w:rsidRDefault="009C2A4B">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0.1 °C</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DF2AEAB"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r>
      <w:tr w:rsidR="004118D2" w14:paraId="428D19F6" w14:textId="77777777">
        <w:trPr>
          <w:trHeight w:val="3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059695" w14:textId="6C0C2882" w:rsidR="004118D2" w:rsidRDefault="004118D2" w:rsidP="004118D2">
            <w:pPr>
              <w:spacing w:after="0" w:line="276" w:lineRule="auto"/>
              <w:rPr>
                <w:rFonts w:ascii="Century Gothic" w:eastAsia="Century Gothic" w:hAnsi="Century Gothic" w:cs="Century Gothic"/>
              </w:rPr>
            </w:pPr>
            <w:r>
              <w:rPr>
                <w:rFonts w:ascii="Century Gothic" w:eastAsia="Century Gothic" w:hAnsi="Century Gothic" w:cs="Century Gothic"/>
              </w:rPr>
              <w:t>Histéresis</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576E9EEE" w14:textId="6DCC9577" w:rsidR="004118D2" w:rsidRDefault="004118D2" w:rsidP="004118D2">
            <w:pPr>
              <w:spacing w:after="0" w:line="276" w:lineRule="auto"/>
              <w:rPr>
                <w:rFonts w:ascii="Cambria Math" w:eastAsia="Cambria Math" w:hAnsi="Cambria Math" w:cs="Cambria Math"/>
                <w:sz w:val="20"/>
                <w:szCs w:val="20"/>
              </w:rPr>
            </w:pPr>
            <w:r>
              <w:rPr>
                <w:rFonts w:ascii="Century Gothic" w:eastAsia="Century Gothic" w:hAnsi="Century Gothic" w:cs="Century Gothic"/>
              </w:rPr>
              <w:t>Para humedad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9D3F145" w14:textId="6F04A685" w:rsidR="004118D2" w:rsidRDefault="004118D2" w:rsidP="004118D2">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62DBB19E" w14:textId="4BCDB594" w:rsidR="004118D2" w:rsidRDefault="004118D2" w:rsidP="004118D2">
            <w:pPr>
              <w:spacing w:after="0" w:line="276" w:lineRule="auto"/>
              <w:jc w:val="center"/>
              <w:rPr>
                <w:rFonts w:ascii="Cambria Math" w:eastAsia="Cambria Math" w:hAnsi="Cambria Math" w:cs="Cambria Math"/>
                <w:sz w:val="20"/>
                <w:szCs w:val="20"/>
              </w:rPr>
            </w:pPr>
            <w:r>
              <w:t>+-0.3%RH</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139D42A" w14:textId="1928472E" w:rsidR="004118D2" w:rsidRDefault="004118D2" w:rsidP="004118D2">
            <w:pPr>
              <w:spacing w:after="0" w:line="276" w:lineRule="auto"/>
              <w:jc w:val="center"/>
              <w:rPr>
                <w:rFonts w:ascii="Century Gothic" w:eastAsia="Century Gothic" w:hAnsi="Century Gothic" w:cs="Century Gothic"/>
                <w:sz w:val="20"/>
                <w:szCs w:val="20"/>
              </w:rPr>
            </w:pPr>
            <w:r>
              <w:rPr>
                <w:rFonts w:ascii="Century Gothic" w:eastAsia="Century Gothic" w:hAnsi="Century Gothic" w:cs="Century Gothic"/>
              </w:rPr>
              <w:t xml:space="preserve"> </w:t>
            </w:r>
          </w:p>
        </w:tc>
      </w:tr>
      <w:tr w:rsidR="00DA43DE" w14:paraId="612A9044" w14:textId="77777777">
        <w:trPr>
          <w:trHeight w:val="18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29CFE1" w14:textId="508C28B2" w:rsidR="00DA43DE" w:rsidRDefault="004118D2">
            <w:pPr>
              <w:spacing w:after="0" w:line="276" w:lineRule="auto"/>
              <w:rPr>
                <w:rFonts w:ascii="Century Gothic" w:eastAsia="Century Gothic" w:hAnsi="Century Gothic" w:cs="Century Gothic"/>
              </w:rPr>
            </w:pPr>
            <w:r>
              <w:rPr>
                <w:rFonts w:ascii="Century Gothic" w:eastAsia="Century Gothic" w:hAnsi="Century Gothic" w:cs="Century Gothic"/>
              </w:rPr>
              <w:t>Precisión Humedad</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7118B896" w14:textId="02910BA9" w:rsidR="00DA43DE" w:rsidRDefault="00DA43DE">
            <w:pPr>
              <w:spacing w:after="0" w:line="276" w:lineRule="auto"/>
              <w:rPr>
                <w:rFonts w:ascii="Century Gothic" w:eastAsia="Century Gothic" w:hAnsi="Century Gothic" w:cs="Century Gothic"/>
              </w:rPr>
            </w:pP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C6E4821"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D1FAB9" w14:textId="2543AF20" w:rsidR="00DA43DE" w:rsidRDefault="004118D2">
            <w:pPr>
              <w:spacing w:after="0" w:line="276" w:lineRule="auto"/>
              <w:jc w:val="center"/>
              <w:rPr>
                <w:rFonts w:ascii="Century Gothic" w:eastAsia="Century Gothic" w:hAnsi="Century Gothic" w:cs="Century Gothic"/>
              </w:rPr>
            </w:pPr>
            <w:r>
              <w:t>+-2%RH</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B8C51CA"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r>
      <w:tr w:rsidR="00DA43DE" w14:paraId="76E69226" w14:textId="77777777">
        <w:trPr>
          <w:trHeight w:val="5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ED7165" w14:textId="7E0435CE" w:rsidR="00DA43DE" w:rsidRDefault="00DE6D55">
            <w:pPr>
              <w:spacing w:after="0" w:line="276" w:lineRule="auto"/>
              <w:rPr>
                <w:rFonts w:ascii="Century Gothic" w:eastAsia="Century Gothic" w:hAnsi="Century Gothic" w:cs="Century Gothic"/>
              </w:rPr>
            </w:pPr>
            <w:r>
              <w:rPr>
                <w:rFonts w:ascii="Century Gothic" w:eastAsia="Century Gothic" w:hAnsi="Century Gothic" w:cs="Century Gothic"/>
              </w:rPr>
              <w:t xml:space="preserve"> Precisión</w:t>
            </w:r>
            <w:r w:rsidR="004118D2">
              <w:rPr>
                <w:rFonts w:ascii="Century Gothic" w:eastAsia="Century Gothic" w:hAnsi="Century Gothic" w:cs="Century Gothic"/>
              </w:rPr>
              <w:t xml:space="preserve"> Temperatura</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082410BA" w14:textId="77777777" w:rsidR="00DA43DE" w:rsidRDefault="00DE6D55">
            <w:pPr>
              <w:spacing w:after="0" w:line="276" w:lineRule="auto"/>
              <w:rPr>
                <w:rFonts w:ascii="Century Gothic" w:eastAsia="Century Gothic" w:hAnsi="Century Gothic" w:cs="Century Gothic"/>
              </w:rPr>
            </w:pPr>
            <w:r>
              <w:rPr>
                <w:rFonts w:ascii="Century Gothic" w:eastAsia="Century Gothic" w:hAnsi="Century Gothic" w:cs="Century Gothic"/>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AA26BA9"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74092628" w14:textId="171B075A" w:rsidR="00DA43DE" w:rsidRDefault="004118D2">
            <w:pPr>
              <w:spacing w:after="0" w:line="276" w:lineRule="auto"/>
              <w:jc w:val="center"/>
              <w:rPr>
                <w:rFonts w:ascii="Century Gothic" w:eastAsia="Century Gothic" w:hAnsi="Century Gothic" w:cs="Century Gothic"/>
              </w:rPr>
            </w:pPr>
            <w:r>
              <w:rPr>
                <w:rFonts w:ascii="Century Gothic" w:eastAsia="Century Gothic" w:hAnsi="Century Gothic" w:cs="Century Gothic"/>
              </w:rPr>
              <w:t>+-0.5 °C</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E09BEB9" w14:textId="77777777" w:rsidR="00DA43DE" w:rsidRDefault="00DE6D55">
            <w:pPr>
              <w:spacing w:after="0" w:line="276" w:lineRule="auto"/>
              <w:jc w:val="center"/>
              <w:rPr>
                <w:rFonts w:ascii="Century Gothic" w:eastAsia="Century Gothic" w:hAnsi="Century Gothic" w:cs="Century Gothic"/>
              </w:rPr>
            </w:pPr>
            <w:r>
              <w:rPr>
                <w:rFonts w:ascii="Century Gothic" w:eastAsia="Century Gothic" w:hAnsi="Century Gothic" w:cs="Century Gothic"/>
              </w:rPr>
              <w:t xml:space="preserve"> </w:t>
            </w:r>
          </w:p>
        </w:tc>
      </w:tr>
    </w:tbl>
    <w:p w14:paraId="3A868581" w14:textId="77777777" w:rsidR="00DA43DE" w:rsidRPr="005358E3" w:rsidRDefault="00DA43DE">
      <w:pPr>
        <w:jc w:val="both"/>
        <w:rPr>
          <w:rFonts w:ascii="Century Gothic" w:eastAsia="Century Gothic" w:hAnsi="Century Gothic" w:cs="Century Gothic"/>
          <w:sz w:val="24"/>
          <w:szCs w:val="24"/>
          <w:lang w:val="en-US"/>
        </w:rPr>
      </w:pPr>
    </w:p>
    <w:p w14:paraId="55BC85EC" w14:textId="77777777" w:rsidR="00DA43DE" w:rsidRPr="005358E3" w:rsidRDefault="00DA43DE">
      <w:pPr>
        <w:jc w:val="both"/>
        <w:rPr>
          <w:rFonts w:ascii="Century Gothic" w:eastAsia="Century Gothic" w:hAnsi="Century Gothic" w:cs="Century Gothic"/>
          <w:sz w:val="24"/>
          <w:szCs w:val="24"/>
          <w:lang w:val="en-US"/>
        </w:rPr>
      </w:pPr>
    </w:p>
    <w:p w14:paraId="3C6A8354" w14:textId="77777777" w:rsidR="00DA43DE" w:rsidRPr="005358E3" w:rsidRDefault="00DA43DE">
      <w:pPr>
        <w:jc w:val="both"/>
        <w:rPr>
          <w:rFonts w:ascii="Century Gothic" w:eastAsia="Century Gothic" w:hAnsi="Century Gothic" w:cs="Century Gothic"/>
          <w:sz w:val="24"/>
          <w:szCs w:val="24"/>
          <w:lang w:val="en-US"/>
        </w:rPr>
      </w:pPr>
    </w:p>
    <w:p w14:paraId="5D3D0A20" w14:textId="77777777" w:rsidR="00DA43DE" w:rsidRPr="005358E3" w:rsidRDefault="00DA43DE">
      <w:pPr>
        <w:jc w:val="both"/>
        <w:rPr>
          <w:rFonts w:ascii="Century Gothic" w:eastAsia="Century Gothic" w:hAnsi="Century Gothic" w:cs="Century Gothic"/>
          <w:sz w:val="24"/>
          <w:szCs w:val="24"/>
          <w:lang w:val="en-US"/>
        </w:rPr>
      </w:pPr>
    </w:p>
    <w:p w14:paraId="09BA5AF3" w14:textId="77777777" w:rsidR="00DA43DE" w:rsidRPr="005358E3" w:rsidRDefault="00DA43DE">
      <w:pPr>
        <w:jc w:val="both"/>
        <w:rPr>
          <w:rFonts w:ascii="Century Gothic" w:eastAsia="Century Gothic" w:hAnsi="Century Gothic" w:cs="Century Gothic"/>
          <w:sz w:val="24"/>
          <w:szCs w:val="24"/>
          <w:lang w:val="en-US"/>
        </w:rPr>
      </w:pPr>
    </w:p>
    <w:p w14:paraId="4D3FD047" w14:textId="77777777" w:rsidR="00DA43DE" w:rsidRPr="005358E3" w:rsidRDefault="00DA43DE">
      <w:pPr>
        <w:jc w:val="both"/>
        <w:rPr>
          <w:rFonts w:ascii="Century Gothic" w:eastAsia="Century Gothic" w:hAnsi="Century Gothic" w:cs="Century Gothic"/>
          <w:sz w:val="24"/>
          <w:szCs w:val="24"/>
          <w:lang w:val="en-US"/>
        </w:rPr>
      </w:pPr>
    </w:p>
    <w:p w14:paraId="24260FE2" w14:textId="77777777" w:rsidR="00DA43DE" w:rsidRPr="005358E3" w:rsidRDefault="00DA43DE">
      <w:pPr>
        <w:jc w:val="both"/>
        <w:rPr>
          <w:rFonts w:ascii="Century Gothic" w:eastAsia="Century Gothic" w:hAnsi="Century Gothic" w:cs="Century Gothic"/>
          <w:sz w:val="24"/>
          <w:szCs w:val="24"/>
          <w:lang w:val="en-US"/>
        </w:rPr>
      </w:pPr>
    </w:p>
    <w:p w14:paraId="633C0DA4" w14:textId="77777777" w:rsidR="00DA43DE" w:rsidRPr="005358E3" w:rsidRDefault="00DA43DE">
      <w:pPr>
        <w:jc w:val="both"/>
        <w:rPr>
          <w:rFonts w:ascii="Century Gothic" w:eastAsia="Century Gothic" w:hAnsi="Century Gothic" w:cs="Century Gothic"/>
          <w:sz w:val="24"/>
          <w:szCs w:val="24"/>
          <w:lang w:val="en-US"/>
        </w:rPr>
      </w:pPr>
    </w:p>
    <w:p w14:paraId="11E443CB" w14:textId="77777777" w:rsidR="00DA43DE" w:rsidRPr="005358E3" w:rsidRDefault="00DA43DE">
      <w:pPr>
        <w:jc w:val="both"/>
        <w:rPr>
          <w:rFonts w:ascii="Century Gothic" w:eastAsia="Century Gothic" w:hAnsi="Century Gothic" w:cs="Century Gothic"/>
          <w:sz w:val="24"/>
          <w:szCs w:val="24"/>
          <w:lang w:val="en-US"/>
        </w:rPr>
      </w:pPr>
    </w:p>
    <w:p w14:paraId="7D0975D8" w14:textId="77777777" w:rsidR="00DA43DE" w:rsidRPr="005358E3" w:rsidRDefault="00DA43DE">
      <w:pPr>
        <w:jc w:val="both"/>
        <w:rPr>
          <w:rFonts w:ascii="Century Gothic" w:eastAsia="Century Gothic" w:hAnsi="Century Gothic" w:cs="Century Gothic"/>
          <w:sz w:val="24"/>
          <w:szCs w:val="24"/>
          <w:lang w:val="en-US"/>
        </w:rPr>
      </w:pPr>
    </w:p>
    <w:p w14:paraId="6EFADB06" w14:textId="77777777" w:rsidR="00DA43DE" w:rsidRPr="005358E3" w:rsidRDefault="00DA43DE">
      <w:pPr>
        <w:jc w:val="both"/>
        <w:rPr>
          <w:rFonts w:ascii="Century Gothic" w:eastAsia="Century Gothic" w:hAnsi="Century Gothic" w:cs="Century Gothic"/>
          <w:sz w:val="24"/>
          <w:szCs w:val="24"/>
          <w:lang w:val="en-US"/>
        </w:rPr>
      </w:pPr>
    </w:p>
    <w:p w14:paraId="28B16340" w14:textId="77777777" w:rsidR="00DA43DE" w:rsidRPr="005358E3" w:rsidRDefault="00DA43DE">
      <w:pPr>
        <w:jc w:val="both"/>
        <w:rPr>
          <w:rFonts w:ascii="Century Gothic" w:eastAsia="Century Gothic" w:hAnsi="Century Gothic" w:cs="Century Gothic"/>
          <w:sz w:val="24"/>
          <w:szCs w:val="24"/>
          <w:lang w:val="en-US"/>
        </w:rPr>
      </w:pPr>
    </w:p>
    <w:p w14:paraId="383961A5" w14:textId="77777777" w:rsidR="00DA43DE" w:rsidRPr="005358E3" w:rsidRDefault="00DA43DE">
      <w:pPr>
        <w:jc w:val="both"/>
        <w:rPr>
          <w:rFonts w:ascii="Century Gothic" w:eastAsia="Century Gothic" w:hAnsi="Century Gothic" w:cs="Century Gothic"/>
          <w:sz w:val="24"/>
          <w:szCs w:val="24"/>
          <w:lang w:val="en-US"/>
        </w:rPr>
      </w:pPr>
    </w:p>
    <w:p w14:paraId="0C63D727" w14:textId="77777777" w:rsidR="00DA43DE" w:rsidRPr="005358E3" w:rsidRDefault="00DA43DE">
      <w:pPr>
        <w:jc w:val="both"/>
        <w:rPr>
          <w:rFonts w:ascii="Century Gothic" w:eastAsia="Century Gothic" w:hAnsi="Century Gothic" w:cs="Century Gothic"/>
          <w:sz w:val="24"/>
          <w:szCs w:val="24"/>
          <w:lang w:val="en-US"/>
        </w:rPr>
      </w:pPr>
    </w:p>
    <w:p w14:paraId="6D41AF55" w14:textId="77777777" w:rsidR="00DA43DE" w:rsidRPr="005358E3" w:rsidRDefault="00DA43DE">
      <w:pPr>
        <w:jc w:val="both"/>
        <w:rPr>
          <w:rFonts w:ascii="Century Gothic" w:eastAsia="Century Gothic" w:hAnsi="Century Gothic" w:cs="Century Gothic"/>
          <w:sz w:val="24"/>
          <w:szCs w:val="24"/>
          <w:lang w:val="en-US"/>
        </w:rPr>
      </w:pPr>
    </w:p>
    <w:p w14:paraId="0BF04A9D" w14:textId="77777777" w:rsidR="00DA43DE" w:rsidRPr="005358E3" w:rsidRDefault="00DA43DE">
      <w:pPr>
        <w:jc w:val="both"/>
        <w:rPr>
          <w:rFonts w:ascii="Century Gothic" w:eastAsia="Century Gothic" w:hAnsi="Century Gothic" w:cs="Century Gothic"/>
          <w:sz w:val="24"/>
          <w:szCs w:val="24"/>
          <w:lang w:val="en-US"/>
        </w:rPr>
      </w:pPr>
    </w:p>
    <w:p w14:paraId="1C6B30E5" w14:textId="77777777" w:rsidR="00DA43DE" w:rsidRDefault="00DE6D55">
      <w:pPr>
        <w:pBdr>
          <w:top w:val="nil"/>
          <w:left w:val="nil"/>
          <w:bottom w:val="nil"/>
          <w:right w:val="nil"/>
          <w:between w:val="nil"/>
        </w:pBdr>
        <w:spacing w:after="0"/>
        <w:ind w:left="1069" w:hanging="1069"/>
        <w:jc w:val="both"/>
        <w:rPr>
          <w:rFonts w:ascii="Century Gothic" w:eastAsia="Century Gothic" w:hAnsi="Century Gothic" w:cs="Century Gothic"/>
          <w:b/>
          <w:color w:val="000000"/>
          <w:sz w:val="28"/>
          <w:szCs w:val="28"/>
          <w:u w:val="single"/>
        </w:rPr>
      </w:pPr>
      <w:r>
        <w:rPr>
          <w:rFonts w:ascii="Century Gothic" w:eastAsia="Century Gothic" w:hAnsi="Century Gothic" w:cs="Century Gothic"/>
          <w:b/>
          <w:sz w:val="28"/>
          <w:szCs w:val="28"/>
          <w:u w:val="single"/>
        </w:rPr>
        <w:t xml:space="preserve">6. </w:t>
      </w:r>
      <w:r>
        <w:rPr>
          <w:rFonts w:ascii="Century Gothic" w:eastAsia="Century Gothic" w:hAnsi="Century Gothic" w:cs="Century Gothic"/>
          <w:b/>
          <w:color w:val="000000"/>
          <w:sz w:val="28"/>
          <w:szCs w:val="28"/>
          <w:u w:val="single"/>
        </w:rPr>
        <w:t xml:space="preserve">Mantenimiento </w:t>
      </w:r>
    </w:p>
    <w:p w14:paraId="56B563D2" w14:textId="77777777" w:rsidR="00DA43DE" w:rsidRDefault="00DA43DE">
      <w:pPr>
        <w:pBdr>
          <w:top w:val="nil"/>
          <w:left w:val="nil"/>
          <w:bottom w:val="nil"/>
          <w:right w:val="nil"/>
          <w:between w:val="nil"/>
        </w:pBdr>
        <w:spacing w:after="0"/>
        <w:ind w:hanging="720"/>
        <w:jc w:val="both"/>
        <w:rPr>
          <w:rFonts w:ascii="Century Gothic" w:eastAsia="Century Gothic" w:hAnsi="Century Gothic" w:cs="Century Gothic"/>
          <w:sz w:val="24"/>
          <w:szCs w:val="24"/>
        </w:rPr>
      </w:pPr>
    </w:p>
    <w:p w14:paraId="07C349F5" w14:textId="77777777" w:rsidR="00DA43DE" w:rsidRDefault="00DE6D55">
      <w:p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Si e</w:t>
      </w:r>
      <w:r>
        <w:rPr>
          <w:rFonts w:ascii="Century Gothic" w:eastAsia="Century Gothic" w:hAnsi="Century Gothic" w:cs="Century Gothic"/>
          <w:color w:val="000000"/>
          <w:sz w:val="24"/>
          <w:szCs w:val="24"/>
        </w:rPr>
        <w:t>l medidor se opera de manera más intensiva (más de 8 horas por día), el mantenimiento especificado se realizará con mayor frecuencia.</w:t>
      </w:r>
    </w:p>
    <w:p w14:paraId="69F8E73C" w14:textId="77777777"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color w:val="000000"/>
          <w:sz w:val="24"/>
          <w:szCs w:val="24"/>
        </w:rPr>
      </w:pPr>
    </w:p>
    <w:p w14:paraId="0CCBE196" w14:textId="77777777" w:rsidR="00DA43DE" w:rsidRDefault="00DA43DE">
      <w:pPr>
        <w:pBdr>
          <w:top w:val="nil"/>
          <w:left w:val="nil"/>
          <w:bottom w:val="nil"/>
          <w:right w:val="nil"/>
          <w:between w:val="nil"/>
        </w:pBdr>
        <w:ind w:left="1069" w:hanging="720"/>
        <w:jc w:val="both"/>
        <w:rPr>
          <w:rFonts w:ascii="Century Gothic" w:eastAsia="Century Gothic" w:hAnsi="Century Gothic" w:cs="Century Gothic"/>
          <w:color w:val="000000"/>
        </w:rPr>
      </w:pPr>
    </w:p>
    <w:p w14:paraId="0499E37B" w14:textId="77777777" w:rsidR="00DA43DE" w:rsidRDefault="00DE6D55">
      <w:pPr>
        <w:jc w:val="both"/>
        <w:rPr>
          <w:rFonts w:ascii="Century Gothic" w:eastAsia="Century Gothic" w:hAnsi="Century Gothic" w:cs="Century Gothic"/>
          <w:sz w:val="24"/>
          <w:szCs w:val="24"/>
        </w:rPr>
      </w:pPr>
      <w:r>
        <w:rPr>
          <w:rFonts w:ascii="Century Gothic" w:eastAsia="Century Gothic" w:hAnsi="Century Gothic" w:cs="Century Gothic"/>
          <w:sz w:val="24"/>
          <w:szCs w:val="24"/>
          <w:u w:val="single"/>
        </w:rPr>
        <w:t>Procedimiento</w:t>
      </w:r>
      <w:r>
        <w:rPr>
          <w:rFonts w:ascii="Century Gothic" w:eastAsia="Century Gothic" w:hAnsi="Century Gothic" w:cs="Century Gothic"/>
          <w:sz w:val="24"/>
          <w:szCs w:val="24"/>
        </w:rPr>
        <w:t>:</w:t>
      </w:r>
    </w:p>
    <w:p w14:paraId="1EB88AB3"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Retirar cuidadosamente el medidor y el sensor de su posición y colocar en una mesa de trabajo apta. </w:t>
      </w:r>
    </w:p>
    <w:p w14:paraId="28ADC487"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Remover con aire las partículas presentes.</w:t>
      </w:r>
    </w:p>
    <w:p w14:paraId="2D593E2B"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Limpiar cuidadosamente con alcohol isopropílico las zonas que ameriten.</w:t>
      </w:r>
    </w:p>
    <w:p w14:paraId="53B2CA44"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Acondicionar nuevamente la zona donde se colocará el medidor y su sensor.</w:t>
      </w:r>
    </w:p>
    <w:p w14:paraId="0D0679F5" w14:textId="77777777" w:rsidR="00DA43DE" w:rsidRDefault="00DE6D55">
      <w:pPr>
        <w:numPr>
          <w:ilvl w:val="0"/>
          <w:numId w:val="5"/>
        </w:num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Colocar el medidor en su posición y continuar su uso normal.</w:t>
      </w:r>
    </w:p>
    <w:p w14:paraId="4C816B05" w14:textId="77777777" w:rsidR="00DA43DE" w:rsidRDefault="00DA43DE">
      <w:pPr>
        <w:pBdr>
          <w:top w:val="nil"/>
          <w:left w:val="nil"/>
          <w:bottom w:val="nil"/>
          <w:right w:val="nil"/>
          <w:between w:val="nil"/>
        </w:pBdr>
        <w:spacing w:after="0"/>
        <w:ind w:left="720"/>
        <w:jc w:val="both"/>
        <w:rPr>
          <w:rFonts w:ascii="Century Gothic" w:eastAsia="Century Gothic" w:hAnsi="Century Gothic" w:cs="Century Gothic"/>
          <w:sz w:val="24"/>
          <w:szCs w:val="24"/>
        </w:rPr>
      </w:pPr>
    </w:p>
    <w:p w14:paraId="1BF36F71" w14:textId="77777777" w:rsidR="00DA43DE" w:rsidRDefault="00DA43DE">
      <w:pPr>
        <w:pBdr>
          <w:top w:val="nil"/>
          <w:left w:val="nil"/>
          <w:bottom w:val="nil"/>
          <w:right w:val="nil"/>
          <w:between w:val="nil"/>
        </w:pBdr>
        <w:spacing w:after="0"/>
        <w:ind w:left="720"/>
        <w:jc w:val="both"/>
        <w:rPr>
          <w:rFonts w:ascii="Century Gothic" w:eastAsia="Century Gothic" w:hAnsi="Century Gothic" w:cs="Century Gothic"/>
          <w:sz w:val="24"/>
          <w:szCs w:val="24"/>
        </w:rPr>
      </w:pPr>
    </w:p>
    <w:p w14:paraId="6507069C" w14:textId="77777777" w:rsidR="00DA43DE" w:rsidRDefault="00DE6D55">
      <w:pPr>
        <w:numPr>
          <w:ilvl w:val="0"/>
          <w:numId w:val="17"/>
        </w:numPr>
        <w:pBdr>
          <w:top w:val="nil"/>
          <w:left w:val="nil"/>
          <w:bottom w:val="nil"/>
          <w:right w:val="nil"/>
          <w:between w:val="nil"/>
        </w:pBdr>
        <w:spacing w:after="0"/>
        <w:ind w:left="420"/>
        <w:jc w:val="both"/>
        <w:rPr>
          <w:rFonts w:ascii="Century Gothic" w:eastAsia="Century Gothic" w:hAnsi="Century Gothic" w:cs="Century Gothic"/>
          <w:b/>
          <w:color w:val="000000"/>
          <w:sz w:val="28"/>
          <w:szCs w:val="28"/>
        </w:rPr>
      </w:pPr>
      <w:r>
        <w:rPr>
          <w:rFonts w:ascii="Century Gothic" w:eastAsia="Century Gothic" w:hAnsi="Century Gothic" w:cs="Century Gothic"/>
          <w:b/>
          <w:sz w:val="28"/>
          <w:szCs w:val="28"/>
        </w:rPr>
        <w:t>Procedimiento de m</w:t>
      </w:r>
      <w:r>
        <w:rPr>
          <w:rFonts w:ascii="Century Gothic" w:eastAsia="Century Gothic" w:hAnsi="Century Gothic" w:cs="Century Gothic"/>
          <w:b/>
          <w:color w:val="000000"/>
          <w:sz w:val="28"/>
          <w:szCs w:val="28"/>
        </w:rPr>
        <w:t>antenimiento:</w:t>
      </w:r>
    </w:p>
    <w:p w14:paraId="5995703A" w14:textId="77777777" w:rsidR="00DA43DE" w:rsidRDefault="00DA43DE">
      <w:pPr>
        <w:pBdr>
          <w:top w:val="nil"/>
          <w:left w:val="nil"/>
          <w:bottom w:val="nil"/>
          <w:right w:val="nil"/>
          <w:between w:val="nil"/>
        </w:pBdr>
        <w:spacing w:after="0"/>
        <w:ind w:left="1069" w:hanging="720"/>
        <w:jc w:val="both"/>
        <w:rPr>
          <w:rFonts w:ascii="Century Gothic" w:eastAsia="Century Gothic" w:hAnsi="Century Gothic" w:cs="Century Gothic"/>
          <w:b/>
          <w:color w:val="000000"/>
          <w:sz w:val="28"/>
          <w:szCs w:val="28"/>
          <w:u w:val="single"/>
        </w:rPr>
      </w:pPr>
    </w:p>
    <w:p w14:paraId="54FF4DF1" w14:textId="77777777" w:rsidR="00DA43DE" w:rsidRDefault="00DE6D55">
      <w:pPr>
        <w:pBdr>
          <w:top w:val="nil"/>
          <w:left w:val="nil"/>
          <w:bottom w:val="nil"/>
          <w:right w:val="nil"/>
          <w:between w:val="nil"/>
        </w:pBdr>
        <w:spacing w:after="0"/>
        <w:jc w:val="both"/>
        <w:rPr>
          <w:rFonts w:ascii="Century Gothic" w:eastAsia="Century Gothic" w:hAnsi="Century Gothic" w:cs="Century Gothic"/>
          <w:color w:val="000000"/>
          <w:sz w:val="24"/>
          <w:szCs w:val="24"/>
          <w:u w:val="single"/>
        </w:rPr>
      </w:pPr>
      <w:r>
        <w:rPr>
          <w:rFonts w:ascii="Century Gothic" w:eastAsia="Century Gothic" w:hAnsi="Century Gothic" w:cs="Century Gothic"/>
          <w:color w:val="000000"/>
          <w:sz w:val="24"/>
          <w:szCs w:val="24"/>
          <w:u w:val="single"/>
        </w:rPr>
        <w:t>Visión general:</w:t>
      </w:r>
    </w:p>
    <w:p w14:paraId="615DED77" w14:textId="77777777" w:rsidR="00DA43DE" w:rsidRDefault="00DA43DE">
      <w:pPr>
        <w:pBdr>
          <w:top w:val="nil"/>
          <w:left w:val="nil"/>
          <w:bottom w:val="nil"/>
          <w:right w:val="nil"/>
          <w:between w:val="nil"/>
        </w:pBdr>
        <w:spacing w:after="0"/>
        <w:ind w:hanging="720"/>
        <w:jc w:val="both"/>
        <w:rPr>
          <w:rFonts w:ascii="Century Gothic" w:eastAsia="Century Gothic" w:hAnsi="Century Gothic" w:cs="Century Gothic"/>
          <w:color w:val="000000"/>
          <w:sz w:val="24"/>
          <w:szCs w:val="24"/>
        </w:rPr>
      </w:pPr>
    </w:p>
    <w:p w14:paraId="6B6BE30B" w14:textId="77777777" w:rsidR="00DA43DE" w:rsidRDefault="00DE6D55">
      <w:p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Esta sección describe el procedimiento para el mantenimiento, reparación y ajuste de los productos.</w:t>
      </w:r>
    </w:p>
    <w:p w14:paraId="24F1FDA8" w14:textId="77777777" w:rsidR="00DA43DE" w:rsidRDefault="00DA43DE">
      <w:pPr>
        <w:pBdr>
          <w:top w:val="nil"/>
          <w:left w:val="nil"/>
          <w:bottom w:val="nil"/>
          <w:right w:val="nil"/>
          <w:between w:val="nil"/>
        </w:pBdr>
        <w:spacing w:after="0"/>
        <w:jc w:val="both"/>
        <w:rPr>
          <w:rFonts w:ascii="Century Gothic" w:eastAsia="Century Gothic" w:hAnsi="Century Gothic" w:cs="Century Gothic"/>
          <w:color w:val="000000"/>
          <w:sz w:val="24"/>
          <w:szCs w:val="24"/>
        </w:rPr>
      </w:pPr>
    </w:p>
    <w:p w14:paraId="729CD5CB" w14:textId="77777777" w:rsidR="00DA43DE" w:rsidRDefault="00DE6D55">
      <w:pPr>
        <w:pBdr>
          <w:top w:val="nil"/>
          <w:left w:val="nil"/>
          <w:bottom w:val="nil"/>
          <w:right w:val="nil"/>
          <w:between w:val="nil"/>
        </w:pBdr>
        <w:spacing w:after="0"/>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Atención: antes de cualquier mantenimiento, desenchufe el producto de la fuente de alimentación. Si es necesario enchufar el producto cuando se desmonta, utilícelo con extrema precaución.</w:t>
      </w:r>
    </w:p>
    <w:p w14:paraId="05C2BCB1" w14:textId="77777777" w:rsidR="00DA43DE" w:rsidRDefault="00DA43DE">
      <w:pPr>
        <w:pBdr>
          <w:top w:val="nil"/>
          <w:left w:val="nil"/>
          <w:bottom w:val="nil"/>
          <w:right w:val="nil"/>
          <w:between w:val="nil"/>
        </w:pBdr>
        <w:spacing w:after="0"/>
        <w:jc w:val="both"/>
        <w:rPr>
          <w:rFonts w:ascii="Century Gothic" w:eastAsia="Century Gothic" w:hAnsi="Century Gothic" w:cs="Century Gothic"/>
          <w:color w:val="000000"/>
          <w:sz w:val="24"/>
          <w:szCs w:val="24"/>
        </w:rPr>
      </w:pPr>
    </w:p>
    <w:p w14:paraId="1ACD942A" w14:textId="77777777" w:rsidR="00DA43DE" w:rsidRDefault="00DE6D55">
      <w:pPr>
        <w:pBdr>
          <w:top w:val="nil"/>
          <w:left w:val="nil"/>
          <w:bottom w:val="nil"/>
          <w:right w:val="nil"/>
          <w:between w:val="nil"/>
        </w:pBdr>
        <w:spacing w:after="0"/>
        <w:jc w:val="both"/>
        <w:rPr>
          <w:rFonts w:ascii="Century Gothic" w:eastAsia="Century Gothic" w:hAnsi="Century Gothic" w:cs="Century Gothic"/>
          <w:sz w:val="24"/>
          <w:szCs w:val="24"/>
        </w:rPr>
      </w:pPr>
      <w:r>
        <w:rPr>
          <w:rFonts w:ascii="Century Gothic" w:eastAsia="Century Gothic" w:hAnsi="Century Gothic" w:cs="Century Gothic"/>
          <w:color w:val="000000"/>
          <w:sz w:val="24"/>
          <w:szCs w:val="24"/>
        </w:rPr>
        <w:t>Después del ensamblaje, limpie todas las superficies externas del producto de las manchas de grasa y otra suciedad con un paño humedecido en alcohol isopropílico.</w:t>
      </w:r>
    </w:p>
    <w:p w14:paraId="5BB9DC22" w14:textId="77777777" w:rsidR="00DA43DE" w:rsidRDefault="00DA43DE">
      <w:pPr>
        <w:pBdr>
          <w:top w:val="nil"/>
          <w:left w:val="nil"/>
          <w:bottom w:val="nil"/>
          <w:right w:val="nil"/>
          <w:between w:val="nil"/>
        </w:pBdr>
        <w:spacing w:after="0"/>
        <w:jc w:val="both"/>
        <w:rPr>
          <w:rFonts w:ascii="Century Gothic" w:eastAsia="Century Gothic" w:hAnsi="Century Gothic" w:cs="Century Gothic"/>
          <w:sz w:val="24"/>
          <w:szCs w:val="24"/>
        </w:rPr>
      </w:pPr>
    </w:p>
    <w:p w14:paraId="22E825F5" w14:textId="77777777" w:rsidR="00DA43DE" w:rsidRDefault="00DA43DE">
      <w:pPr>
        <w:pBdr>
          <w:top w:val="nil"/>
          <w:left w:val="nil"/>
          <w:bottom w:val="nil"/>
          <w:right w:val="nil"/>
          <w:between w:val="nil"/>
        </w:pBdr>
        <w:jc w:val="both"/>
        <w:rPr>
          <w:rFonts w:ascii="Century Gothic" w:eastAsia="Century Gothic" w:hAnsi="Century Gothic" w:cs="Century Gothic"/>
          <w:sz w:val="24"/>
          <w:szCs w:val="24"/>
        </w:rPr>
      </w:pPr>
    </w:p>
    <w:p w14:paraId="3F04E7D8" w14:textId="77777777" w:rsidR="00DA43DE" w:rsidRDefault="00DA43DE">
      <w:pPr>
        <w:pBdr>
          <w:top w:val="nil"/>
          <w:left w:val="nil"/>
          <w:bottom w:val="nil"/>
          <w:right w:val="nil"/>
          <w:between w:val="nil"/>
        </w:pBdr>
        <w:jc w:val="both"/>
        <w:rPr>
          <w:rFonts w:ascii="Century Gothic" w:eastAsia="Century Gothic" w:hAnsi="Century Gothic" w:cs="Century Gothic"/>
          <w:sz w:val="24"/>
          <w:szCs w:val="24"/>
        </w:rPr>
      </w:pPr>
    </w:p>
    <w:p w14:paraId="3A3F1A04" w14:textId="77777777" w:rsidR="00DA43DE" w:rsidRDefault="00DA43DE">
      <w:pPr>
        <w:pBdr>
          <w:top w:val="nil"/>
          <w:left w:val="nil"/>
          <w:bottom w:val="nil"/>
          <w:right w:val="nil"/>
          <w:between w:val="nil"/>
        </w:pBdr>
        <w:jc w:val="both"/>
        <w:rPr>
          <w:rFonts w:ascii="Century Gothic" w:eastAsia="Century Gothic" w:hAnsi="Century Gothic" w:cs="Century Gothic"/>
          <w:sz w:val="24"/>
          <w:szCs w:val="24"/>
        </w:rPr>
      </w:pPr>
    </w:p>
    <w:p w14:paraId="21D5EF69" w14:textId="77777777" w:rsidR="00DA43DE" w:rsidRDefault="00DA43DE">
      <w:pPr>
        <w:pBdr>
          <w:top w:val="nil"/>
          <w:left w:val="nil"/>
          <w:bottom w:val="nil"/>
          <w:right w:val="nil"/>
          <w:between w:val="nil"/>
        </w:pBdr>
        <w:jc w:val="both"/>
        <w:rPr>
          <w:rFonts w:ascii="Century Gothic" w:eastAsia="Century Gothic" w:hAnsi="Century Gothic" w:cs="Century Gothic"/>
          <w:sz w:val="24"/>
          <w:szCs w:val="24"/>
        </w:rPr>
      </w:pPr>
    </w:p>
    <w:p w14:paraId="489B9D8C" w14:textId="1560E292" w:rsidR="00DA43DE" w:rsidRDefault="00A81504">
      <w:pPr>
        <w:pBdr>
          <w:top w:val="nil"/>
          <w:left w:val="nil"/>
          <w:bottom w:val="nil"/>
          <w:right w:val="nil"/>
          <w:between w:val="nil"/>
        </w:pBdr>
        <w:jc w:val="both"/>
        <w:rPr>
          <w:rFonts w:ascii="Century Gothic" w:eastAsia="Century Gothic" w:hAnsi="Century Gothic" w:cs="Century Gothic"/>
          <w:b/>
          <w:sz w:val="28"/>
          <w:szCs w:val="28"/>
          <w:u w:val="single"/>
        </w:rPr>
      </w:pPr>
      <w:r>
        <w:rPr>
          <w:rFonts w:ascii="Century Gothic" w:eastAsia="Century Gothic" w:hAnsi="Century Gothic" w:cs="Century Gothic"/>
          <w:b/>
          <w:sz w:val="28"/>
          <w:szCs w:val="28"/>
          <w:u w:val="single"/>
        </w:rPr>
        <w:lastRenderedPageBreak/>
        <w:t>7</w:t>
      </w:r>
      <w:r w:rsidR="00DE6D55">
        <w:rPr>
          <w:rFonts w:ascii="Century Gothic" w:eastAsia="Century Gothic" w:hAnsi="Century Gothic" w:cs="Century Gothic"/>
          <w:b/>
          <w:sz w:val="28"/>
          <w:szCs w:val="28"/>
          <w:u w:val="single"/>
        </w:rPr>
        <w:t>. Diagrama de flujo de funcionamiento del medidor de campo magnético estático</w:t>
      </w:r>
    </w:p>
    <w:p w14:paraId="14F7ECC3" w14:textId="46998DFE" w:rsidR="00DA43DE" w:rsidRDefault="008C3020">
      <w:pPr>
        <w:pBdr>
          <w:top w:val="nil"/>
          <w:left w:val="nil"/>
          <w:bottom w:val="nil"/>
          <w:right w:val="nil"/>
          <w:between w:val="nil"/>
        </w:pBdr>
        <w:ind w:left="720"/>
        <w:jc w:val="both"/>
        <w:rPr>
          <w:rFonts w:ascii="Century Gothic" w:eastAsia="Century Gothic" w:hAnsi="Century Gothic" w:cs="Century Gothic"/>
          <w:b/>
          <w:sz w:val="28"/>
          <w:szCs w:val="28"/>
        </w:rPr>
      </w:pPr>
      <w:r>
        <w:rPr>
          <w:noProof/>
        </w:rPr>
        <w:drawing>
          <wp:inline distT="0" distB="0" distL="0" distR="0" wp14:anchorId="7A81FCCC" wp14:editId="78C55D4F">
            <wp:extent cx="5394960" cy="341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413760"/>
                    </a:xfrm>
                    <a:prstGeom prst="rect">
                      <a:avLst/>
                    </a:prstGeom>
                    <a:noFill/>
                    <a:ln>
                      <a:noFill/>
                    </a:ln>
                  </pic:spPr>
                </pic:pic>
              </a:graphicData>
            </a:graphic>
          </wp:inline>
        </w:drawing>
      </w:r>
    </w:p>
    <w:p w14:paraId="0642B3B5"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47F4E971"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19AC60DB"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050C6C02"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48982FEA"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1172FDC6"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037E5FA3"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2227A75D"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664C68A2" w14:textId="0BE93181"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0C1CC861" w14:textId="473FF2A7" w:rsidR="008C3020" w:rsidRDefault="008C3020">
      <w:pPr>
        <w:pBdr>
          <w:top w:val="nil"/>
          <w:left w:val="nil"/>
          <w:bottom w:val="nil"/>
          <w:right w:val="nil"/>
          <w:between w:val="nil"/>
        </w:pBdr>
        <w:ind w:left="720"/>
        <w:jc w:val="both"/>
        <w:rPr>
          <w:rFonts w:ascii="Century Gothic" w:eastAsia="Century Gothic" w:hAnsi="Century Gothic" w:cs="Century Gothic"/>
          <w:b/>
          <w:sz w:val="28"/>
          <w:szCs w:val="28"/>
        </w:rPr>
      </w:pPr>
    </w:p>
    <w:p w14:paraId="7B4CBA18" w14:textId="77777777" w:rsidR="008C3020" w:rsidRDefault="008C3020">
      <w:pPr>
        <w:pBdr>
          <w:top w:val="nil"/>
          <w:left w:val="nil"/>
          <w:bottom w:val="nil"/>
          <w:right w:val="nil"/>
          <w:between w:val="nil"/>
        </w:pBdr>
        <w:ind w:left="720"/>
        <w:jc w:val="both"/>
        <w:rPr>
          <w:rFonts w:ascii="Century Gothic" w:eastAsia="Century Gothic" w:hAnsi="Century Gothic" w:cs="Century Gothic"/>
          <w:b/>
          <w:sz w:val="28"/>
          <w:szCs w:val="28"/>
        </w:rPr>
      </w:pPr>
    </w:p>
    <w:p w14:paraId="1C57047E"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51540FFE" w14:textId="77777777" w:rsidR="00DA43DE" w:rsidRDefault="00DA43DE">
      <w:pPr>
        <w:pBdr>
          <w:top w:val="nil"/>
          <w:left w:val="nil"/>
          <w:bottom w:val="nil"/>
          <w:right w:val="nil"/>
          <w:between w:val="nil"/>
        </w:pBdr>
        <w:ind w:left="720"/>
        <w:jc w:val="both"/>
        <w:rPr>
          <w:rFonts w:ascii="Century Gothic" w:eastAsia="Century Gothic" w:hAnsi="Century Gothic" w:cs="Century Gothic"/>
          <w:b/>
          <w:sz w:val="28"/>
          <w:szCs w:val="28"/>
        </w:rPr>
      </w:pPr>
    </w:p>
    <w:p w14:paraId="20F66249" w14:textId="7D3B482C" w:rsidR="00DA43DE" w:rsidRPr="00A81504" w:rsidRDefault="008E70E6" w:rsidP="00A81504">
      <w:pPr>
        <w:jc w:val="both"/>
        <w:rPr>
          <w:rFonts w:ascii="Century Gothic" w:eastAsia="Century Gothic" w:hAnsi="Century Gothic" w:cs="Century Gothic"/>
          <w:b/>
          <w:sz w:val="28"/>
          <w:szCs w:val="28"/>
          <w:u w:val="single"/>
        </w:rPr>
      </w:pPr>
      <w:r>
        <w:rPr>
          <w:rFonts w:ascii="Century Gothic" w:eastAsia="Century Gothic" w:hAnsi="Century Gothic" w:cs="Century Gothic"/>
          <w:b/>
          <w:sz w:val="28"/>
          <w:szCs w:val="28"/>
          <w:u w:val="single"/>
        </w:rPr>
        <w:lastRenderedPageBreak/>
        <w:t>8.</w:t>
      </w:r>
      <w:r w:rsidR="00A81504" w:rsidRPr="00A81504">
        <w:rPr>
          <w:rFonts w:ascii="Century Gothic" w:eastAsia="Century Gothic" w:hAnsi="Century Gothic" w:cs="Century Gothic"/>
          <w:b/>
          <w:sz w:val="28"/>
          <w:szCs w:val="28"/>
          <w:u w:val="single"/>
        </w:rPr>
        <w:t>Funcionamiento</w:t>
      </w:r>
    </w:p>
    <w:p w14:paraId="5C9F9C19" w14:textId="664CB3BF" w:rsidR="00DA43DE" w:rsidRDefault="008E70E6" w:rsidP="00540CE2">
      <w:pPr>
        <w:jc w:val="center"/>
      </w:pPr>
      <w:r>
        <w:rPr>
          <w:noProof/>
        </w:rPr>
        <w:drawing>
          <wp:inline distT="0" distB="0" distL="0" distR="0" wp14:anchorId="0CF92636" wp14:editId="6E424FF0">
            <wp:extent cx="3268980" cy="5810412"/>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397" cy="5868032"/>
                    </a:xfrm>
                    <a:prstGeom prst="rect">
                      <a:avLst/>
                    </a:prstGeom>
                    <a:noFill/>
                    <a:ln>
                      <a:noFill/>
                    </a:ln>
                  </pic:spPr>
                </pic:pic>
              </a:graphicData>
            </a:graphic>
          </wp:inline>
        </w:drawing>
      </w:r>
    </w:p>
    <w:p w14:paraId="279898A7" w14:textId="0F05542F" w:rsidR="008E70E6" w:rsidRDefault="008E70E6">
      <w:pPr>
        <w:jc w:val="both"/>
        <w:rPr>
          <w:sz w:val="24"/>
          <w:szCs w:val="24"/>
        </w:rPr>
      </w:pPr>
      <w:r>
        <w:rPr>
          <w:sz w:val="24"/>
          <w:szCs w:val="24"/>
        </w:rPr>
        <w:t xml:space="preserve">8.1 </w:t>
      </w:r>
      <w:r w:rsidR="00727C7A">
        <w:rPr>
          <w:sz w:val="24"/>
          <w:szCs w:val="24"/>
        </w:rPr>
        <w:t>El MSS medirá la temperatura y la humedad de manera constante.</w:t>
      </w:r>
    </w:p>
    <w:p w14:paraId="5A7B3A4E" w14:textId="1591B651" w:rsidR="00727C7A" w:rsidRDefault="00727C7A">
      <w:pPr>
        <w:jc w:val="both"/>
        <w:rPr>
          <w:sz w:val="24"/>
          <w:szCs w:val="24"/>
        </w:rPr>
      </w:pPr>
      <w:r>
        <w:rPr>
          <w:sz w:val="24"/>
          <w:szCs w:val="24"/>
        </w:rPr>
        <w:t xml:space="preserve">8.1 Para guardar las mediciones realizadas en la memoria SD, apriete </w:t>
      </w:r>
      <w:r>
        <w:rPr>
          <w:b/>
          <w:bCs/>
          <w:sz w:val="24"/>
          <w:szCs w:val="24"/>
        </w:rPr>
        <w:t>1</w:t>
      </w:r>
      <w:r>
        <w:rPr>
          <w:sz w:val="24"/>
          <w:szCs w:val="24"/>
        </w:rPr>
        <w:t>. De esa manera, cada medición que realice el MSS, se guardará en un archivo .</w:t>
      </w:r>
      <w:proofErr w:type="spellStart"/>
      <w:r>
        <w:rPr>
          <w:sz w:val="24"/>
          <w:szCs w:val="24"/>
        </w:rPr>
        <w:t>txt</w:t>
      </w:r>
      <w:proofErr w:type="spellEnd"/>
      <w:r>
        <w:rPr>
          <w:sz w:val="24"/>
          <w:szCs w:val="24"/>
        </w:rPr>
        <w:t>, a la vez de que se muestra en pantalla.</w:t>
      </w:r>
    </w:p>
    <w:p w14:paraId="17164A00" w14:textId="3261A0A6" w:rsidR="00727C7A" w:rsidRDefault="00727C7A">
      <w:pPr>
        <w:jc w:val="both"/>
        <w:rPr>
          <w:sz w:val="24"/>
          <w:szCs w:val="24"/>
        </w:rPr>
      </w:pPr>
      <w:r>
        <w:rPr>
          <w:sz w:val="24"/>
          <w:szCs w:val="24"/>
        </w:rPr>
        <w:t xml:space="preserve">8.2 Si desea detener el proceso de recopilación de datos en la memoria SD, apriete </w:t>
      </w:r>
      <w:r>
        <w:rPr>
          <w:b/>
          <w:bCs/>
          <w:sz w:val="24"/>
          <w:szCs w:val="24"/>
        </w:rPr>
        <w:t>A</w:t>
      </w:r>
      <w:r>
        <w:rPr>
          <w:sz w:val="24"/>
          <w:szCs w:val="24"/>
        </w:rPr>
        <w:t>.</w:t>
      </w:r>
    </w:p>
    <w:p w14:paraId="665CDCB1" w14:textId="615EC62F" w:rsidR="00727C7A" w:rsidRDefault="00727C7A">
      <w:pPr>
        <w:jc w:val="both"/>
        <w:rPr>
          <w:sz w:val="24"/>
          <w:szCs w:val="24"/>
        </w:rPr>
      </w:pPr>
      <w:r>
        <w:rPr>
          <w:sz w:val="24"/>
          <w:szCs w:val="24"/>
        </w:rPr>
        <w:t xml:space="preserve">8.3 Para enviar por puerto serie las mediciones realizadas, apriete </w:t>
      </w:r>
      <w:r>
        <w:rPr>
          <w:b/>
          <w:bCs/>
          <w:sz w:val="24"/>
          <w:szCs w:val="24"/>
        </w:rPr>
        <w:t>2</w:t>
      </w:r>
      <w:r>
        <w:rPr>
          <w:sz w:val="24"/>
          <w:szCs w:val="24"/>
        </w:rPr>
        <w:t>. Estás se podrán visualizar en el programa .m otorgado por ACME.</w:t>
      </w:r>
    </w:p>
    <w:p w14:paraId="0BE5E3A0" w14:textId="6A8A16D5" w:rsidR="00727C7A" w:rsidRDefault="00727C7A">
      <w:pPr>
        <w:jc w:val="both"/>
        <w:rPr>
          <w:b/>
          <w:bCs/>
          <w:sz w:val="24"/>
          <w:szCs w:val="24"/>
        </w:rPr>
      </w:pPr>
      <w:r>
        <w:rPr>
          <w:sz w:val="24"/>
          <w:szCs w:val="24"/>
        </w:rPr>
        <w:t xml:space="preserve">8.4 Para detener el proceso de transmisión de datos por puerto serie, apriete </w:t>
      </w:r>
      <w:r>
        <w:rPr>
          <w:b/>
          <w:bCs/>
          <w:sz w:val="24"/>
          <w:szCs w:val="24"/>
        </w:rPr>
        <w:t>A.</w:t>
      </w:r>
    </w:p>
    <w:p w14:paraId="4E9ADE31" w14:textId="264ADE76" w:rsidR="00067C4A" w:rsidRDefault="00067C4A">
      <w:pPr>
        <w:jc w:val="both"/>
        <w:rPr>
          <w:b/>
          <w:bCs/>
          <w:sz w:val="24"/>
          <w:szCs w:val="24"/>
        </w:rPr>
      </w:pPr>
    </w:p>
    <w:p w14:paraId="72345328" w14:textId="676A8997" w:rsidR="00DA43DE" w:rsidRPr="00924FC4" w:rsidRDefault="00067C4A">
      <w:pPr>
        <w:jc w:val="both"/>
        <w:rPr>
          <w:b/>
          <w:bCs/>
          <w:sz w:val="24"/>
          <w:szCs w:val="24"/>
        </w:rPr>
      </w:pPr>
      <w:r w:rsidRPr="00390A97">
        <w:rPr>
          <w:rFonts w:ascii="Century Gothic" w:eastAsia="Century Gothic" w:hAnsi="Century Gothic" w:cs="Century Gothic"/>
          <w:b/>
          <w:sz w:val="28"/>
          <w:szCs w:val="28"/>
          <w:u w:val="single"/>
        </w:rPr>
        <w:lastRenderedPageBreak/>
        <w:t>9</w:t>
      </w:r>
      <w:r w:rsidRPr="00067C4A">
        <w:rPr>
          <w:rFonts w:ascii="Century Gothic" w:eastAsia="Century Gothic" w:hAnsi="Century Gothic" w:cs="Century Gothic"/>
          <w:b/>
          <w:sz w:val="28"/>
          <w:szCs w:val="28"/>
          <w:u w:val="single"/>
        </w:rPr>
        <w:t>.Hojas de dato</w:t>
      </w:r>
    </w:p>
    <w:p w14:paraId="59BF73DB" w14:textId="040917C3" w:rsidR="00390A97" w:rsidRDefault="00540CE2">
      <w:pPr>
        <w:jc w:val="both"/>
        <w:rPr>
          <w:rFonts w:ascii="Century Gothic" w:eastAsia="Century Gothic" w:hAnsi="Century Gothic" w:cs="Century Gothic"/>
          <w:bCs/>
          <w:sz w:val="24"/>
          <w:szCs w:val="24"/>
        </w:rPr>
      </w:pPr>
      <w:r>
        <w:rPr>
          <w:rFonts w:ascii="Century Gothic" w:eastAsia="Century Gothic" w:hAnsi="Century Gothic" w:cs="Century Gothic"/>
          <w:bCs/>
          <w:sz w:val="24"/>
          <w:szCs w:val="24"/>
        </w:rPr>
        <w:t xml:space="preserve">Figuran a continuación los links a las hojas de datos </w:t>
      </w:r>
    </w:p>
    <w:p w14:paraId="6BE135A1" w14:textId="611D7FDF" w:rsidR="00540CE2" w:rsidRDefault="00540CE2">
      <w:pPr>
        <w:jc w:val="both"/>
      </w:pPr>
      <w:hyperlink r:id="rId11" w:history="1">
        <w:r>
          <w:rPr>
            <w:rStyle w:val="Hyperlink"/>
          </w:rPr>
          <w:t>https://datasheet4u.com/datasheet-parts/DHT22-datasheet.php?id=792209</w:t>
        </w:r>
      </w:hyperlink>
    </w:p>
    <w:p w14:paraId="43BF6F45" w14:textId="7E043CEE" w:rsidR="00540CE2" w:rsidRDefault="00540CE2">
      <w:pPr>
        <w:jc w:val="both"/>
      </w:pPr>
      <w:hyperlink r:id="rId12" w:history="1">
        <w:r>
          <w:rPr>
            <w:rStyle w:val="Hyperlink"/>
          </w:rPr>
          <w:t>https://www.vishay.com/docs/37314/lcd020n004l.pdf</w:t>
        </w:r>
      </w:hyperlink>
    </w:p>
    <w:p w14:paraId="03A27625" w14:textId="4DC0F517" w:rsidR="00540CE2" w:rsidRPr="00540CE2" w:rsidRDefault="00540CE2">
      <w:pPr>
        <w:jc w:val="both"/>
        <w:rPr>
          <w:rFonts w:ascii="Century Gothic" w:eastAsia="Century Gothic" w:hAnsi="Century Gothic" w:cs="Century Gothic"/>
          <w:bCs/>
          <w:sz w:val="24"/>
          <w:szCs w:val="24"/>
        </w:rPr>
      </w:pPr>
      <w:hyperlink r:id="rId13" w:history="1">
        <w:r>
          <w:rPr>
            <w:rStyle w:val="Hyperlink"/>
          </w:rPr>
          <w:t>https://pdf1.alldatasheet.com/datasheet-pdf/view/394106/FTDI/FT232R.html</w:t>
        </w:r>
      </w:hyperlink>
      <w:bookmarkStart w:id="0" w:name="_GoBack"/>
      <w:bookmarkEnd w:id="0"/>
    </w:p>
    <w:p w14:paraId="2DD090A8" w14:textId="354A415E" w:rsidR="00390A97" w:rsidRPr="00390A97" w:rsidRDefault="00390A97">
      <w:pPr>
        <w:jc w:val="both"/>
        <w:rPr>
          <w:rFonts w:ascii="Century Gothic" w:eastAsia="Century Gothic" w:hAnsi="Century Gothic" w:cs="Century Gothic"/>
          <w:b/>
          <w:sz w:val="28"/>
          <w:szCs w:val="28"/>
          <w:u w:val="single"/>
        </w:rPr>
      </w:pPr>
      <w:r w:rsidRPr="00390A97">
        <w:rPr>
          <w:rFonts w:ascii="Century Gothic" w:eastAsia="Century Gothic" w:hAnsi="Century Gothic" w:cs="Century Gothic"/>
          <w:b/>
          <w:sz w:val="28"/>
          <w:szCs w:val="28"/>
          <w:u w:val="single"/>
        </w:rPr>
        <w:t>10.Programa</w:t>
      </w:r>
    </w:p>
    <w:p w14:paraId="148F776D" w14:textId="77777777" w:rsidR="0006131A" w:rsidRPr="00540CE2" w:rsidRDefault="0006131A">
      <w:pPr>
        <w:rPr>
          <w:rFonts w:ascii="Century Gothic" w:eastAsia="Century Gothic" w:hAnsi="Century Gothic" w:cs="Century Gothic"/>
          <w:bCs/>
          <w:sz w:val="24"/>
          <w:szCs w:val="24"/>
        </w:rPr>
      </w:pPr>
      <w:r w:rsidRPr="00540CE2">
        <w:rPr>
          <w:rFonts w:ascii="Century Gothic" w:eastAsia="Century Gothic" w:hAnsi="Century Gothic" w:cs="Century Gothic"/>
          <w:bCs/>
          <w:sz w:val="24"/>
          <w:szCs w:val="24"/>
        </w:rPr>
        <w:t>El programa realizado en base a TDS se puede visualizar en el siguiente link:</w:t>
      </w:r>
    </w:p>
    <w:p w14:paraId="6BAC4C27" w14:textId="771B7B77" w:rsidR="00540CE2" w:rsidRDefault="00184477">
      <w:pPr>
        <w:rPr>
          <w:rStyle w:val="Hyperlink"/>
        </w:rPr>
      </w:pPr>
      <w:hyperlink r:id="rId14" w:history="1">
        <w:r w:rsidR="0006131A">
          <w:rPr>
            <w:rStyle w:val="Hyperlink"/>
          </w:rPr>
          <w:t>https://github.com/Mash94/Moisture_Monitor_STA/tree/master</w:t>
        </w:r>
      </w:hyperlink>
    </w:p>
    <w:p w14:paraId="745C86AE" w14:textId="409F1288" w:rsidR="00540CE2" w:rsidRPr="00540CE2" w:rsidRDefault="00540CE2">
      <w:pPr>
        <w:rPr>
          <w:rFonts w:ascii="Century Gothic" w:eastAsia="Century Gothic" w:hAnsi="Century Gothic" w:cs="Century Gothic"/>
          <w:b/>
          <w:sz w:val="28"/>
          <w:szCs w:val="28"/>
        </w:rPr>
      </w:pPr>
    </w:p>
    <w:p w14:paraId="3196C5FF" w14:textId="62C78E70" w:rsidR="00540CE2" w:rsidRDefault="00540CE2">
      <w:pPr>
        <w:rPr>
          <w:rFonts w:ascii="Century Gothic" w:eastAsia="Century Gothic" w:hAnsi="Century Gothic" w:cs="Century Gothic"/>
          <w:b/>
          <w:sz w:val="28"/>
          <w:szCs w:val="28"/>
          <w:u w:val="single"/>
        </w:rPr>
      </w:pPr>
      <w:r w:rsidRPr="00540CE2">
        <w:rPr>
          <w:rFonts w:ascii="Century Gothic" w:eastAsia="Century Gothic" w:hAnsi="Century Gothic" w:cs="Century Gothic"/>
          <w:b/>
          <w:sz w:val="28"/>
          <w:szCs w:val="28"/>
          <w:u w:val="single"/>
        </w:rPr>
        <w:t>11.Esquematicos</w:t>
      </w:r>
      <w:r w:rsidRPr="00540CE2">
        <w:rPr>
          <w:rFonts w:ascii="Century Gothic" w:eastAsia="Century Gothic" w:hAnsi="Century Gothic" w:cs="Century Gothic"/>
          <w:bCs/>
          <w:noProof/>
          <w:sz w:val="28"/>
          <w:szCs w:val="28"/>
        </w:rPr>
        <w:drawing>
          <wp:inline distT="0" distB="0" distL="0" distR="0" wp14:anchorId="652D201B" wp14:editId="65959F61">
            <wp:extent cx="4399280" cy="21234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9280" cy="2123440"/>
                    </a:xfrm>
                    <a:prstGeom prst="rect">
                      <a:avLst/>
                    </a:prstGeom>
                    <a:noFill/>
                    <a:ln>
                      <a:noFill/>
                    </a:ln>
                  </pic:spPr>
                </pic:pic>
              </a:graphicData>
            </a:graphic>
          </wp:inline>
        </w:drawing>
      </w:r>
    </w:p>
    <w:p w14:paraId="1CB05394" w14:textId="5F4E5D9B" w:rsidR="00540CE2" w:rsidRDefault="00540CE2" w:rsidP="00540CE2">
      <w:pPr>
        <w:jc w:val="center"/>
        <w:rPr>
          <w:rFonts w:ascii="Century Gothic" w:eastAsia="Century Gothic" w:hAnsi="Century Gothic" w:cs="Century Gothic"/>
          <w:bCs/>
          <w:i/>
          <w:iCs/>
        </w:rPr>
      </w:pPr>
      <w:r>
        <w:rPr>
          <w:rFonts w:ascii="Century Gothic" w:eastAsia="Century Gothic" w:hAnsi="Century Gothic" w:cs="Century Gothic"/>
          <w:bCs/>
          <w:i/>
          <w:iCs/>
        </w:rPr>
        <w:t>Interconexión entre esquemáticos.</w:t>
      </w:r>
    </w:p>
    <w:p w14:paraId="5C69EF5B" w14:textId="722BEFDD" w:rsidR="00540CE2" w:rsidRDefault="00540CE2" w:rsidP="00540CE2">
      <w:pPr>
        <w:ind w:left="-1418"/>
        <w:rPr>
          <w:rFonts w:ascii="Century Gothic" w:eastAsia="Century Gothic" w:hAnsi="Century Gothic" w:cs="Century Gothic"/>
          <w:bCs/>
          <w:i/>
          <w:iCs/>
        </w:rPr>
      </w:pPr>
      <w:r>
        <w:rPr>
          <w:rFonts w:ascii="Century Gothic" w:eastAsia="Century Gothic" w:hAnsi="Century Gothic" w:cs="Century Gothic"/>
          <w:bCs/>
          <w:i/>
          <w:iCs/>
          <w:noProof/>
        </w:rPr>
        <w:drawing>
          <wp:inline distT="0" distB="0" distL="0" distR="0" wp14:anchorId="3D289376" wp14:editId="4261D81A">
            <wp:extent cx="7143049" cy="24079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86720" cy="2422642"/>
                    </a:xfrm>
                    <a:prstGeom prst="rect">
                      <a:avLst/>
                    </a:prstGeom>
                    <a:noFill/>
                    <a:ln>
                      <a:noFill/>
                    </a:ln>
                  </pic:spPr>
                </pic:pic>
              </a:graphicData>
            </a:graphic>
          </wp:inline>
        </w:drawing>
      </w:r>
    </w:p>
    <w:p w14:paraId="1662972D" w14:textId="278BBFC5" w:rsidR="00540CE2" w:rsidRDefault="00540CE2" w:rsidP="00540CE2">
      <w:pPr>
        <w:jc w:val="center"/>
        <w:rPr>
          <w:rFonts w:ascii="Century Gothic" w:eastAsia="Century Gothic" w:hAnsi="Century Gothic" w:cs="Century Gothic"/>
          <w:bCs/>
          <w:i/>
          <w:iCs/>
        </w:rPr>
      </w:pPr>
      <w:r>
        <w:rPr>
          <w:rFonts w:ascii="Century Gothic" w:eastAsia="Century Gothic" w:hAnsi="Century Gothic" w:cs="Century Gothic"/>
          <w:bCs/>
          <w:i/>
          <w:iCs/>
        </w:rPr>
        <w:t>Fuente de alimentación.</w:t>
      </w:r>
    </w:p>
    <w:p w14:paraId="3748B79E" w14:textId="7BB8F413" w:rsidR="00540CE2" w:rsidRDefault="00540CE2">
      <w:pPr>
        <w:rPr>
          <w:rFonts w:ascii="Century Gothic" w:eastAsia="Century Gothic" w:hAnsi="Century Gothic" w:cs="Century Gothic"/>
          <w:bCs/>
          <w:i/>
          <w:iCs/>
        </w:rPr>
      </w:pPr>
    </w:p>
    <w:p w14:paraId="01786847" w14:textId="03452A83" w:rsidR="00540CE2" w:rsidRDefault="00540CE2">
      <w:pPr>
        <w:rPr>
          <w:rFonts w:ascii="Century Gothic" w:eastAsia="Century Gothic" w:hAnsi="Century Gothic" w:cs="Century Gothic"/>
          <w:bCs/>
          <w:i/>
          <w:iCs/>
        </w:rPr>
      </w:pPr>
    </w:p>
    <w:p w14:paraId="5943E382" w14:textId="77777777" w:rsidR="00540CE2" w:rsidRPr="00540CE2" w:rsidRDefault="00540CE2">
      <w:pPr>
        <w:rPr>
          <w:rFonts w:ascii="Century Gothic" w:eastAsia="Century Gothic" w:hAnsi="Century Gothic" w:cs="Century Gothic"/>
          <w:bCs/>
          <w:i/>
          <w:iCs/>
        </w:rPr>
      </w:pPr>
    </w:p>
    <w:p w14:paraId="4744174C" w14:textId="5901B805" w:rsidR="00540CE2" w:rsidRPr="00540CE2" w:rsidRDefault="00540CE2" w:rsidP="00540CE2">
      <w:pPr>
        <w:jc w:val="center"/>
        <w:rPr>
          <w:rFonts w:ascii="Century Gothic" w:eastAsia="Century Gothic" w:hAnsi="Century Gothic" w:cs="Century Gothic"/>
          <w:bCs/>
          <w:i/>
          <w:iCs/>
        </w:rPr>
      </w:pPr>
      <w:r w:rsidRPr="00540CE2">
        <w:rPr>
          <w:rFonts w:ascii="Century Gothic" w:eastAsia="Century Gothic" w:hAnsi="Century Gothic" w:cs="Century Gothic"/>
          <w:bCs/>
          <w:i/>
          <w:iCs/>
        </w:rPr>
        <w:drawing>
          <wp:anchor distT="0" distB="0" distL="114300" distR="114300" simplePos="0" relativeHeight="251664384" behindDoc="0" locked="0" layoutInCell="1" allowOverlap="1" wp14:anchorId="56065B7D" wp14:editId="4D3E3790">
            <wp:simplePos x="0" y="0"/>
            <wp:positionH relativeFrom="margin">
              <wp:align>center</wp:align>
            </wp:positionH>
            <wp:positionV relativeFrom="paragraph">
              <wp:posOffset>0</wp:posOffset>
            </wp:positionV>
            <wp:extent cx="6863209" cy="2042160"/>
            <wp:effectExtent l="0" t="0" r="0" b="0"/>
            <wp:wrapThrough wrapText="bothSides">
              <wp:wrapPolygon edited="0">
                <wp:start x="0" y="0"/>
                <wp:lineTo x="0" y="21358"/>
                <wp:lineTo x="21524" y="21358"/>
                <wp:lineTo x="2152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3209"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0CE2">
        <w:rPr>
          <w:rFonts w:ascii="Century Gothic" w:eastAsia="Century Gothic" w:hAnsi="Century Gothic" w:cs="Century Gothic"/>
          <w:bCs/>
          <w:i/>
          <w:iCs/>
        </w:rPr>
        <w:t>Bridge USB TTL</w:t>
      </w:r>
    </w:p>
    <w:p w14:paraId="26681442" w14:textId="611692BD" w:rsidR="00DA43DE" w:rsidRDefault="00DA43DE">
      <w:pPr>
        <w:jc w:val="both"/>
      </w:pPr>
    </w:p>
    <w:p w14:paraId="3A085957" w14:textId="32688DB8" w:rsidR="00540CE2" w:rsidRDefault="00540CE2">
      <w:pPr>
        <w:jc w:val="both"/>
      </w:pPr>
      <w:r>
        <w:rPr>
          <w:noProof/>
        </w:rPr>
        <w:drawing>
          <wp:anchor distT="0" distB="0" distL="114300" distR="114300" simplePos="0" relativeHeight="251665408" behindDoc="1" locked="0" layoutInCell="1" allowOverlap="1" wp14:anchorId="5F40FC22" wp14:editId="7011A8AD">
            <wp:simplePos x="0" y="0"/>
            <wp:positionH relativeFrom="margin">
              <wp:align>center</wp:align>
            </wp:positionH>
            <wp:positionV relativeFrom="paragraph">
              <wp:posOffset>275590</wp:posOffset>
            </wp:positionV>
            <wp:extent cx="6116320" cy="3881732"/>
            <wp:effectExtent l="0" t="0" r="0" b="5080"/>
            <wp:wrapTight wrapText="bothSides">
              <wp:wrapPolygon edited="0">
                <wp:start x="0" y="0"/>
                <wp:lineTo x="0" y="21522"/>
                <wp:lineTo x="21528" y="21522"/>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38817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EA2E88" w14:textId="08369E6E" w:rsidR="00540CE2" w:rsidRDefault="00540CE2">
      <w:pPr>
        <w:jc w:val="both"/>
      </w:pPr>
    </w:p>
    <w:p w14:paraId="69233F98" w14:textId="4B9D3AA8" w:rsidR="00540CE2" w:rsidRPr="00540CE2" w:rsidRDefault="00540CE2" w:rsidP="00540CE2">
      <w:pPr>
        <w:jc w:val="center"/>
        <w:rPr>
          <w:rFonts w:ascii="Century Gothic" w:eastAsia="Century Gothic" w:hAnsi="Century Gothic" w:cs="Century Gothic"/>
          <w:bCs/>
          <w:i/>
          <w:iCs/>
        </w:rPr>
      </w:pPr>
      <w:r w:rsidRPr="00540CE2">
        <w:rPr>
          <w:rFonts w:ascii="Century Gothic" w:eastAsia="Century Gothic" w:hAnsi="Century Gothic" w:cs="Century Gothic"/>
          <w:bCs/>
          <w:i/>
          <w:iCs/>
        </w:rPr>
        <w:t>Esquemático Micro</w:t>
      </w:r>
      <w:r w:rsidRPr="00540CE2">
        <w:rPr>
          <w:rFonts w:ascii="Century Gothic" w:eastAsia="Century Gothic" w:hAnsi="Century Gothic" w:cs="Century Gothic"/>
          <w:b/>
          <w:i/>
          <w:iCs/>
        </w:rPr>
        <w:t>controlador</w:t>
      </w:r>
    </w:p>
    <w:p w14:paraId="58F86CDD" w14:textId="6C1CD7A9" w:rsidR="00540CE2" w:rsidRDefault="00540CE2">
      <w:pPr>
        <w:jc w:val="both"/>
      </w:pPr>
    </w:p>
    <w:p w14:paraId="298A4DC8" w14:textId="39D6ADF9" w:rsidR="00540CE2" w:rsidRDefault="00540CE2">
      <w:pPr>
        <w:jc w:val="both"/>
      </w:pPr>
    </w:p>
    <w:p w14:paraId="7BDD0BC2" w14:textId="6A191DAA" w:rsidR="00540CE2" w:rsidRDefault="00540CE2">
      <w:pPr>
        <w:jc w:val="both"/>
      </w:pPr>
    </w:p>
    <w:p w14:paraId="6093FD44" w14:textId="2867F2DF" w:rsidR="00540CE2" w:rsidRDefault="00540CE2">
      <w:pPr>
        <w:jc w:val="both"/>
      </w:pPr>
    </w:p>
    <w:p w14:paraId="785BC37D" w14:textId="4AF65BA3" w:rsidR="00540CE2" w:rsidRDefault="00540CE2" w:rsidP="00540CE2">
      <w:pPr>
        <w:jc w:val="center"/>
      </w:pPr>
      <w:r>
        <w:rPr>
          <w:noProof/>
        </w:rPr>
        <w:drawing>
          <wp:inline distT="0" distB="0" distL="0" distR="0" wp14:anchorId="0021AC28" wp14:editId="31224B01">
            <wp:extent cx="4622800" cy="6738498"/>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0632" cy="6749915"/>
                    </a:xfrm>
                    <a:prstGeom prst="rect">
                      <a:avLst/>
                    </a:prstGeom>
                    <a:noFill/>
                    <a:ln>
                      <a:noFill/>
                    </a:ln>
                  </pic:spPr>
                </pic:pic>
              </a:graphicData>
            </a:graphic>
          </wp:inline>
        </w:drawing>
      </w:r>
    </w:p>
    <w:p w14:paraId="25DBD019" w14:textId="769723AF" w:rsidR="00540CE2" w:rsidRPr="00540CE2" w:rsidRDefault="00540CE2" w:rsidP="00540CE2">
      <w:pPr>
        <w:jc w:val="center"/>
        <w:rPr>
          <w:rFonts w:ascii="Century Gothic" w:eastAsia="Century Gothic" w:hAnsi="Century Gothic" w:cs="Century Gothic"/>
          <w:bCs/>
          <w:i/>
          <w:iCs/>
        </w:rPr>
      </w:pPr>
      <w:proofErr w:type="spellStart"/>
      <w:r w:rsidRPr="00540CE2">
        <w:rPr>
          <w:rFonts w:ascii="Century Gothic" w:eastAsia="Century Gothic" w:hAnsi="Century Gothic" w:cs="Century Gothic"/>
          <w:bCs/>
          <w:i/>
          <w:iCs/>
        </w:rPr>
        <w:t>Bottom</w:t>
      </w:r>
      <w:proofErr w:type="spellEnd"/>
      <w:r w:rsidRPr="00540CE2">
        <w:rPr>
          <w:rFonts w:ascii="Century Gothic" w:eastAsia="Century Gothic" w:hAnsi="Century Gothic" w:cs="Century Gothic"/>
          <w:bCs/>
          <w:i/>
          <w:iCs/>
        </w:rPr>
        <w:t xml:space="preserve"> </w:t>
      </w:r>
      <w:proofErr w:type="spellStart"/>
      <w:r w:rsidRPr="00540CE2">
        <w:rPr>
          <w:rFonts w:ascii="Century Gothic" w:eastAsia="Century Gothic" w:hAnsi="Century Gothic" w:cs="Century Gothic"/>
          <w:bCs/>
          <w:i/>
          <w:iCs/>
        </w:rPr>
        <w:t>view</w:t>
      </w:r>
      <w:proofErr w:type="spellEnd"/>
    </w:p>
    <w:p w14:paraId="1735EB32" w14:textId="6B055471" w:rsidR="00540CE2" w:rsidRDefault="00540CE2">
      <w:pPr>
        <w:jc w:val="both"/>
      </w:pPr>
    </w:p>
    <w:p w14:paraId="46855CED" w14:textId="054ABCE7" w:rsidR="00540CE2" w:rsidRDefault="00540CE2">
      <w:pPr>
        <w:jc w:val="both"/>
      </w:pPr>
    </w:p>
    <w:p w14:paraId="1F3DA45D" w14:textId="1AD75157" w:rsidR="00540CE2" w:rsidRDefault="00540CE2">
      <w:pPr>
        <w:jc w:val="both"/>
      </w:pPr>
    </w:p>
    <w:p w14:paraId="51582A01" w14:textId="3E50596E" w:rsidR="00540CE2" w:rsidRDefault="00540CE2">
      <w:pPr>
        <w:jc w:val="both"/>
      </w:pPr>
    </w:p>
    <w:p w14:paraId="2B83AE79" w14:textId="75C925CE" w:rsidR="00540CE2" w:rsidRDefault="00540CE2">
      <w:pPr>
        <w:jc w:val="both"/>
      </w:pPr>
    </w:p>
    <w:p w14:paraId="40BC4579" w14:textId="11C213B1" w:rsidR="00540CE2" w:rsidRDefault="00540CE2">
      <w:pPr>
        <w:jc w:val="both"/>
      </w:pPr>
    </w:p>
    <w:p w14:paraId="5D7A33E2" w14:textId="64254A06" w:rsidR="00540CE2" w:rsidRDefault="00540CE2" w:rsidP="00540CE2">
      <w:pPr>
        <w:jc w:val="center"/>
      </w:pPr>
      <w:r>
        <w:rPr>
          <w:noProof/>
        </w:rPr>
        <w:drawing>
          <wp:inline distT="0" distB="0" distL="0" distR="0" wp14:anchorId="52CFA941" wp14:editId="06393007">
            <wp:extent cx="4429760" cy="6471920"/>
            <wp:effectExtent l="0" t="0" r="889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760" cy="6471920"/>
                    </a:xfrm>
                    <a:prstGeom prst="rect">
                      <a:avLst/>
                    </a:prstGeom>
                    <a:noFill/>
                    <a:ln>
                      <a:noFill/>
                    </a:ln>
                  </pic:spPr>
                </pic:pic>
              </a:graphicData>
            </a:graphic>
          </wp:inline>
        </w:drawing>
      </w:r>
    </w:p>
    <w:p w14:paraId="0595A505" w14:textId="371FC195" w:rsidR="00540CE2" w:rsidRPr="00540CE2" w:rsidRDefault="00540CE2" w:rsidP="00540CE2">
      <w:pPr>
        <w:jc w:val="center"/>
        <w:rPr>
          <w:rFonts w:ascii="Century Gothic" w:eastAsia="Century Gothic" w:hAnsi="Century Gothic" w:cs="Century Gothic"/>
          <w:bCs/>
          <w:i/>
          <w:iCs/>
        </w:rPr>
      </w:pPr>
      <w:r w:rsidRPr="00540CE2">
        <w:rPr>
          <w:rFonts w:ascii="Century Gothic" w:eastAsia="Century Gothic" w:hAnsi="Century Gothic" w:cs="Century Gothic"/>
          <w:bCs/>
          <w:i/>
          <w:iCs/>
        </w:rPr>
        <w:t>Top View</w:t>
      </w:r>
    </w:p>
    <w:p w14:paraId="5008590E" w14:textId="6B4D5DCD" w:rsidR="00540CE2" w:rsidRDefault="00540CE2">
      <w:pPr>
        <w:jc w:val="both"/>
      </w:pPr>
    </w:p>
    <w:p w14:paraId="12147B02" w14:textId="36BFC72E" w:rsidR="00540CE2" w:rsidRDefault="00540CE2">
      <w:pPr>
        <w:jc w:val="both"/>
      </w:pPr>
    </w:p>
    <w:p w14:paraId="7649062D" w14:textId="6A7EDDB6" w:rsidR="00540CE2" w:rsidRDefault="00540CE2">
      <w:pPr>
        <w:jc w:val="both"/>
      </w:pPr>
    </w:p>
    <w:p w14:paraId="200C8894" w14:textId="1BE05A1A" w:rsidR="00540CE2" w:rsidRDefault="00540CE2">
      <w:pPr>
        <w:jc w:val="both"/>
      </w:pPr>
    </w:p>
    <w:p w14:paraId="08ED641A" w14:textId="1625E5F5" w:rsidR="00540CE2" w:rsidRDefault="00540CE2">
      <w:pPr>
        <w:jc w:val="both"/>
      </w:pPr>
    </w:p>
    <w:p w14:paraId="46F3976F" w14:textId="0A055658" w:rsidR="00540CE2" w:rsidRDefault="00540CE2">
      <w:pPr>
        <w:jc w:val="both"/>
      </w:pPr>
    </w:p>
    <w:p w14:paraId="09CE195B" w14:textId="42AF720E" w:rsidR="00540CE2" w:rsidRDefault="00540CE2">
      <w:pPr>
        <w:jc w:val="both"/>
      </w:pPr>
    </w:p>
    <w:p w14:paraId="5FB74D30" w14:textId="16191CEE" w:rsidR="00540CE2" w:rsidRDefault="00540CE2">
      <w:pPr>
        <w:jc w:val="both"/>
      </w:pPr>
    </w:p>
    <w:p w14:paraId="5C779EEA" w14:textId="741869A5" w:rsidR="00540CE2" w:rsidRDefault="00540CE2">
      <w:pPr>
        <w:jc w:val="both"/>
      </w:pPr>
    </w:p>
    <w:p w14:paraId="6799DBB2" w14:textId="77777777" w:rsidR="00540CE2" w:rsidRDefault="00540CE2">
      <w:pPr>
        <w:jc w:val="both"/>
      </w:pPr>
    </w:p>
    <w:p w14:paraId="78177D65" w14:textId="77777777" w:rsidR="00DA43DE" w:rsidRDefault="00DA43DE">
      <w:pPr>
        <w:jc w:val="both"/>
      </w:pPr>
    </w:p>
    <w:p w14:paraId="38327ABC" w14:textId="77777777" w:rsidR="00DA43DE" w:rsidRDefault="00DE6D55">
      <w:pPr>
        <w:rPr>
          <w:rFonts w:ascii="Century Gothic" w:eastAsia="Century Gothic" w:hAnsi="Century Gothic" w:cs="Century Gothic"/>
          <w:sz w:val="32"/>
          <w:szCs w:val="32"/>
        </w:rPr>
      </w:pPr>
      <w:r>
        <w:rPr>
          <w:noProof/>
        </w:rPr>
        <w:drawing>
          <wp:anchor distT="0" distB="0" distL="114300" distR="114300" simplePos="0" relativeHeight="251663360" behindDoc="0" locked="0" layoutInCell="1" hidden="0" allowOverlap="1" wp14:anchorId="74D5AB27" wp14:editId="4413E311">
            <wp:simplePos x="0" y="0"/>
            <wp:positionH relativeFrom="column">
              <wp:posOffset>1453515</wp:posOffset>
            </wp:positionH>
            <wp:positionV relativeFrom="paragraph">
              <wp:posOffset>7620</wp:posOffset>
            </wp:positionV>
            <wp:extent cx="2270125" cy="1704975"/>
            <wp:effectExtent l="0" t="0" r="0" b="0"/>
            <wp:wrapSquare wrapText="bothSides" distT="0" distB="0" distL="114300" distR="11430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2270125" cy="1704975"/>
                    </a:xfrm>
                    <a:prstGeom prst="rect">
                      <a:avLst/>
                    </a:prstGeom>
                    <a:ln/>
                  </pic:spPr>
                </pic:pic>
              </a:graphicData>
            </a:graphic>
          </wp:anchor>
        </w:drawing>
      </w:r>
    </w:p>
    <w:p w14:paraId="039B5FA2" w14:textId="77777777" w:rsidR="00DA43DE" w:rsidRDefault="00DA43DE">
      <w:pPr>
        <w:rPr>
          <w:rFonts w:ascii="Century Gothic" w:eastAsia="Century Gothic" w:hAnsi="Century Gothic" w:cs="Century Gothic"/>
          <w:sz w:val="32"/>
          <w:szCs w:val="32"/>
        </w:rPr>
      </w:pPr>
    </w:p>
    <w:p w14:paraId="7AB07B73" w14:textId="77777777" w:rsidR="00DA43DE" w:rsidRDefault="00DA43DE">
      <w:pPr>
        <w:rPr>
          <w:rFonts w:ascii="Century Gothic" w:eastAsia="Century Gothic" w:hAnsi="Century Gothic" w:cs="Century Gothic"/>
          <w:sz w:val="32"/>
          <w:szCs w:val="32"/>
        </w:rPr>
      </w:pPr>
    </w:p>
    <w:p w14:paraId="5F7CF46B" w14:textId="77777777" w:rsidR="00DA43DE" w:rsidRDefault="00DA43DE">
      <w:pPr>
        <w:rPr>
          <w:rFonts w:ascii="Century Gothic" w:eastAsia="Century Gothic" w:hAnsi="Century Gothic" w:cs="Century Gothic"/>
          <w:sz w:val="32"/>
          <w:szCs w:val="32"/>
        </w:rPr>
      </w:pPr>
    </w:p>
    <w:p w14:paraId="57B9A0A2" w14:textId="77777777" w:rsidR="00DA43DE" w:rsidRDefault="00DA43DE">
      <w:pPr>
        <w:rPr>
          <w:rFonts w:ascii="Century Gothic" w:eastAsia="Century Gothic" w:hAnsi="Century Gothic" w:cs="Century Gothic"/>
          <w:sz w:val="32"/>
          <w:szCs w:val="32"/>
        </w:rPr>
      </w:pPr>
    </w:p>
    <w:p w14:paraId="0754590C" w14:textId="77777777" w:rsidR="00DA43DE" w:rsidRDefault="00DE6D55">
      <w:pPr>
        <w:jc w:val="center"/>
        <w:rPr>
          <w:sz w:val="32"/>
          <w:szCs w:val="32"/>
        </w:rPr>
      </w:pPr>
      <w:r>
        <w:rPr>
          <w:sz w:val="32"/>
          <w:szCs w:val="32"/>
        </w:rPr>
        <w:t>Dirección: Medrano 951  (CP1179)</w:t>
      </w:r>
      <w:r>
        <w:rPr>
          <w:sz w:val="32"/>
          <w:szCs w:val="32"/>
        </w:rPr>
        <w:br/>
        <w:t>Tel/Fax: +54 011 4555-5555  // 5555-5555</w:t>
      </w:r>
    </w:p>
    <w:p w14:paraId="49E8CDF1" w14:textId="77777777" w:rsidR="00DA43DE" w:rsidRPr="005358E3" w:rsidRDefault="00DE6D55">
      <w:pPr>
        <w:jc w:val="center"/>
        <w:rPr>
          <w:sz w:val="32"/>
          <w:szCs w:val="32"/>
          <w:lang w:val="en-US"/>
        </w:rPr>
      </w:pPr>
      <w:r w:rsidRPr="005358E3">
        <w:rPr>
          <w:sz w:val="32"/>
          <w:szCs w:val="32"/>
          <w:lang w:val="en-US"/>
        </w:rPr>
        <w:t xml:space="preserve">Email: </w:t>
      </w:r>
      <w:hyperlink r:id="rId22">
        <w:r w:rsidRPr="005358E3">
          <w:rPr>
            <w:color w:val="0000FF"/>
            <w:sz w:val="32"/>
            <w:szCs w:val="32"/>
            <w:u w:val="single"/>
            <w:lang w:val="en-US"/>
          </w:rPr>
          <w:t>coyote@marcaacme.com.ar</w:t>
        </w:r>
      </w:hyperlink>
    </w:p>
    <w:p w14:paraId="03317351" w14:textId="77777777" w:rsidR="00DA43DE" w:rsidRPr="005358E3" w:rsidRDefault="00DE6D55">
      <w:pPr>
        <w:pStyle w:val="Title"/>
        <w:keepNext w:val="0"/>
        <w:keepLines w:val="0"/>
        <w:spacing w:before="0" w:after="0" w:line="240" w:lineRule="auto"/>
        <w:jc w:val="center"/>
        <w:rPr>
          <w:rFonts w:ascii="Arial" w:eastAsia="Arial" w:hAnsi="Arial" w:cs="Arial"/>
          <w:b w:val="0"/>
          <w:sz w:val="20"/>
          <w:szCs w:val="20"/>
          <w:lang w:val="en-US"/>
        </w:rPr>
      </w:pPr>
      <w:r w:rsidRPr="005358E3">
        <w:rPr>
          <w:b w:val="0"/>
          <w:sz w:val="32"/>
          <w:szCs w:val="32"/>
          <w:lang w:val="en-US"/>
        </w:rPr>
        <w:t>Sitio web:</w:t>
      </w:r>
      <w:r w:rsidRPr="005358E3">
        <w:rPr>
          <w:rFonts w:ascii="Times New Roman" w:eastAsia="Times New Roman" w:hAnsi="Times New Roman" w:cs="Times New Roman"/>
          <w:b w:val="0"/>
          <w:sz w:val="28"/>
          <w:szCs w:val="28"/>
          <w:lang w:val="en-US"/>
        </w:rPr>
        <w:t xml:space="preserve"> </w:t>
      </w:r>
      <w:hyperlink r:id="rId23">
        <w:r w:rsidRPr="005358E3">
          <w:rPr>
            <w:b w:val="0"/>
            <w:color w:val="0000FF"/>
            <w:sz w:val="32"/>
            <w:szCs w:val="32"/>
            <w:u w:val="single"/>
            <w:lang w:val="en-US"/>
          </w:rPr>
          <w:t>https://marca1acme.wixsite.com/marcaacme</w:t>
        </w:r>
      </w:hyperlink>
    </w:p>
    <w:p w14:paraId="1B2198F5" w14:textId="77777777" w:rsidR="00DA43DE" w:rsidRPr="005358E3" w:rsidRDefault="00DA43DE">
      <w:pPr>
        <w:pBdr>
          <w:top w:val="nil"/>
          <w:left w:val="nil"/>
          <w:bottom w:val="nil"/>
          <w:right w:val="nil"/>
          <w:between w:val="nil"/>
        </w:pBdr>
        <w:ind w:left="720"/>
        <w:jc w:val="both"/>
        <w:rPr>
          <w:rFonts w:ascii="Century Gothic" w:eastAsia="Century Gothic" w:hAnsi="Century Gothic" w:cs="Century Gothic"/>
          <w:b/>
          <w:sz w:val="28"/>
          <w:szCs w:val="28"/>
          <w:lang w:val="en-US"/>
        </w:rPr>
      </w:pPr>
    </w:p>
    <w:sectPr w:rsidR="00DA43DE" w:rsidRPr="005358E3">
      <w:headerReference w:type="default" r:id="rId24"/>
      <w:footerReference w:type="default" r:id="rId25"/>
      <w:pgSz w:w="11906" w:h="16838"/>
      <w:pgMar w:top="1417" w:right="1701" w:bottom="1417" w:left="17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C6598" w14:textId="77777777" w:rsidR="00184477" w:rsidRDefault="00184477">
      <w:pPr>
        <w:spacing w:after="0" w:line="240" w:lineRule="auto"/>
      </w:pPr>
      <w:r>
        <w:separator/>
      </w:r>
    </w:p>
  </w:endnote>
  <w:endnote w:type="continuationSeparator" w:id="0">
    <w:p w14:paraId="3F8C8A32" w14:textId="77777777" w:rsidR="00184477" w:rsidRDefault="00184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D8162" w14:textId="77777777" w:rsidR="00DA43DE" w:rsidRDefault="00DE6D55">
    <w:pPr>
      <w:tabs>
        <w:tab w:val="center" w:pos="4550"/>
        <w:tab w:val="left" w:pos="5818"/>
      </w:tabs>
      <w:ind w:right="26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5358E3">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5358E3">
      <w:rPr>
        <w:noProof/>
        <w:color w:val="323E4F"/>
        <w:sz w:val="24"/>
        <w:szCs w:val="24"/>
      </w:rPr>
      <w:t>1</w:t>
    </w:r>
    <w:r>
      <w:rPr>
        <w:color w:val="323E4F"/>
        <w:sz w:val="24"/>
        <w:szCs w:val="24"/>
      </w:rPr>
      <w:fldChar w:fldCharType="end"/>
    </w:r>
  </w:p>
  <w:p w14:paraId="0EB9464D" w14:textId="77777777" w:rsidR="00DA43DE" w:rsidRDefault="00DA43D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F2DF2" w14:textId="77777777" w:rsidR="00184477" w:rsidRDefault="00184477">
      <w:pPr>
        <w:spacing w:after="0" w:line="240" w:lineRule="auto"/>
      </w:pPr>
      <w:r>
        <w:separator/>
      </w:r>
    </w:p>
  </w:footnote>
  <w:footnote w:type="continuationSeparator" w:id="0">
    <w:p w14:paraId="5E089170" w14:textId="77777777" w:rsidR="00184477" w:rsidRDefault="00184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C4B99" w14:textId="183D2106" w:rsidR="005358E3" w:rsidRDefault="00DE6D55" w:rsidP="005358E3">
    <w:pPr>
      <w:jc w:val="right"/>
      <w:rPr>
        <w:sz w:val="44"/>
        <w:szCs w:val="44"/>
      </w:rPr>
    </w:pPr>
    <w:r>
      <w:rPr>
        <w:rFonts w:ascii="Century Gothic" w:eastAsia="Century Gothic" w:hAnsi="Century Gothic" w:cs="Century Gothic"/>
        <w:color w:val="000000"/>
      </w:rPr>
      <w:t xml:space="preserve"> </w:t>
    </w:r>
    <w:r>
      <w:rPr>
        <w:sz w:val="44"/>
        <w:szCs w:val="44"/>
      </w:rPr>
      <w:t xml:space="preserve">ACME </w:t>
    </w:r>
    <w:r>
      <w:rPr>
        <w:noProof/>
      </w:rPr>
      <w:drawing>
        <wp:anchor distT="0" distB="0" distL="114300" distR="114300" simplePos="0" relativeHeight="251658240" behindDoc="0" locked="0" layoutInCell="1" hidden="0" allowOverlap="1" wp14:anchorId="2C151CD2" wp14:editId="40FF7EA7">
          <wp:simplePos x="0" y="0"/>
          <wp:positionH relativeFrom="column">
            <wp:posOffset>4781635</wp:posOffset>
          </wp:positionH>
          <wp:positionV relativeFrom="paragraph">
            <wp:posOffset>-208833</wp:posOffset>
          </wp:positionV>
          <wp:extent cx="1289685" cy="474980"/>
          <wp:effectExtent l="0" t="0" r="0" b="0"/>
          <wp:wrapSquare wrapText="bothSides" distT="0" distB="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289685" cy="474980"/>
                  </a:xfrm>
                  <a:prstGeom prst="rect">
                    <a:avLst/>
                  </a:prstGeom>
                  <a:ln/>
                </pic:spPr>
              </pic:pic>
            </a:graphicData>
          </a:graphic>
        </wp:anchor>
      </w:drawing>
    </w:r>
    <w:r w:rsidR="005358E3">
      <w:rPr>
        <w:sz w:val="44"/>
        <w:szCs w:val="44"/>
      </w:rPr>
      <w:t>MSS</w:t>
    </w:r>
  </w:p>
  <w:p w14:paraId="74F61F06" w14:textId="77777777" w:rsidR="00DA43DE" w:rsidRDefault="00DA43D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2EF6"/>
    <w:multiLevelType w:val="multilevel"/>
    <w:tmpl w:val="A29A8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87B06"/>
    <w:multiLevelType w:val="multilevel"/>
    <w:tmpl w:val="E2A8D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A901EA"/>
    <w:multiLevelType w:val="multilevel"/>
    <w:tmpl w:val="54DCD1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295988"/>
    <w:multiLevelType w:val="multilevel"/>
    <w:tmpl w:val="70109C72"/>
    <w:lvl w:ilvl="0">
      <w:start w:val="7"/>
      <w:numFmt w:val="decimal"/>
      <w:lvlText w:val="%1."/>
      <w:lvlJc w:val="left"/>
      <w:pPr>
        <w:ind w:left="1069"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89" w:hanging="1080"/>
      </w:pPr>
      <w:rPr>
        <w:rFonts w:hint="default"/>
      </w:rPr>
    </w:lvl>
    <w:lvl w:ilvl="4">
      <w:start w:val="1"/>
      <w:numFmt w:val="decimal"/>
      <w:lvlText w:val="%1.%2.%3.%4.%5."/>
      <w:lvlJc w:val="left"/>
      <w:pPr>
        <w:ind w:left="2149" w:hanging="1440"/>
      </w:pPr>
      <w:rPr>
        <w:rFonts w:hint="default"/>
      </w:rPr>
    </w:lvl>
    <w:lvl w:ilvl="5">
      <w:start w:val="1"/>
      <w:numFmt w:val="decimal"/>
      <w:lvlText w:val="%1.%2.%3.%4.%5.%6."/>
      <w:lvlJc w:val="left"/>
      <w:pPr>
        <w:ind w:left="2149" w:hanging="1440"/>
      </w:pPr>
      <w:rPr>
        <w:rFonts w:hint="default"/>
      </w:rPr>
    </w:lvl>
    <w:lvl w:ilvl="6">
      <w:start w:val="1"/>
      <w:numFmt w:val="decimal"/>
      <w:lvlText w:val="%1.%2.%3.%4.%5.%6.%7."/>
      <w:lvlJc w:val="left"/>
      <w:pPr>
        <w:ind w:left="2509" w:hanging="1800"/>
      </w:pPr>
      <w:rPr>
        <w:rFonts w:hint="default"/>
      </w:rPr>
    </w:lvl>
    <w:lvl w:ilvl="7">
      <w:start w:val="1"/>
      <w:numFmt w:val="decimal"/>
      <w:lvlText w:val="%1.%2.%3.%4.%5.%6.%7.%8."/>
      <w:lvlJc w:val="left"/>
      <w:pPr>
        <w:ind w:left="2509" w:hanging="1800"/>
      </w:pPr>
      <w:rPr>
        <w:rFonts w:hint="default"/>
      </w:rPr>
    </w:lvl>
    <w:lvl w:ilvl="8">
      <w:start w:val="1"/>
      <w:numFmt w:val="decimal"/>
      <w:lvlText w:val="%1.%2.%3.%4.%5.%6.%7.%8.%9."/>
      <w:lvlJc w:val="left"/>
      <w:pPr>
        <w:ind w:left="2869" w:hanging="2160"/>
      </w:pPr>
      <w:rPr>
        <w:rFonts w:hint="default"/>
      </w:rPr>
    </w:lvl>
  </w:abstractNum>
  <w:abstractNum w:abstractNumId="4" w15:restartNumberingAfterBreak="0">
    <w:nsid w:val="31362F0D"/>
    <w:multiLevelType w:val="multilevel"/>
    <w:tmpl w:val="710097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BA36E8"/>
    <w:multiLevelType w:val="multilevel"/>
    <w:tmpl w:val="2FE4AF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64208D"/>
    <w:multiLevelType w:val="multilevel"/>
    <w:tmpl w:val="E496E7C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9E279D"/>
    <w:multiLevelType w:val="multilevel"/>
    <w:tmpl w:val="EF8C90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DB346A"/>
    <w:multiLevelType w:val="multilevel"/>
    <w:tmpl w:val="0D5C04C0"/>
    <w:lvl w:ilvl="0">
      <w:start w:val="2"/>
      <w:numFmt w:val="decimal"/>
      <w:lvlText w:val="%1"/>
      <w:lvlJc w:val="left"/>
      <w:pPr>
        <w:ind w:left="360" w:hanging="36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9" w15:restartNumberingAfterBreak="0">
    <w:nsid w:val="482D3428"/>
    <w:multiLevelType w:val="multilevel"/>
    <w:tmpl w:val="41EA2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C2578A"/>
    <w:multiLevelType w:val="multilevel"/>
    <w:tmpl w:val="2228A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7558DE"/>
    <w:multiLevelType w:val="multilevel"/>
    <w:tmpl w:val="13C83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376265D"/>
    <w:multiLevelType w:val="multilevel"/>
    <w:tmpl w:val="DBC84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ABB048B"/>
    <w:multiLevelType w:val="multilevel"/>
    <w:tmpl w:val="D77A0FB2"/>
    <w:lvl w:ilvl="0">
      <w:start w:val="1"/>
      <w:numFmt w:val="decimal"/>
      <w:lvlText w:val="%1."/>
      <w:lvlJc w:val="left"/>
      <w:pPr>
        <w:ind w:left="1069" w:hanging="360"/>
      </w:pPr>
    </w:lvl>
    <w:lvl w:ilvl="1">
      <w:start w:val="1"/>
      <w:numFmt w:val="decimal"/>
      <w:lvlText w:val="%1.%2."/>
      <w:lvlJc w:val="left"/>
      <w:pPr>
        <w:ind w:left="1429" w:hanging="720"/>
      </w:pPr>
    </w:lvl>
    <w:lvl w:ilvl="2">
      <w:start w:val="1"/>
      <w:numFmt w:val="decimal"/>
      <w:lvlText w:val="%1.%2.%3."/>
      <w:lvlJc w:val="left"/>
      <w:pPr>
        <w:ind w:left="1429" w:hanging="720"/>
      </w:pPr>
    </w:lvl>
    <w:lvl w:ilvl="3">
      <w:start w:val="1"/>
      <w:numFmt w:val="decimal"/>
      <w:lvlText w:val="%1.%2.%3.%4."/>
      <w:lvlJc w:val="left"/>
      <w:pPr>
        <w:ind w:left="1789" w:hanging="1080"/>
      </w:pPr>
    </w:lvl>
    <w:lvl w:ilvl="4">
      <w:start w:val="1"/>
      <w:numFmt w:val="decimal"/>
      <w:lvlText w:val="%1.%2.%3.%4.%5."/>
      <w:lvlJc w:val="left"/>
      <w:pPr>
        <w:ind w:left="2149" w:hanging="1440"/>
      </w:pPr>
    </w:lvl>
    <w:lvl w:ilvl="5">
      <w:start w:val="1"/>
      <w:numFmt w:val="decimal"/>
      <w:lvlText w:val="%1.%2.%3.%4.%5.%6."/>
      <w:lvlJc w:val="left"/>
      <w:pPr>
        <w:ind w:left="2149" w:hanging="1440"/>
      </w:pPr>
    </w:lvl>
    <w:lvl w:ilvl="6">
      <w:start w:val="1"/>
      <w:numFmt w:val="decimal"/>
      <w:lvlText w:val="%1.%2.%3.%4.%5.%6.%7."/>
      <w:lvlJc w:val="left"/>
      <w:pPr>
        <w:ind w:left="2509" w:hanging="1800"/>
      </w:pPr>
    </w:lvl>
    <w:lvl w:ilvl="7">
      <w:start w:val="1"/>
      <w:numFmt w:val="decimal"/>
      <w:lvlText w:val="%1.%2.%3.%4.%5.%6.%7.%8."/>
      <w:lvlJc w:val="left"/>
      <w:pPr>
        <w:ind w:left="2509" w:hanging="1800"/>
      </w:pPr>
    </w:lvl>
    <w:lvl w:ilvl="8">
      <w:start w:val="1"/>
      <w:numFmt w:val="decimal"/>
      <w:lvlText w:val="%1.%2.%3.%4.%5.%6.%7.%8.%9."/>
      <w:lvlJc w:val="left"/>
      <w:pPr>
        <w:ind w:left="2869" w:hanging="2160"/>
      </w:pPr>
    </w:lvl>
  </w:abstractNum>
  <w:abstractNum w:abstractNumId="14" w15:restartNumberingAfterBreak="0">
    <w:nsid w:val="5C502C7F"/>
    <w:multiLevelType w:val="multilevel"/>
    <w:tmpl w:val="5F7A3D2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622D25B1"/>
    <w:multiLevelType w:val="multilevel"/>
    <w:tmpl w:val="5EEE5B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96E6008"/>
    <w:multiLevelType w:val="multilevel"/>
    <w:tmpl w:val="A7DAE2BA"/>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CC32865"/>
    <w:multiLevelType w:val="multilevel"/>
    <w:tmpl w:val="AFF6F0B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D2420D6"/>
    <w:multiLevelType w:val="multilevel"/>
    <w:tmpl w:val="E598A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
  </w:num>
  <w:num w:numId="3">
    <w:abstractNumId w:val="6"/>
  </w:num>
  <w:num w:numId="4">
    <w:abstractNumId w:val="14"/>
  </w:num>
  <w:num w:numId="5">
    <w:abstractNumId w:val="5"/>
  </w:num>
  <w:num w:numId="6">
    <w:abstractNumId w:val="8"/>
  </w:num>
  <w:num w:numId="7">
    <w:abstractNumId w:val="11"/>
  </w:num>
  <w:num w:numId="8">
    <w:abstractNumId w:val="2"/>
  </w:num>
  <w:num w:numId="9">
    <w:abstractNumId w:val="15"/>
  </w:num>
  <w:num w:numId="10">
    <w:abstractNumId w:val="10"/>
  </w:num>
  <w:num w:numId="11">
    <w:abstractNumId w:val="18"/>
  </w:num>
  <w:num w:numId="12">
    <w:abstractNumId w:val="0"/>
  </w:num>
  <w:num w:numId="13">
    <w:abstractNumId w:val="12"/>
  </w:num>
  <w:num w:numId="14">
    <w:abstractNumId w:val="16"/>
  </w:num>
  <w:num w:numId="15">
    <w:abstractNumId w:val="13"/>
  </w:num>
  <w:num w:numId="16">
    <w:abstractNumId w:val="4"/>
  </w:num>
  <w:num w:numId="17">
    <w:abstractNumId w:val="9"/>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3DE"/>
    <w:rsid w:val="0006131A"/>
    <w:rsid w:val="00067C4A"/>
    <w:rsid w:val="00184477"/>
    <w:rsid w:val="00210D4B"/>
    <w:rsid w:val="00390A97"/>
    <w:rsid w:val="004118D2"/>
    <w:rsid w:val="00471D23"/>
    <w:rsid w:val="005358E3"/>
    <w:rsid w:val="00540CE2"/>
    <w:rsid w:val="00572449"/>
    <w:rsid w:val="00727C7A"/>
    <w:rsid w:val="00801CC8"/>
    <w:rsid w:val="008C3020"/>
    <w:rsid w:val="008C3433"/>
    <w:rsid w:val="008E5ED8"/>
    <w:rsid w:val="008E70E6"/>
    <w:rsid w:val="00924FC4"/>
    <w:rsid w:val="009C2A4B"/>
    <w:rsid w:val="009C3C4F"/>
    <w:rsid w:val="00A81504"/>
    <w:rsid w:val="00B5492E"/>
    <w:rsid w:val="00D870E8"/>
    <w:rsid w:val="00DA43DE"/>
    <w:rsid w:val="00DE6D55"/>
    <w:rsid w:val="00E94603"/>
    <w:rsid w:val="00EC0A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D705"/>
  <w15:docId w15:val="{747090C3-090F-4B37-B7A0-9EB0CB14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35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8E3"/>
  </w:style>
  <w:style w:type="paragraph" w:styleId="Footer">
    <w:name w:val="footer"/>
    <w:basedOn w:val="Normal"/>
    <w:link w:val="FooterChar"/>
    <w:uiPriority w:val="99"/>
    <w:unhideWhenUsed/>
    <w:rsid w:val="00535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8E3"/>
  </w:style>
  <w:style w:type="paragraph" w:styleId="ListParagraph">
    <w:name w:val="List Paragraph"/>
    <w:basedOn w:val="Normal"/>
    <w:uiPriority w:val="34"/>
    <w:qFormat/>
    <w:rsid w:val="00A81504"/>
    <w:pPr>
      <w:ind w:left="720"/>
      <w:contextualSpacing/>
    </w:pPr>
  </w:style>
  <w:style w:type="character" w:styleId="Hyperlink">
    <w:name w:val="Hyperlink"/>
    <w:basedOn w:val="DefaultParagraphFont"/>
    <w:uiPriority w:val="99"/>
    <w:semiHidden/>
    <w:unhideWhenUsed/>
    <w:rsid w:val="00061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df1.alldatasheet.com/datasheet-pdf/view/394106/FTDI/FT232R.html"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png"/><Relationship Id="rId12" Type="http://schemas.openxmlformats.org/officeDocument/2006/relationships/hyperlink" Target="https://www.vishay.com/docs/37314/lcd020n004l.pdf"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sheet4u.com/datasheet-parts/DHT22-datasheet.php?id=792209"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marca1acme.wixsite.com/marcaacme"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ash94/Moisture_Monitor_STA/tree/master" TargetMode="External"/><Relationship Id="rId22" Type="http://schemas.openxmlformats.org/officeDocument/2006/relationships/hyperlink" Target="mailto:coyote@marcaacme.com.ar"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16</Pages>
  <Words>1067</Words>
  <Characters>5871</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Fernández</dc:creator>
  <cp:lastModifiedBy>Pablo Fernández</cp:lastModifiedBy>
  <cp:revision>12</cp:revision>
  <dcterms:created xsi:type="dcterms:W3CDTF">2019-12-06T18:56:00Z</dcterms:created>
  <dcterms:modified xsi:type="dcterms:W3CDTF">2019-12-09T20:13:00Z</dcterms:modified>
</cp:coreProperties>
</file>