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9A0" w:rsidRPr="003069A0" w:rsidRDefault="003069A0" w:rsidP="003069A0">
      <w:pPr>
        <w:spacing w:after="0" w:line="240" w:lineRule="auto"/>
        <w:jc w:val="center"/>
        <w:rPr>
          <w:rFonts w:ascii="Times New Roman" w:hAnsi="Times New Roman"/>
          <w:b/>
          <w:szCs w:val="24"/>
          <w:lang w:bidi="ar-SA"/>
        </w:rPr>
      </w:pPr>
      <w:r w:rsidRPr="003069A0">
        <w:rPr>
          <w:noProof/>
          <w:sz w:val="28"/>
          <w:szCs w:val="24"/>
          <w:lang w:bidi="ar-SA"/>
        </w:rPr>
        <w:drawing>
          <wp:anchor distT="0" distB="0" distL="114300" distR="114300" simplePos="0" relativeHeight="251671552" behindDoc="0" locked="0" layoutInCell="1" allowOverlap="1" wp14:anchorId="2033A6F2" wp14:editId="78984D08">
            <wp:simplePos x="0" y="0"/>
            <wp:positionH relativeFrom="page">
              <wp:posOffset>996892</wp:posOffset>
            </wp:positionH>
            <wp:positionV relativeFrom="paragraph">
              <wp:posOffset>7909</wp:posOffset>
            </wp:positionV>
            <wp:extent cx="856913" cy="850900"/>
            <wp:effectExtent l="0" t="0" r="635" b="6350"/>
            <wp:wrapNone/>
            <wp:docPr id="15" name="Picture 15" descr="OIS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ISP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6913" cy="850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069A0" w:rsidRPr="003069A0" w:rsidRDefault="003069A0" w:rsidP="003069A0">
      <w:pPr>
        <w:spacing w:after="0" w:line="240" w:lineRule="auto"/>
        <w:jc w:val="center"/>
        <w:rPr>
          <w:rFonts w:ascii="Times New Roman" w:hAnsi="Times New Roman"/>
          <w:b/>
          <w:szCs w:val="24"/>
          <w:lang w:bidi="ar-SA"/>
        </w:rPr>
      </w:pPr>
      <w:r w:rsidRPr="003069A0">
        <w:rPr>
          <w:rFonts w:ascii="Times New Roman" w:hAnsi="Times New Roman"/>
          <w:b/>
          <w:szCs w:val="24"/>
          <w:lang w:bidi="ar-SA"/>
        </w:rPr>
        <w:t>HO CHI MINH CITY UNIVERSITY OF TECHNOLOGY</w:t>
      </w:r>
    </w:p>
    <w:p w:rsidR="003069A0" w:rsidRPr="003069A0" w:rsidRDefault="003069A0" w:rsidP="003069A0">
      <w:pPr>
        <w:spacing w:after="0" w:line="240" w:lineRule="auto"/>
        <w:jc w:val="center"/>
        <w:rPr>
          <w:rFonts w:ascii="Times New Roman" w:hAnsi="Times New Roman"/>
          <w:b/>
          <w:szCs w:val="24"/>
          <w:lang w:bidi="ar-SA"/>
        </w:rPr>
      </w:pPr>
      <w:r w:rsidRPr="003069A0">
        <w:rPr>
          <w:rFonts w:ascii="Times New Roman" w:hAnsi="Times New Roman"/>
          <w:b/>
          <w:szCs w:val="24"/>
          <w:lang w:bidi="ar-SA"/>
        </w:rPr>
        <w:t>OFFICE FOR INTERNATIONAL STUDY PROGRAMS</w:t>
      </w: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jc w:val="center"/>
        <w:rPr>
          <w:sz w:val="48"/>
          <w:szCs w:val="24"/>
          <w:lang w:bidi="ar-SA"/>
        </w:rPr>
      </w:pPr>
      <w:r>
        <w:rPr>
          <w:b/>
          <w:sz w:val="48"/>
          <w:szCs w:val="24"/>
          <w:lang w:bidi="ar-SA"/>
        </w:rPr>
        <w:t>PACKED COLUMN</w:t>
      </w: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Default="003069A0" w:rsidP="003069A0">
      <w:pPr>
        <w:spacing w:after="0" w:line="240" w:lineRule="auto"/>
        <w:rPr>
          <w:rFonts w:ascii="Times New Roman" w:hAnsi="Times New Roman"/>
          <w:szCs w:val="24"/>
          <w:lang w:bidi="ar-SA"/>
        </w:rPr>
      </w:pPr>
    </w:p>
    <w:p w:rsidR="003069A0" w:rsidRPr="003069A0" w:rsidRDefault="003069A0" w:rsidP="003069A0">
      <w:pPr>
        <w:pStyle w:val="NoSpacing"/>
        <w:rPr>
          <w:lang w:bidi="ar-SA"/>
        </w:rPr>
      </w:pPr>
    </w:p>
    <w:p w:rsidR="003069A0" w:rsidRPr="003069A0" w:rsidRDefault="003069A0" w:rsidP="003069A0">
      <w:pPr>
        <w:spacing w:after="0" w:line="240" w:lineRule="auto"/>
        <w:jc w:val="right"/>
        <w:rPr>
          <w:rFonts w:ascii="Times New Roman" w:hAnsi="Times New Roman"/>
          <w:szCs w:val="24"/>
          <w:lang w:bidi="ar-SA"/>
        </w:rPr>
      </w:pPr>
    </w:p>
    <w:p w:rsidR="003069A0" w:rsidRPr="003069A0" w:rsidRDefault="003069A0" w:rsidP="003069A0">
      <w:pPr>
        <w:spacing w:after="0" w:line="240" w:lineRule="auto"/>
        <w:rPr>
          <w:rFonts w:ascii="Times New Roman" w:hAnsi="Times New Roman"/>
          <w:szCs w:val="24"/>
          <w:lang w:bidi="ar-SA"/>
        </w:rPr>
      </w:pPr>
    </w:p>
    <w:p w:rsidR="003069A0" w:rsidRPr="003069A0" w:rsidRDefault="003069A0" w:rsidP="003069A0">
      <w:pPr>
        <w:tabs>
          <w:tab w:val="left" w:pos="2835"/>
        </w:tabs>
        <w:spacing w:after="0" w:line="240" w:lineRule="auto"/>
        <w:jc w:val="center"/>
        <w:rPr>
          <w:rFonts w:ascii="Times New Roman" w:hAnsi="Times New Roman"/>
          <w:szCs w:val="24"/>
          <w:lang w:bidi="ar-SA"/>
        </w:rPr>
      </w:pPr>
      <w:r w:rsidRPr="003069A0">
        <w:rPr>
          <w:rFonts w:ascii="Times New Roman" w:hAnsi="Times New Roman"/>
          <w:szCs w:val="24"/>
          <w:lang w:bidi="ar-SA"/>
        </w:rPr>
        <w:br/>
      </w:r>
      <w:r w:rsidRPr="003069A0">
        <w:rPr>
          <w:sz w:val="28"/>
          <w:szCs w:val="24"/>
          <w:lang w:bidi="ar-SA"/>
        </w:rPr>
        <w:t>Department: Processes and Equipment</w:t>
      </w:r>
    </w:p>
    <w:p w:rsidR="003069A0" w:rsidRPr="003069A0" w:rsidRDefault="003069A0" w:rsidP="003069A0">
      <w:pPr>
        <w:tabs>
          <w:tab w:val="left" w:pos="2835"/>
        </w:tabs>
        <w:spacing w:after="0" w:line="240" w:lineRule="auto"/>
        <w:jc w:val="center"/>
        <w:rPr>
          <w:sz w:val="28"/>
          <w:szCs w:val="24"/>
          <w:lang w:bidi="ar-SA"/>
        </w:rPr>
      </w:pPr>
      <w:r w:rsidRPr="003069A0">
        <w:rPr>
          <w:sz w:val="28"/>
          <w:szCs w:val="24"/>
          <w:lang w:bidi="ar-SA"/>
        </w:rPr>
        <w:t>Class: CC15HC1</w:t>
      </w:r>
    </w:p>
    <w:p w:rsidR="003069A0" w:rsidRPr="003069A0" w:rsidRDefault="003069A0" w:rsidP="003069A0">
      <w:pPr>
        <w:tabs>
          <w:tab w:val="left" w:pos="2835"/>
        </w:tabs>
        <w:spacing w:after="0" w:line="240" w:lineRule="auto"/>
        <w:jc w:val="center"/>
        <w:rPr>
          <w:sz w:val="28"/>
          <w:szCs w:val="24"/>
          <w:lang w:bidi="ar-SA"/>
        </w:rPr>
      </w:pPr>
      <w:r w:rsidRPr="003069A0">
        <w:rPr>
          <w:sz w:val="28"/>
          <w:szCs w:val="24"/>
          <w:lang w:bidi="ar-SA"/>
        </w:rPr>
        <w:t xml:space="preserve"> Nguyeãn Minh Thuøy – 1552369</w:t>
      </w:r>
    </w:p>
    <w:p w:rsidR="00AA3F67" w:rsidRPr="003069A0" w:rsidRDefault="003069A0" w:rsidP="003069A0">
      <w:pPr>
        <w:tabs>
          <w:tab w:val="left" w:pos="2835"/>
        </w:tabs>
        <w:spacing w:after="0" w:line="240" w:lineRule="auto"/>
        <w:jc w:val="center"/>
        <w:rPr>
          <w:sz w:val="28"/>
          <w:szCs w:val="24"/>
          <w:lang w:bidi="ar-SA"/>
        </w:rPr>
      </w:pPr>
      <w:r w:rsidRPr="003069A0">
        <w:rPr>
          <w:sz w:val="28"/>
          <w:szCs w:val="24"/>
          <w:lang w:bidi="ar-SA"/>
        </w:rPr>
        <w:t>11 May 2018</w:t>
      </w:r>
      <w:bookmarkStart w:id="0" w:name="_GoBack"/>
      <w:bookmarkEnd w:id="0"/>
      <w:r w:rsidRPr="003069A0">
        <w:rPr>
          <w:rFonts w:ascii="Times New Roman" w:hAnsi="Times New Roman"/>
          <w:b/>
          <w:bCs/>
          <w:szCs w:val="24"/>
          <w:lang w:bidi="ar-SA"/>
        </w:rPr>
        <w:br w:type="page"/>
      </w:r>
    </w:p>
    <w:p w:rsidR="003069A0" w:rsidRPr="003069A0" w:rsidRDefault="003069A0" w:rsidP="003069A0">
      <w:pPr>
        <w:pStyle w:val="TOC1"/>
      </w:pPr>
      <w:r w:rsidRPr="003069A0">
        <w:lastRenderedPageBreak/>
        <w:t>OUTLINE</w:t>
      </w:r>
    </w:p>
    <w:p w:rsidR="00011EE5" w:rsidRPr="003069A0" w:rsidRDefault="00DF701C" w:rsidP="003069A0">
      <w:pPr>
        <w:pStyle w:val="TOC1"/>
        <w:rPr>
          <w:rFonts w:asciiTheme="minorHAnsi" w:eastAsiaTheme="minorEastAsia" w:hAnsiTheme="minorHAnsi" w:cstheme="minorBidi"/>
          <w:noProof/>
          <w:sz w:val="24"/>
          <w:szCs w:val="24"/>
          <w:lang w:bidi="ar-SA"/>
        </w:rPr>
      </w:pPr>
      <w:r w:rsidRPr="003069A0">
        <w:rPr>
          <w:sz w:val="24"/>
          <w:szCs w:val="24"/>
        </w:rPr>
        <w:fldChar w:fldCharType="begin"/>
      </w:r>
      <w:r w:rsidRPr="003069A0">
        <w:rPr>
          <w:sz w:val="24"/>
          <w:szCs w:val="24"/>
        </w:rPr>
        <w:instrText xml:space="preserve"> TOC \o "1-3" \h \z \u </w:instrText>
      </w:r>
      <w:r w:rsidRPr="003069A0">
        <w:rPr>
          <w:sz w:val="24"/>
          <w:szCs w:val="24"/>
        </w:rPr>
        <w:fldChar w:fldCharType="separate"/>
      </w:r>
      <w:hyperlink w:anchor="_Toc513362384" w:history="1">
        <w:r w:rsidR="00011EE5" w:rsidRPr="003069A0">
          <w:rPr>
            <w:rStyle w:val="Hyperlink"/>
            <w:noProof/>
            <w:sz w:val="24"/>
            <w:szCs w:val="24"/>
          </w:rPr>
          <w:t>I. ABSTRACT:</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_Toc513362384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3</w:t>
        </w:r>
        <w:r w:rsidR="00011EE5" w:rsidRPr="003069A0">
          <w:rPr>
            <w:noProof/>
            <w:webHidden/>
            <w:sz w:val="24"/>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85" w:history="1">
        <w:r w:rsidR="00011EE5" w:rsidRPr="003069A0">
          <w:rPr>
            <w:rStyle w:val="Hyperlink"/>
            <w:noProof/>
            <w:szCs w:val="24"/>
          </w:rPr>
          <w:t>1.</w:t>
        </w:r>
        <w:r w:rsidR="00011EE5" w:rsidRPr="003069A0">
          <w:rPr>
            <w:rFonts w:asciiTheme="minorHAnsi" w:eastAsiaTheme="minorEastAsia" w:hAnsiTheme="minorHAnsi" w:cstheme="minorBidi"/>
            <w:noProof/>
            <w:szCs w:val="24"/>
            <w:lang w:bidi="ar-SA"/>
          </w:rPr>
          <w:tab/>
        </w:r>
        <w:r w:rsidR="00011EE5" w:rsidRPr="003069A0">
          <w:rPr>
            <w:rStyle w:val="Hyperlink"/>
            <w:noProof/>
            <w:szCs w:val="24"/>
          </w:rPr>
          <w:t>Objective:</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_Toc513362385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3</w:t>
        </w:r>
        <w:r w:rsidR="00011EE5" w:rsidRPr="003069A0">
          <w:rPr>
            <w:noProof/>
            <w:webHidden/>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86" w:history="1">
        <w:r w:rsidR="00011EE5" w:rsidRPr="003069A0">
          <w:rPr>
            <w:rStyle w:val="Hyperlink"/>
            <w:noProof/>
            <w:szCs w:val="24"/>
          </w:rPr>
          <w:t>2.</w:t>
        </w:r>
        <w:r w:rsidR="00011EE5" w:rsidRPr="003069A0">
          <w:rPr>
            <w:rFonts w:asciiTheme="minorHAnsi" w:eastAsiaTheme="minorEastAsia" w:hAnsiTheme="minorHAnsi" w:cstheme="minorBidi"/>
            <w:noProof/>
            <w:szCs w:val="24"/>
            <w:lang w:bidi="ar-SA"/>
          </w:rPr>
          <w:tab/>
        </w:r>
        <w:r w:rsidR="00011EE5" w:rsidRPr="003069A0">
          <w:rPr>
            <w:rStyle w:val="Hyperlink"/>
            <w:noProof/>
            <w:szCs w:val="24"/>
          </w:rPr>
          <w:t>Experiment method:</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_Toc513362386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3</w:t>
        </w:r>
        <w:r w:rsidR="00011EE5" w:rsidRPr="003069A0">
          <w:rPr>
            <w:noProof/>
            <w:webHidden/>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87" w:history="1">
        <w:r w:rsidR="00011EE5" w:rsidRPr="003069A0">
          <w:rPr>
            <w:rStyle w:val="Hyperlink"/>
            <w:noProof/>
            <w:szCs w:val="24"/>
          </w:rPr>
          <w:t>3.</w:t>
        </w:r>
        <w:r w:rsidR="00011EE5" w:rsidRPr="003069A0">
          <w:rPr>
            <w:rFonts w:asciiTheme="minorHAnsi" w:eastAsiaTheme="minorEastAsia" w:hAnsiTheme="minorHAnsi" w:cstheme="minorBidi"/>
            <w:noProof/>
            <w:szCs w:val="24"/>
            <w:lang w:bidi="ar-SA"/>
          </w:rPr>
          <w:tab/>
        </w:r>
        <w:r w:rsidR="00011EE5" w:rsidRPr="003069A0">
          <w:rPr>
            <w:rStyle w:val="Hyperlink"/>
            <w:noProof/>
            <w:szCs w:val="24"/>
          </w:rPr>
          <w:t>Result data:</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_Toc513362387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4</w:t>
        </w:r>
        <w:r w:rsidR="00011EE5" w:rsidRPr="003069A0">
          <w:rPr>
            <w:noProof/>
            <w:webHidden/>
            <w:szCs w:val="24"/>
          </w:rPr>
          <w:fldChar w:fldCharType="end"/>
        </w:r>
      </w:hyperlink>
    </w:p>
    <w:p w:rsidR="00011EE5" w:rsidRPr="003069A0" w:rsidRDefault="00D01A47" w:rsidP="003069A0">
      <w:pPr>
        <w:pStyle w:val="TOC1"/>
        <w:rPr>
          <w:rFonts w:asciiTheme="minorHAnsi" w:eastAsiaTheme="minorEastAsia" w:hAnsiTheme="minorHAnsi" w:cstheme="minorBidi"/>
          <w:noProof/>
          <w:sz w:val="24"/>
          <w:szCs w:val="24"/>
          <w:lang w:bidi="ar-SA"/>
        </w:rPr>
      </w:pPr>
      <w:hyperlink w:anchor="_Toc513362388" w:history="1">
        <w:r w:rsidR="00011EE5" w:rsidRPr="003069A0">
          <w:rPr>
            <w:rStyle w:val="Hyperlink"/>
            <w:noProof/>
            <w:sz w:val="24"/>
            <w:szCs w:val="24"/>
          </w:rPr>
          <w:t>II. THEORY:</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_Toc513362388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4</w:t>
        </w:r>
        <w:r w:rsidR="00011EE5" w:rsidRPr="003069A0">
          <w:rPr>
            <w:noProof/>
            <w:webHidden/>
            <w:sz w:val="24"/>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89" w:history="1">
        <w:r w:rsidR="00011EE5" w:rsidRPr="003069A0">
          <w:rPr>
            <w:rStyle w:val="Hyperlink"/>
            <w:noProof/>
            <w:szCs w:val="24"/>
          </w:rPr>
          <w:t>1.</w:t>
        </w:r>
        <w:r w:rsidR="00011EE5" w:rsidRPr="003069A0">
          <w:rPr>
            <w:rFonts w:asciiTheme="minorHAnsi" w:eastAsiaTheme="minorEastAsia" w:hAnsiTheme="minorHAnsi" w:cstheme="minorBidi"/>
            <w:noProof/>
            <w:szCs w:val="24"/>
            <w:lang w:bidi="ar-SA"/>
          </w:rPr>
          <w:tab/>
        </w:r>
        <w:r w:rsidR="00011EE5" w:rsidRPr="003069A0">
          <w:rPr>
            <w:rStyle w:val="Hyperlink"/>
            <w:noProof/>
            <w:szCs w:val="24"/>
          </w:rPr>
          <w:t>Pressure drop of inlet gas flow:</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_Toc513362389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4</w:t>
        </w:r>
        <w:r w:rsidR="00011EE5" w:rsidRPr="003069A0">
          <w:rPr>
            <w:noProof/>
            <w:webHidden/>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90" w:history="1">
        <w:r w:rsidR="00011EE5" w:rsidRPr="003069A0">
          <w:rPr>
            <w:rStyle w:val="Hyperlink"/>
            <w:noProof/>
            <w:szCs w:val="24"/>
          </w:rPr>
          <w:t>2.</w:t>
        </w:r>
        <w:r w:rsidR="00011EE5" w:rsidRPr="003069A0">
          <w:rPr>
            <w:rFonts w:asciiTheme="minorHAnsi" w:eastAsiaTheme="minorEastAsia" w:hAnsiTheme="minorHAnsi" w:cstheme="minorBidi"/>
            <w:noProof/>
            <w:szCs w:val="24"/>
            <w:lang w:bidi="ar-SA"/>
          </w:rPr>
          <w:tab/>
        </w:r>
        <w:r w:rsidR="00011EE5" w:rsidRPr="003069A0">
          <w:rPr>
            <w:rStyle w:val="Hyperlink"/>
            <w:rFonts w:cs="Arial"/>
            <w:noProof/>
            <w:szCs w:val="24"/>
          </w:rPr>
          <w:t>The friction factor f</w:t>
        </w:r>
        <w:r w:rsidR="00011EE5" w:rsidRPr="003069A0">
          <w:rPr>
            <w:rStyle w:val="Hyperlink"/>
            <w:rFonts w:cs="Arial"/>
            <w:noProof/>
            <w:szCs w:val="24"/>
            <w:vertAlign w:val="subscript"/>
          </w:rPr>
          <w:t>dry</w:t>
        </w:r>
        <w:r w:rsidR="00011EE5" w:rsidRPr="003069A0">
          <w:rPr>
            <w:rStyle w:val="Hyperlink"/>
            <w:rFonts w:cs="Arial"/>
            <w:noProof/>
            <w:szCs w:val="24"/>
          </w:rPr>
          <w:t xml:space="preserve"> as a function of Re</w:t>
        </w:r>
        <w:r w:rsidR="00011EE5" w:rsidRPr="003069A0">
          <w:rPr>
            <w:rStyle w:val="Hyperlink"/>
            <w:rFonts w:cs="Arial"/>
            <w:noProof/>
            <w:szCs w:val="24"/>
            <w:vertAlign w:val="subscript"/>
          </w:rPr>
          <w:t>c</w:t>
        </w:r>
        <w:r w:rsidR="00011EE5" w:rsidRPr="003069A0">
          <w:rPr>
            <w:rStyle w:val="Hyperlink"/>
            <w:rFonts w:cs="Arial"/>
            <w:noProof/>
            <w:szCs w:val="24"/>
          </w:rPr>
          <w:t xml:space="preserve"> for dried column</w:t>
        </w:r>
        <w:r w:rsidR="00011EE5" w:rsidRPr="003069A0">
          <w:rPr>
            <w:rStyle w:val="Hyperlink"/>
            <w:noProof/>
            <w:szCs w:val="24"/>
          </w:rPr>
          <w:t>:</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_Toc513362390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5</w:t>
        </w:r>
        <w:r w:rsidR="00011EE5" w:rsidRPr="003069A0">
          <w:rPr>
            <w:noProof/>
            <w:webHidden/>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91" w:history="1">
        <w:r w:rsidR="00011EE5" w:rsidRPr="003069A0">
          <w:rPr>
            <w:rStyle w:val="Hyperlink"/>
            <w:noProof/>
            <w:szCs w:val="24"/>
          </w:rPr>
          <w:t>3.</w:t>
        </w:r>
        <w:r w:rsidR="00011EE5" w:rsidRPr="003069A0">
          <w:rPr>
            <w:rFonts w:asciiTheme="minorHAnsi" w:eastAsiaTheme="minorEastAsia" w:hAnsiTheme="minorHAnsi" w:cstheme="minorBidi"/>
            <w:noProof/>
            <w:szCs w:val="24"/>
            <w:lang w:bidi="ar-SA"/>
          </w:rPr>
          <w:tab/>
        </w:r>
        <w:r w:rsidR="00011EE5" w:rsidRPr="003069A0">
          <w:rPr>
            <w:rStyle w:val="Hyperlink"/>
            <w:rFonts w:cs="Arial"/>
            <w:noProof/>
            <w:szCs w:val="24"/>
          </w:rPr>
          <w:t xml:space="preserve">Pressure drop </w:t>
        </w:r>
        <w:r w:rsidR="00011EE5" w:rsidRPr="003069A0">
          <w:rPr>
            <w:rStyle w:val="Hyperlink"/>
            <w:rFonts w:ascii="Times New Roman" w:hAnsi="Times New Roman"/>
            <w:noProof/>
            <w:szCs w:val="24"/>
          </w:rPr>
          <w:t>∆</w:t>
        </w:r>
        <w:r w:rsidR="00011EE5" w:rsidRPr="003069A0">
          <w:rPr>
            <w:rStyle w:val="Hyperlink"/>
            <w:rFonts w:cs="Arial"/>
            <w:noProof/>
            <w:szCs w:val="24"/>
          </w:rPr>
          <w:t>P</w:t>
        </w:r>
        <w:r w:rsidR="00011EE5" w:rsidRPr="003069A0">
          <w:rPr>
            <w:rStyle w:val="Hyperlink"/>
            <w:rFonts w:cs="Arial"/>
            <w:noProof/>
            <w:szCs w:val="24"/>
            <w:vertAlign w:val="subscript"/>
          </w:rPr>
          <w:t xml:space="preserve">wet </w:t>
        </w:r>
        <w:r w:rsidR="00011EE5" w:rsidRPr="003069A0">
          <w:rPr>
            <w:rStyle w:val="Hyperlink"/>
            <w:rFonts w:cs="Arial"/>
            <w:noProof/>
            <w:szCs w:val="24"/>
          </w:rPr>
          <w:t>for wetted column</w:t>
        </w:r>
        <w:r w:rsidR="00011EE5" w:rsidRPr="003069A0">
          <w:rPr>
            <w:rStyle w:val="Hyperlink"/>
            <w:noProof/>
            <w:szCs w:val="24"/>
          </w:rPr>
          <w:t>:</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_Toc513362391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6</w:t>
        </w:r>
        <w:r w:rsidR="00011EE5" w:rsidRPr="003069A0">
          <w:rPr>
            <w:noProof/>
            <w:webHidden/>
            <w:szCs w:val="24"/>
          </w:rPr>
          <w:fldChar w:fldCharType="end"/>
        </w:r>
      </w:hyperlink>
    </w:p>
    <w:p w:rsidR="00011EE5" w:rsidRPr="003069A0" w:rsidRDefault="00D01A47">
      <w:pPr>
        <w:pStyle w:val="TOC2"/>
        <w:tabs>
          <w:tab w:val="left" w:pos="660"/>
          <w:tab w:val="right" w:leader="dot" w:pos="9499"/>
        </w:tabs>
        <w:rPr>
          <w:rFonts w:asciiTheme="minorHAnsi" w:eastAsiaTheme="minorEastAsia" w:hAnsiTheme="minorHAnsi" w:cstheme="minorBidi"/>
          <w:noProof/>
          <w:szCs w:val="24"/>
          <w:lang w:bidi="ar-SA"/>
        </w:rPr>
      </w:pPr>
      <w:hyperlink w:anchor="_Toc513362392" w:history="1">
        <w:r w:rsidR="00011EE5" w:rsidRPr="003069A0">
          <w:rPr>
            <w:rStyle w:val="Hyperlink"/>
            <w:noProof/>
            <w:szCs w:val="24"/>
          </w:rPr>
          <w:t>4.</w:t>
        </w:r>
        <w:r w:rsidR="00011EE5" w:rsidRPr="003069A0">
          <w:rPr>
            <w:rFonts w:asciiTheme="minorHAnsi" w:eastAsiaTheme="minorEastAsia" w:hAnsiTheme="minorHAnsi" w:cstheme="minorBidi"/>
            <w:noProof/>
            <w:szCs w:val="24"/>
            <w:lang w:bidi="ar-SA"/>
          </w:rPr>
          <w:tab/>
        </w:r>
        <w:r w:rsidR="00011EE5" w:rsidRPr="003069A0">
          <w:rPr>
            <w:rStyle w:val="Hyperlink"/>
            <w:rFonts w:cs="Arial"/>
            <w:noProof/>
            <w:szCs w:val="24"/>
          </w:rPr>
          <w:t>The flooding point of packed column</w:t>
        </w:r>
        <w:r w:rsidR="00011EE5" w:rsidRPr="003069A0">
          <w:rPr>
            <w:rStyle w:val="Hyperlink"/>
            <w:noProof/>
            <w:szCs w:val="24"/>
          </w:rPr>
          <w:t>:</w:t>
        </w:r>
        <w:r w:rsidR="00011EE5" w:rsidRPr="003069A0">
          <w:rPr>
            <w:noProof/>
            <w:webHidden/>
            <w:szCs w:val="24"/>
          </w:rPr>
          <w:tab/>
        </w:r>
        <w:r w:rsidR="00011EE5" w:rsidRPr="003069A0">
          <w:rPr>
            <w:noProof/>
            <w:webHidden/>
            <w:szCs w:val="24"/>
          </w:rPr>
          <w:fldChar w:fldCharType="begin"/>
        </w:r>
        <w:r w:rsidR="00011EE5" w:rsidRPr="003069A0">
          <w:rPr>
            <w:noProof/>
            <w:webHidden/>
            <w:szCs w:val="24"/>
          </w:rPr>
          <w:instrText xml:space="preserve"> PAGEREF _Toc513362392 \h </w:instrText>
        </w:r>
        <w:r w:rsidR="00011EE5" w:rsidRPr="003069A0">
          <w:rPr>
            <w:noProof/>
            <w:webHidden/>
            <w:szCs w:val="24"/>
          </w:rPr>
        </w:r>
        <w:r w:rsidR="00011EE5" w:rsidRPr="003069A0">
          <w:rPr>
            <w:noProof/>
            <w:webHidden/>
            <w:szCs w:val="24"/>
          </w:rPr>
          <w:fldChar w:fldCharType="separate"/>
        </w:r>
        <w:r w:rsidR="00011EE5" w:rsidRPr="003069A0">
          <w:rPr>
            <w:noProof/>
            <w:webHidden/>
            <w:szCs w:val="24"/>
          </w:rPr>
          <w:t>7</w:t>
        </w:r>
        <w:r w:rsidR="00011EE5" w:rsidRPr="003069A0">
          <w:rPr>
            <w:noProof/>
            <w:webHidden/>
            <w:szCs w:val="24"/>
          </w:rPr>
          <w:fldChar w:fldCharType="end"/>
        </w:r>
      </w:hyperlink>
    </w:p>
    <w:p w:rsidR="00011EE5" w:rsidRPr="003069A0" w:rsidRDefault="00D01A47" w:rsidP="003069A0">
      <w:pPr>
        <w:pStyle w:val="TOC1"/>
        <w:rPr>
          <w:rFonts w:asciiTheme="minorHAnsi" w:eastAsiaTheme="minorEastAsia" w:hAnsiTheme="minorHAnsi" w:cstheme="minorBidi"/>
          <w:noProof/>
          <w:sz w:val="24"/>
          <w:szCs w:val="24"/>
          <w:lang w:bidi="ar-SA"/>
        </w:rPr>
      </w:pPr>
      <w:hyperlink w:anchor="_Toc513362393" w:history="1">
        <w:r w:rsidR="00011EE5" w:rsidRPr="003069A0">
          <w:rPr>
            <w:rStyle w:val="Hyperlink"/>
            <w:noProof/>
            <w:sz w:val="24"/>
            <w:szCs w:val="24"/>
          </w:rPr>
          <w:t xml:space="preserve">III. </w:t>
        </w:r>
        <w:r w:rsidR="00011EE5" w:rsidRPr="003069A0">
          <w:rPr>
            <w:rStyle w:val="Hyperlink"/>
            <w:rFonts w:cs="Arial"/>
            <w:noProof/>
            <w:sz w:val="24"/>
            <w:szCs w:val="24"/>
          </w:rPr>
          <w:t>EXPERIMENTAL APPARATUS:</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_Toc513362393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8</w:t>
        </w:r>
        <w:r w:rsidR="00011EE5" w:rsidRPr="003069A0">
          <w:rPr>
            <w:noProof/>
            <w:webHidden/>
            <w:sz w:val="24"/>
            <w:szCs w:val="24"/>
          </w:rPr>
          <w:fldChar w:fldCharType="end"/>
        </w:r>
      </w:hyperlink>
    </w:p>
    <w:p w:rsidR="00011EE5" w:rsidRPr="003069A0" w:rsidRDefault="00D01A47" w:rsidP="003069A0">
      <w:pPr>
        <w:pStyle w:val="TOC1"/>
        <w:rPr>
          <w:rFonts w:asciiTheme="minorHAnsi" w:eastAsiaTheme="minorEastAsia" w:hAnsiTheme="minorHAnsi" w:cstheme="minorBidi"/>
          <w:noProof/>
          <w:sz w:val="24"/>
          <w:szCs w:val="24"/>
          <w:lang w:bidi="ar-SA"/>
        </w:rPr>
      </w:pPr>
      <w:hyperlink w:anchor="_Toc513362394" w:history="1">
        <w:r w:rsidR="00011EE5" w:rsidRPr="003069A0">
          <w:rPr>
            <w:rStyle w:val="Hyperlink"/>
            <w:noProof/>
            <w:sz w:val="24"/>
            <w:szCs w:val="24"/>
          </w:rPr>
          <w:t>IV. RESULTS</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_Toc513362394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10</w:t>
        </w:r>
        <w:r w:rsidR="00011EE5" w:rsidRPr="003069A0">
          <w:rPr>
            <w:noProof/>
            <w:webHidden/>
            <w:sz w:val="24"/>
            <w:szCs w:val="24"/>
          </w:rPr>
          <w:fldChar w:fldCharType="end"/>
        </w:r>
      </w:hyperlink>
    </w:p>
    <w:p w:rsidR="00011EE5" w:rsidRPr="003069A0" w:rsidRDefault="00D01A47" w:rsidP="003069A0">
      <w:pPr>
        <w:pStyle w:val="TOC1"/>
        <w:rPr>
          <w:rFonts w:asciiTheme="minorHAnsi" w:eastAsiaTheme="minorEastAsia" w:hAnsiTheme="minorHAnsi" w:cstheme="minorBidi"/>
          <w:noProof/>
          <w:sz w:val="24"/>
          <w:szCs w:val="24"/>
          <w:lang w:bidi="ar-SA"/>
        </w:rPr>
      </w:pPr>
      <w:hyperlink w:anchor="_Toc513362395" w:history="1">
        <w:r w:rsidR="00011EE5" w:rsidRPr="003069A0">
          <w:rPr>
            <w:rStyle w:val="Hyperlink"/>
            <w:noProof/>
            <w:sz w:val="24"/>
            <w:szCs w:val="24"/>
          </w:rPr>
          <w:t>V. DISCUSSION:</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_Toc513362395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26</w:t>
        </w:r>
        <w:r w:rsidR="00011EE5" w:rsidRPr="003069A0">
          <w:rPr>
            <w:noProof/>
            <w:webHidden/>
            <w:sz w:val="24"/>
            <w:szCs w:val="24"/>
          </w:rPr>
          <w:fldChar w:fldCharType="end"/>
        </w:r>
      </w:hyperlink>
    </w:p>
    <w:p w:rsidR="00011EE5" w:rsidRPr="003069A0" w:rsidRDefault="00D01A47" w:rsidP="003069A0">
      <w:pPr>
        <w:pStyle w:val="TOC1"/>
        <w:rPr>
          <w:rFonts w:asciiTheme="minorHAnsi" w:eastAsiaTheme="minorEastAsia" w:hAnsiTheme="minorHAnsi" w:cstheme="minorBidi"/>
          <w:noProof/>
          <w:sz w:val="24"/>
          <w:szCs w:val="24"/>
          <w:lang w:bidi="ar-SA"/>
        </w:rPr>
      </w:pPr>
      <w:hyperlink w:anchor="_Toc513362396" w:history="1">
        <w:r w:rsidR="00011EE5" w:rsidRPr="003069A0">
          <w:rPr>
            <w:rStyle w:val="Hyperlink"/>
            <w:noProof/>
            <w:sz w:val="24"/>
            <w:szCs w:val="24"/>
          </w:rPr>
          <w:t>VI. APPENDIX:</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_Toc513362396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27</w:t>
        </w:r>
        <w:r w:rsidR="00011EE5" w:rsidRPr="003069A0">
          <w:rPr>
            <w:noProof/>
            <w:webHidden/>
            <w:sz w:val="24"/>
            <w:szCs w:val="24"/>
          </w:rPr>
          <w:fldChar w:fldCharType="end"/>
        </w:r>
      </w:hyperlink>
    </w:p>
    <w:p w:rsidR="00011EE5" w:rsidRPr="003069A0" w:rsidRDefault="00D01A47" w:rsidP="003069A0">
      <w:pPr>
        <w:pStyle w:val="TOC1"/>
        <w:rPr>
          <w:rFonts w:asciiTheme="minorHAnsi" w:eastAsiaTheme="minorEastAsia" w:hAnsiTheme="minorHAnsi" w:cstheme="minorBidi"/>
          <w:noProof/>
          <w:sz w:val="24"/>
          <w:szCs w:val="24"/>
          <w:lang w:bidi="ar-SA"/>
        </w:rPr>
      </w:pPr>
      <w:hyperlink w:anchor="_Toc513362397" w:history="1">
        <w:r w:rsidR="00011EE5" w:rsidRPr="003069A0">
          <w:rPr>
            <w:rStyle w:val="Hyperlink"/>
            <w:noProof/>
            <w:sz w:val="24"/>
            <w:szCs w:val="24"/>
          </w:rPr>
          <w:t>VII. REFERENCES:</w:t>
        </w:r>
        <w:r w:rsidR="00011EE5" w:rsidRPr="003069A0">
          <w:rPr>
            <w:noProof/>
            <w:webHidden/>
            <w:sz w:val="24"/>
            <w:szCs w:val="24"/>
          </w:rPr>
          <w:tab/>
        </w:r>
        <w:r w:rsidR="00011EE5" w:rsidRPr="003069A0">
          <w:rPr>
            <w:noProof/>
            <w:webHidden/>
            <w:sz w:val="24"/>
            <w:szCs w:val="24"/>
          </w:rPr>
          <w:fldChar w:fldCharType="begin"/>
        </w:r>
        <w:r w:rsidR="00011EE5" w:rsidRPr="003069A0">
          <w:rPr>
            <w:noProof/>
            <w:webHidden/>
            <w:sz w:val="24"/>
            <w:szCs w:val="24"/>
          </w:rPr>
          <w:instrText xml:space="preserve"> PAGEREF _Toc513362397 \h </w:instrText>
        </w:r>
        <w:r w:rsidR="00011EE5" w:rsidRPr="003069A0">
          <w:rPr>
            <w:noProof/>
            <w:webHidden/>
            <w:sz w:val="24"/>
            <w:szCs w:val="24"/>
          </w:rPr>
        </w:r>
        <w:r w:rsidR="00011EE5" w:rsidRPr="003069A0">
          <w:rPr>
            <w:noProof/>
            <w:webHidden/>
            <w:sz w:val="24"/>
            <w:szCs w:val="24"/>
          </w:rPr>
          <w:fldChar w:fldCharType="separate"/>
        </w:r>
        <w:r w:rsidR="00011EE5" w:rsidRPr="003069A0">
          <w:rPr>
            <w:noProof/>
            <w:webHidden/>
            <w:sz w:val="24"/>
            <w:szCs w:val="24"/>
          </w:rPr>
          <w:t>28</w:t>
        </w:r>
        <w:r w:rsidR="00011EE5" w:rsidRPr="003069A0">
          <w:rPr>
            <w:noProof/>
            <w:webHidden/>
            <w:sz w:val="24"/>
            <w:szCs w:val="24"/>
          </w:rPr>
          <w:fldChar w:fldCharType="end"/>
        </w:r>
      </w:hyperlink>
    </w:p>
    <w:p w:rsidR="00DF701C" w:rsidRPr="00495B68" w:rsidRDefault="00DF701C">
      <w:r w:rsidRPr="003069A0">
        <w:rPr>
          <w:szCs w:val="24"/>
        </w:rPr>
        <w:fldChar w:fldCharType="end"/>
      </w:r>
    </w:p>
    <w:p w:rsidR="00DF701C" w:rsidRPr="00495B68" w:rsidRDefault="00DF701C" w:rsidP="00DF701C">
      <w:pPr>
        <w:pStyle w:val="Heading1"/>
        <w:rPr>
          <w:color w:val="auto"/>
        </w:rPr>
      </w:pPr>
    </w:p>
    <w:p w:rsidR="00DF701C" w:rsidRPr="00495B68" w:rsidRDefault="00DF701C" w:rsidP="00DF701C"/>
    <w:p w:rsidR="00DF701C" w:rsidRPr="00495B68" w:rsidRDefault="00DF701C" w:rsidP="00DF701C"/>
    <w:p w:rsidR="00DF701C" w:rsidRDefault="00DF701C" w:rsidP="00DF701C"/>
    <w:p w:rsidR="00011EE5" w:rsidRDefault="00011EE5" w:rsidP="00011EE5">
      <w:pPr>
        <w:pStyle w:val="NoSpacing"/>
      </w:pPr>
    </w:p>
    <w:p w:rsidR="00011EE5" w:rsidRDefault="00011EE5" w:rsidP="00011EE5">
      <w:pPr>
        <w:pStyle w:val="NoSpacing"/>
      </w:pPr>
    </w:p>
    <w:p w:rsidR="00011EE5" w:rsidRDefault="00011EE5" w:rsidP="00011EE5">
      <w:pPr>
        <w:pStyle w:val="NoSpacing"/>
      </w:pPr>
    </w:p>
    <w:p w:rsidR="00011EE5" w:rsidRPr="00011EE5" w:rsidRDefault="00011EE5" w:rsidP="00011EE5">
      <w:pPr>
        <w:pStyle w:val="NoSpacing"/>
      </w:pPr>
    </w:p>
    <w:p w:rsidR="00DF701C" w:rsidRPr="00495B68" w:rsidRDefault="00DF701C" w:rsidP="00DF701C"/>
    <w:p w:rsidR="00DF701C" w:rsidRPr="00495B68" w:rsidRDefault="00DF701C" w:rsidP="00DF701C">
      <w:pPr>
        <w:pStyle w:val="Heading1"/>
        <w:rPr>
          <w:color w:val="auto"/>
        </w:rPr>
      </w:pPr>
      <w:bookmarkStart w:id="1" w:name="_Toc513362384"/>
      <w:r w:rsidRPr="00495B68">
        <w:rPr>
          <w:color w:val="auto"/>
        </w:rPr>
        <w:lastRenderedPageBreak/>
        <w:t xml:space="preserve">I. </w:t>
      </w:r>
      <w:r w:rsidR="00556048" w:rsidRPr="00495B68">
        <w:rPr>
          <w:color w:val="auto"/>
        </w:rPr>
        <w:t>ABSTRACT</w:t>
      </w:r>
      <w:r w:rsidRPr="00495B68">
        <w:rPr>
          <w:color w:val="auto"/>
        </w:rPr>
        <w:t>:</w:t>
      </w:r>
      <w:bookmarkEnd w:id="1"/>
    </w:p>
    <w:p w:rsidR="00DF701C" w:rsidRPr="00495B68" w:rsidRDefault="00556048" w:rsidP="003A6AD8">
      <w:pPr>
        <w:pStyle w:val="Heading2"/>
        <w:numPr>
          <w:ilvl w:val="0"/>
          <w:numId w:val="10"/>
        </w:numPr>
        <w:rPr>
          <w:color w:val="auto"/>
        </w:rPr>
      </w:pPr>
      <w:bookmarkStart w:id="2" w:name="_Toc513362385"/>
      <w:r w:rsidRPr="00495B68">
        <w:rPr>
          <w:color w:val="auto"/>
        </w:rPr>
        <w:t>Objective</w:t>
      </w:r>
      <w:r w:rsidR="00AB29B2" w:rsidRPr="00495B68">
        <w:rPr>
          <w:color w:val="auto"/>
        </w:rPr>
        <w:t>:</w:t>
      </w:r>
      <w:bookmarkEnd w:id="2"/>
      <w:r w:rsidR="00AB29B2" w:rsidRPr="00495B68">
        <w:rPr>
          <w:color w:val="auto"/>
        </w:rPr>
        <w:t xml:space="preserve"> </w:t>
      </w:r>
    </w:p>
    <w:p w:rsidR="00AB29B2" w:rsidRPr="00495B68" w:rsidRDefault="00AB29B2" w:rsidP="00AB29B2">
      <w:r w:rsidRPr="00495B68">
        <w:t>A Packed column was applied in mass transfer processes such as gas absorption, distillation, and liquid extraction. These experiments were to investigate the hydrodynamic characteristics and the effects of the gas and liquid velocities on the operating performance of the packed column. In the packed column, the inlet liquid is distributed over the top of the packed section and flows downward in the column, while the inlet gas was entered the distributing space below the packed section and flows upward through the interstices in the packing countercurrent to the flow of the liquid.</w:t>
      </w:r>
    </w:p>
    <w:p w:rsidR="00AB29B2" w:rsidRPr="00495B68" w:rsidRDefault="00AB29B2" w:rsidP="00AB29B2">
      <w:r w:rsidRPr="00495B68">
        <w:t>Through the experiments, the students could determine:</w:t>
      </w:r>
    </w:p>
    <w:p w:rsidR="00AB29B2" w:rsidRPr="00495B68" w:rsidRDefault="00AB29B2" w:rsidP="00AB29B2">
      <w:r w:rsidRPr="00495B68">
        <w:t>1) The effects of gas and liquid velocities on the pressure drop of gas flow in the packed column</w:t>
      </w:r>
    </w:p>
    <w:p w:rsidR="00AB29B2" w:rsidRPr="00495B68" w:rsidRDefault="00AB29B2" w:rsidP="00AB29B2">
      <w:r w:rsidRPr="00495B68">
        <w:t>2) The variation of the friction coefficient of dried – packing (f</w:t>
      </w:r>
      <w:r w:rsidRPr="00495B68">
        <w:rPr>
          <w:vertAlign w:val="subscript"/>
        </w:rPr>
        <w:t>dry</w:t>
      </w:r>
      <w:r w:rsidRPr="00495B68">
        <w:t>) as a function Reynolds number (Re) of inlet gas flow rate and inferring the experimental relations</w:t>
      </w:r>
    </w:p>
    <w:p w:rsidR="00AB29B2" w:rsidRPr="00495B68" w:rsidRDefault="00AB29B2" w:rsidP="00AB29B2">
      <w:r w:rsidRPr="00495B68">
        <w:t>3) The change of “</w:t>
      </w:r>
      <w:r w:rsidRPr="00495B68">
        <w:rPr>
          <w:rFonts w:ascii="Cambria" w:hAnsi="Cambria" w:cs="Cambria"/>
        </w:rPr>
        <w:t>σ</w:t>
      </w:r>
      <w:r w:rsidRPr="00495B68">
        <w:rPr>
          <w:rFonts w:cs="VNI-Times"/>
        </w:rPr>
        <w:t>”</w:t>
      </w:r>
      <w:r w:rsidRPr="00495B68">
        <w:t xml:space="preserve"> factor, showing the relationship between the pressure drop of the gas flow through the dried packing and that through the wetted packing in different inlet liquid velocities</w:t>
      </w:r>
    </w:p>
    <w:p w:rsidR="00AB29B2" w:rsidRPr="00495B68" w:rsidRDefault="00AB29B2" w:rsidP="00AB29B2">
      <w:r w:rsidRPr="00495B68">
        <w:t>4) The diagram of limiting operation performance of packed column (loading and flooding points)</w:t>
      </w:r>
    </w:p>
    <w:p w:rsidR="00DF701C" w:rsidRPr="00495B68" w:rsidRDefault="00AB29B2" w:rsidP="003A6AD8">
      <w:pPr>
        <w:pStyle w:val="Heading2"/>
        <w:numPr>
          <w:ilvl w:val="0"/>
          <w:numId w:val="10"/>
        </w:numPr>
        <w:rPr>
          <w:color w:val="auto"/>
        </w:rPr>
      </w:pPr>
      <w:bookmarkStart w:id="3" w:name="_Toc513362386"/>
      <w:r w:rsidRPr="00495B68">
        <w:rPr>
          <w:color w:val="auto"/>
        </w:rPr>
        <w:t>Experiment method</w:t>
      </w:r>
      <w:r w:rsidR="00DF701C" w:rsidRPr="00495B68">
        <w:rPr>
          <w:color w:val="auto"/>
        </w:rPr>
        <w:t>:</w:t>
      </w:r>
      <w:bookmarkEnd w:id="3"/>
    </w:p>
    <w:p w:rsidR="00AB29B2" w:rsidRPr="00495B68" w:rsidRDefault="00AB29B2" w:rsidP="00AB29B2">
      <w:r w:rsidRPr="00495B68">
        <w:t xml:space="preserve">Gas </w:t>
      </w:r>
      <w:r w:rsidR="007626EE" w:rsidRPr="00495B68">
        <w:t>flow</w:t>
      </w:r>
      <w:r w:rsidRPr="00495B68">
        <w:t xml:space="preserve"> is supplied with different flowrate to packed column containing ceramic chocks. Pressure drop is surveyed in turn when only gas </w:t>
      </w:r>
      <w:r w:rsidR="007626EE" w:rsidRPr="00495B68">
        <w:t>flow</w:t>
      </w:r>
      <w:r w:rsidRPr="00495B68">
        <w:t xml:space="preserve"> go</w:t>
      </w:r>
      <w:r w:rsidR="007626EE" w:rsidRPr="00495B68">
        <w:t>es</w:t>
      </w:r>
      <w:r w:rsidRPr="00495B68">
        <w:t xml:space="preserve"> into column (dried column) and when gas </w:t>
      </w:r>
      <w:r w:rsidR="007626EE" w:rsidRPr="00495B68">
        <w:t>flow</w:t>
      </w:r>
      <w:r w:rsidRPr="00495B68">
        <w:t xml:space="preserve"> go</w:t>
      </w:r>
      <w:r w:rsidR="007626EE" w:rsidRPr="00495B68">
        <w:t>es</w:t>
      </w:r>
      <w:r w:rsidRPr="00495B68">
        <w:t xml:space="preserve"> into column combined with liquid </w:t>
      </w:r>
      <w:r w:rsidR="007626EE" w:rsidRPr="00495B68">
        <w:t>flow</w:t>
      </w:r>
      <w:r w:rsidRPr="00495B68">
        <w:t xml:space="preserve"> go</w:t>
      </w:r>
      <w:r w:rsidR="007626EE" w:rsidRPr="00495B68">
        <w:t>es</w:t>
      </w:r>
      <w:r w:rsidRPr="00495B68">
        <w:t xml:space="preserve"> down from the top with different flowrates (wetted column) </w:t>
      </w: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495B68" w:rsidRPr="00495B68" w:rsidRDefault="00495B68" w:rsidP="00495B68">
      <w:pPr>
        <w:pStyle w:val="NoSpacing"/>
      </w:pPr>
    </w:p>
    <w:p w:rsidR="00C81F32" w:rsidRPr="00495B68" w:rsidRDefault="007626EE" w:rsidP="00057D2B">
      <w:pPr>
        <w:pStyle w:val="Heading2"/>
        <w:numPr>
          <w:ilvl w:val="0"/>
          <w:numId w:val="10"/>
        </w:numPr>
        <w:rPr>
          <w:color w:val="auto"/>
        </w:rPr>
      </w:pPr>
      <w:bookmarkStart w:id="4" w:name="_Toc513362387"/>
      <w:r w:rsidRPr="00495B68">
        <w:rPr>
          <w:color w:val="auto"/>
        </w:rPr>
        <w:t>Result data</w:t>
      </w:r>
      <w:r w:rsidR="00D81258" w:rsidRPr="00495B68">
        <w:rPr>
          <w:color w:val="auto"/>
        </w:rPr>
        <w:t>:</w:t>
      </w:r>
      <w:bookmarkEnd w:id="4"/>
    </w:p>
    <w:p w:rsidR="00495B68" w:rsidRPr="00495B68" w:rsidRDefault="00495B68" w:rsidP="00495B68"/>
    <w:tbl>
      <w:tblPr>
        <w:tblW w:w="10065" w:type="dxa"/>
        <w:jc w:val="center"/>
        <w:tblLook w:val="04A0" w:firstRow="1" w:lastRow="0" w:firstColumn="1" w:lastColumn="0" w:noHBand="0" w:noVBand="1"/>
      </w:tblPr>
      <w:tblGrid>
        <w:gridCol w:w="935"/>
        <w:gridCol w:w="935"/>
        <w:gridCol w:w="935"/>
        <w:gridCol w:w="935"/>
        <w:gridCol w:w="935"/>
        <w:gridCol w:w="935"/>
        <w:gridCol w:w="935"/>
        <w:gridCol w:w="935"/>
        <w:gridCol w:w="825"/>
        <w:gridCol w:w="110"/>
        <w:gridCol w:w="715"/>
        <w:gridCol w:w="110"/>
        <w:gridCol w:w="825"/>
      </w:tblGrid>
      <w:tr w:rsidR="00BD107C" w:rsidRPr="00495B68" w:rsidTr="00BD107C">
        <w:trPr>
          <w:trHeight w:val="315"/>
          <w:jc w:val="center"/>
        </w:trPr>
        <w:tc>
          <w:tcPr>
            <w:tcW w:w="93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D107C" w:rsidRPr="00495B68" w:rsidRDefault="00BD107C" w:rsidP="00C81F32">
            <w:pPr>
              <w:spacing w:after="0" w:line="240" w:lineRule="auto"/>
              <w:jc w:val="center"/>
              <w:rPr>
                <w:szCs w:val="24"/>
                <w:lang w:bidi="ar-SA"/>
              </w:rPr>
            </w:pP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BD107C" w:rsidP="00C81F32">
            <w:pPr>
              <w:spacing w:after="0" w:line="240" w:lineRule="auto"/>
              <w:jc w:val="center"/>
              <w:rPr>
                <w:b/>
                <w:bCs/>
                <w:szCs w:val="24"/>
                <w:lang w:bidi="ar-SA"/>
              </w:rPr>
            </w:pPr>
            <w:r w:rsidRPr="00495B68">
              <w:rPr>
                <w:b/>
                <w:bCs/>
                <w:szCs w:val="24"/>
                <w:lang w:bidi="ar-SA"/>
              </w:rPr>
              <w:t>L=0</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495B68" w:rsidP="00C81F32">
            <w:pPr>
              <w:spacing w:after="0" w:line="240" w:lineRule="auto"/>
              <w:jc w:val="center"/>
              <w:rPr>
                <w:b/>
                <w:bCs/>
                <w:szCs w:val="24"/>
                <w:lang w:bidi="ar-SA"/>
              </w:rPr>
            </w:pPr>
            <w:r w:rsidRPr="00495B68">
              <w:rPr>
                <w:b/>
                <w:bCs/>
                <w:szCs w:val="24"/>
                <w:lang w:bidi="ar-SA"/>
              </w:rPr>
              <w:t>L=0.</w:t>
            </w:r>
            <w:r w:rsidR="00BD107C" w:rsidRPr="00495B68">
              <w:rPr>
                <w:b/>
                <w:bCs/>
                <w:szCs w:val="24"/>
                <w:lang w:bidi="ar-SA"/>
              </w:rPr>
              <w:t>2</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BD107C" w:rsidP="00495B68">
            <w:pPr>
              <w:spacing w:after="0" w:line="240" w:lineRule="auto"/>
              <w:jc w:val="center"/>
              <w:rPr>
                <w:b/>
                <w:bCs/>
                <w:szCs w:val="24"/>
                <w:lang w:bidi="ar-SA"/>
              </w:rPr>
            </w:pPr>
            <w:r w:rsidRPr="00495B68">
              <w:rPr>
                <w:b/>
                <w:bCs/>
                <w:szCs w:val="24"/>
                <w:lang w:bidi="ar-SA"/>
              </w:rPr>
              <w:t>L=0</w:t>
            </w:r>
            <w:r w:rsidR="00495B68" w:rsidRPr="00495B68">
              <w:rPr>
                <w:b/>
                <w:bCs/>
                <w:szCs w:val="24"/>
                <w:lang w:bidi="ar-SA"/>
              </w:rPr>
              <w:t>.</w:t>
            </w:r>
            <w:r w:rsidRPr="00495B68">
              <w:rPr>
                <w:b/>
                <w:bCs/>
                <w:szCs w:val="24"/>
                <w:lang w:bidi="ar-SA"/>
              </w:rPr>
              <w:t>4</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BD107C" w:rsidP="00C81F32">
            <w:pPr>
              <w:spacing w:after="0" w:line="240" w:lineRule="auto"/>
              <w:jc w:val="center"/>
              <w:rPr>
                <w:b/>
                <w:bCs/>
                <w:szCs w:val="24"/>
                <w:lang w:bidi="ar-SA"/>
              </w:rPr>
            </w:pPr>
            <w:r w:rsidRPr="00495B68">
              <w:rPr>
                <w:b/>
                <w:bCs/>
                <w:szCs w:val="24"/>
                <w:lang w:bidi="ar-SA"/>
              </w:rPr>
              <w:t>L</w:t>
            </w:r>
            <w:r w:rsidR="00495B68" w:rsidRPr="00495B68">
              <w:rPr>
                <w:b/>
                <w:bCs/>
                <w:szCs w:val="24"/>
                <w:lang w:bidi="ar-SA"/>
              </w:rPr>
              <w:t>=0.</w:t>
            </w:r>
            <w:r w:rsidRPr="00495B68">
              <w:rPr>
                <w:b/>
                <w:bCs/>
                <w:szCs w:val="24"/>
                <w:lang w:bidi="ar-SA"/>
              </w:rPr>
              <w:t>6</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495B68" w:rsidP="00C81F32">
            <w:pPr>
              <w:spacing w:after="0" w:line="240" w:lineRule="auto"/>
              <w:jc w:val="center"/>
              <w:rPr>
                <w:b/>
                <w:bCs/>
                <w:szCs w:val="24"/>
                <w:lang w:bidi="ar-SA"/>
              </w:rPr>
            </w:pPr>
            <w:r w:rsidRPr="00495B68">
              <w:rPr>
                <w:b/>
                <w:bCs/>
                <w:szCs w:val="24"/>
                <w:lang w:bidi="ar-SA"/>
              </w:rPr>
              <w:t>L=0.</w:t>
            </w:r>
            <w:r w:rsidR="00BD107C" w:rsidRPr="00495B68">
              <w:rPr>
                <w:b/>
                <w:bCs/>
                <w:szCs w:val="24"/>
                <w:lang w:bidi="ar-SA"/>
              </w:rPr>
              <w:t>8</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BD107C" w:rsidP="00495B68">
            <w:pPr>
              <w:spacing w:after="0" w:line="240" w:lineRule="auto"/>
              <w:jc w:val="center"/>
              <w:rPr>
                <w:b/>
                <w:bCs/>
                <w:szCs w:val="24"/>
                <w:lang w:bidi="ar-SA"/>
              </w:rPr>
            </w:pPr>
            <w:r w:rsidRPr="00495B68">
              <w:rPr>
                <w:b/>
                <w:bCs/>
                <w:szCs w:val="24"/>
                <w:lang w:bidi="ar-SA"/>
              </w:rPr>
              <w:t>L=1</w:t>
            </w:r>
            <w:r w:rsidR="00495B68" w:rsidRPr="00495B68">
              <w:rPr>
                <w:b/>
                <w:bCs/>
                <w:szCs w:val="24"/>
                <w:lang w:bidi="ar-SA"/>
              </w:rPr>
              <w:t>.</w:t>
            </w:r>
            <w:r w:rsidRPr="00495B68">
              <w:rPr>
                <w:b/>
                <w:bCs/>
                <w:szCs w:val="24"/>
                <w:lang w:bidi="ar-SA"/>
              </w:rPr>
              <w:t>0</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BD107C" w:rsidP="00495B68">
            <w:pPr>
              <w:spacing w:after="0" w:line="240" w:lineRule="auto"/>
              <w:jc w:val="center"/>
              <w:rPr>
                <w:b/>
                <w:bCs/>
                <w:szCs w:val="24"/>
                <w:lang w:bidi="ar-SA"/>
              </w:rPr>
            </w:pPr>
            <w:r w:rsidRPr="00495B68">
              <w:rPr>
                <w:b/>
                <w:bCs/>
                <w:szCs w:val="24"/>
                <w:lang w:bidi="ar-SA"/>
              </w:rPr>
              <w:t>L=1</w:t>
            </w:r>
            <w:r w:rsidR="00495B68" w:rsidRPr="00495B68">
              <w:rPr>
                <w:b/>
                <w:bCs/>
                <w:szCs w:val="24"/>
                <w:lang w:bidi="ar-SA"/>
              </w:rPr>
              <w:t>.</w:t>
            </w:r>
            <w:r w:rsidRPr="00495B68">
              <w:rPr>
                <w:b/>
                <w:bCs/>
                <w:szCs w:val="24"/>
                <w:lang w:bidi="ar-SA"/>
              </w:rPr>
              <w:t>2</w:t>
            </w:r>
          </w:p>
        </w:tc>
        <w:tc>
          <w:tcPr>
            <w:tcW w:w="935" w:type="dxa"/>
            <w:gridSpan w:val="2"/>
            <w:tcBorders>
              <w:top w:val="single" w:sz="4" w:space="0" w:color="auto"/>
              <w:left w:val="nil"/>
              <w:bottom w:val="single" w:sz="4" w:space="0" w:color="auto"/>
              <w:right w:val="single" w:sz="4" w:space="0" w:color="auto"/>
            </w:tcBorders>
            <w:shd w:val="clear" w:color="auto" w:fill="auto"/>
            <w:noWrap/>
            <w:vAlign w:val="center"/>
            <w:hideMark/>
          </w:tcPr>
          <w:p w:rsidR="00BD107C" w:rsidRPr="00495B68" w:rsidRDefault="00BD107C" w:rsidP="00C81F32">
            <w:pPr>
              <w:spacing w:after="0" w:line="240" w:lineRule="auto"/>
              <w:jc w:val="center"/>
              <w:rPr>
                <w:b/>
                <w:bCs/>
                <w:szCs w:val="24"/>
                <w:lang w:bidi="ar-SA"/>
              </w:rPr>
            </w:pPr>
            <w:r w:rsidRPr="00495B68">
              <w:rPr>
                <w:b/>
                <w:bCs/>
                <w:szCs w:val="24"/>
                <w:lang w:bidi="ar-SA"/>
              </w:rPr>
              <w:t>L</w:t>
            </w:r>
            <w:r w:rsidR="00495B68" w:rsidRPr="00495B68">
              <w:rPr>
                <w:b/>
                <w:bCs/>
                <w:szCs w:val="24"/>
                <w:lang w:bidi="ar-SA"/>
              </w:rPr>
              <w:t>=1.</w:t>
            </w:r>
            <w:r w:rsidRPr="00495B68">
              <w:rPr>
                <w:b/>
                <w:bCs/>
                <w:szCs w:val="24"/>
                <w:lang w:bidi="ar-SA"/>
              </w:rPr>
              <w:t>4</w:t>
            </w:r>
          </w:p>
        </w:tc>
        <w:tc>
          <w:tcPr>
            <w:tcW w:w="825" w:type="dxa"/>
            <w:gridSpan w:val="2"/>
            <w:tcBorders>
              <w:top w:val="single" w:sz="4" w:space="0" w:color="auto"/>
              <w:left w:val="nil"/>
              <w:bottom w:val="single" w:sz="4" w:space="0" w:color="auto"/>
              <w:right w:val="single" w:sz="4" w:space="0" w:color="auto"/>
            </w:tcBorders>
            <w:vAlign w:val="center"/>
          </w:tcPr>
          <w:p w:rsidR="00BD107C" w:rsidRPr="00495B68" w:rsidRDefault="00495B68" w:rsidP="00C81F32">
            <w:pPr>
              <w:spacing w:after="0" w:line="240" w:lineRule="auto"/>
              <w:jc w:val="center"/>
              <w:rPr>
                <w:b/>
                <w:bCs/>
                <w:szCs w:val="24"/>
                <w:lang w:bidi="ar-SA"/>
              </w:rPr>
            </w:pPr>
            <w:r w:rsidRPr="00495B68">
              <w:rPr>
                <w:b/>
                <w:bCs/>
                <w:szCs w:val="24"/>
                <w:lang w:bidi="ar-SA"/>
              </w:rPr>
              <w:t>L=1.</w:t>
            </w:r>
            <w:r w:rsidR="00BD107C" w:rsidRPr="00495B68">
              <w:rPr>
                <w:b/>
                <w:bCs/>
                <w:szCs w:val="24"/>
                <w:lang w:bidi="ar-SA"/>
              </w:rPr>
              <w:t>6</w:t>
            </w:r>
          </w:p>
        </w:tc>
        <w:tc>
          <w:tcPr>
            <w:tcW w:w="825" w:type="dxa"/>
            <w:tcBorders>
              <w:top w:val="single" w:sz="4" w:space="0" w:color="auto"/>
              <w:left w:val="nil"/>
              <w:bottom w:val="single" w:sz="4" w:space="0" w:color="auto"/>
              <w:right w:val="single" w:sz="4" w:space="0" w:color="auto"/>
            </w:tcBorders>
          </w:tcPr>
          <w:p w:rsidR="00BD107C" w:rsidRPr="00495B68" w:rsidRDefault="00495B68" w:rsidP="00C81F32">
            <w:pPr>
              <w:spacing w:after="0" w:line="240" w:lineRule="auto"/>
              <w:jc w:val="center"/>
              <w:rPr>
                <w:b/>
                <w:bCs/>
                <w:szCs w:val="24"/>
                <w:lang w:bidi="ar-SA"/>
              </w:rPr>
            </w:pPr>
            <w:r w:rsidRPr="00495B68">
              <w:rPr>
                <w:b/>
                <w:bCs/>
                <w:szCs w:val="24"/>
                <w:lang w:bidi="ar-SA"/>
              </w:rPr>
              <w:t>L=1.</w:t>
            </w:r>
            <w:r w:rsidR="00BD107C" w:rsidRPr="00495B68">
              <w:rPr>
                <w:b/>
                <w:bCs/>
                <w:szCs w:val="24"/>
                <w:lang w:bidi="ar-SA"/>
              </w:rPr>
              <w:t>8</w:t>
            </w:r>
          </w:p>
        </w:tc>
      </w:tr>
      <w:tr w:rsidR="00BD107C" w:rsidRPr="00495B68" w:rsidTr="00BD107C">
        <w:trPr>
          <w:trHeight w:val="375"/>
          <w:jc w:val="center"/>
        </w:trPr>
        <w:tc>
          <w:tcPr>
            <w:tcW w:w="935" w:type="dxa"/>
            <w:vMerge/>
            <w:tcBorders>
              <w:top w:val="single" w:sz="4" w:space="0" w:color="auto"/>
              <w:left w:val="single" w:sz="4" w:space="0" w:color="auto"/>
              <w:bottom w:val="single" w:sz="4" w:space="0" w:color="000000"/>
              <w:right w:val="single" w:sz="4" w:space="0" w:color="auto"/>
            </w:tcBorders>
            <w:vAlign w:val="center"/>
            <w:hideMark/>
          </w:tcPr>
          <w:p w:rsidR="00BD107C" w:rsidRPr="00495B68" w:rsidRDefault="00BD107C" w:rsidP="00C81F32">
            <w:pPr>
              <w:spacing w:after="0" w:line="240" w:lineRule="auto"/>
              <w:jc w:val="center"/>
              <w:rPr>
                <w:szCs w:val="24"/>
                <w:lang w:bidi="ar-SA"/>
              </w:rPr>
            </w:pPr>
          </w:p>
        </w:tc>
        <w:tc>
          <w:tcPr>
            <w:tcW w:w="935" w:type="dxa"/>
            <w:tcBorders>
              <w:top w:val="nil"/>
              <w:left w:val="nil"/>
              <w:bottom w:val="single" w:sz="4" w:space="0" w:color="auto"/>
              <w:right w:val="single" w:sz="4" w:space="0" w:color="auto"/>
            </w:tcBorders>
            <w:shd w:val="clear" w:color="auto" w:fill="auto"/>
            <w:noWrap/>
            <w:vAlign w:val="center"/>
            <w:hideMark/>
          </w:tcPr>
          <w:p w:rsidR="00BD107C" w:rsidRPr="00495B68" w:rsidRDefault="00BD107C" w:rsidP="00C81F32">
            <w:pPr>
              <w:spacing w:after="0" w:line="240" w:lineRule="auto"/>
              <w:jc w:val="center"/>
              <w:rPr>
                <w:b/>
                <w:bCs/>
                <w:szCs w:val="24"/>
                <w:lang w:bidi="ar-SA"/>
              </w:rPr>
            </w:pPr>
            <w:r w:rsidRPr="00495B68">
              <w:rPr>
                <w:b/>
                <w:bCs/>
                <w:position w:val="-12"/>
                <w:szCs w:val="24"/>
                <w:lang w:bidi="ar-SA"/>
              </w:rPr>
              <w:object w:dxaOrig="4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pt;height:18pt" o:ole="">
                  <v:imagedata r:id="rId9" o:title=""/>
                </v:shape>
                <o:OLEObject Type="Embed" ProgID="Equation.DSMT4" ShapeID="_x0000_i1025" DrawAspect="Content" ObjectID="_1587457461" r:id="rId10"/>
              </w:object>
            </w:r>
          </w:p>
        </w:tc>
        <w:tc>
          <w:tcPr>
            <w:tcW w:w="935" w:type="dxa"/>
            <w:tcBorders>
              <w:top w:val="nil"/>
              <w:left w:val="nil"/>
              <w:bottom w:val="single" w:sz="4" w:space="0" w:color="auto"/>
              <w:right w:val="single" w:sz="4" w:space="0" w:color="auto"/>
            </w:tcBorders>
            <w:shd w:val="clear" w:color="auto" w:fill="auto"/>
            <w:noWrap/>
            <w:vAlign w:val="center"/>
            <w:hideMark/>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26" type="#_x0000_t75" style="width:19.1pt;height:13.1pt" o:ole="">
                  <v:imagedata r:id="rId11" o:title=""/>
                </v:shape>
                <o:OLEObject Type="Embed" ProgID="Equation.DSMT4" ShapeID="_x0000_i1026" DrawAspect="Content" ObjectID="_1587457462" r:id="rId12"/>
              </w:object>
            </w:r>
          </w:p>
        </w:tc>
        <w:tc>
          <w:tcPr>
            <w:tcW w:w="935" w:type="dxa"/>
            <w:tcBorders>
              <w:top w:val="nil"/>
              <w:left w:val="nil"/>
              <w:bottom w:val="single" w:sz="4" w:space="0" w:color="auto"/>
              <w:right w:val="single" w:sz="4" w:space="0" w:color="auto"/>
            </w:tcBorders>
            <w:shd w:val="clear" w:color="auto" w:fill="auto"/>
            <w:noWrap/>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27" type="#_x0000_t75" style="width:19.1pt;height:13.1pt" o:ole="">
                  <v:imagedata r:id="rId11" o:title=""/>
                </v:shape>
                <o:OLEObject Type="Embed" ProgID="Equation.DSMT4" ShapeID="_x0000_i1027" DrawAspect="Content" ObjectID="_1587457463" r:id="rId13"/>
              </w:object>
            </w:r>
          </w:p>
        </w:tc>
        <w:tc>
          <w:tcPr>
            <w:tcW w:w="935" w:type="dxa"/>
            <w:tcBorders>
              <w:top w:val="nil"/>
              <w:left w:val="nil"/>
              <w:bottom w:val="single" w:sz="4" w:space="0" w:color="auto"/>
              <w:right w:val="single" w:sz="4" w:space="0" w:color="auto"/>
            </w:tcBorders>
            <w:shd w:val="clear" w:color="auto" w:fill="auto"/>
            <w:noWrap/>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28" type="#_x0000_t75" style="width:19.1pt;height:13.1pt" o:ole="">
                  <v:imagedata r:id="rId11" o:title=""/>
                </v:shape>
                <o:OLEObject Type="Embed" ProgID="Equation.DSMT4" ShapeID="_x0000_i1028" DrawAspect="Content" ObjectID="_1587457464" r:id="rId14"/>
              </w:object>
            </w:r>
          </w:p>
        </w:tc>
        <w:tc>
          <w:tcPr>
            <w:tcW w:w="935" w:type="dxa"/>
            <w:tcBorders>
              <w:top w:val="nil"/>
              <w:left w:val="nil"/>
              <w:bottom w:val="single" w:sz="4" w:space="0" w:color="auto"/>
              <w:right w:val="single" w:sz="4" w:space="0" w:color="auto"/>
            </w:tcBorders>
            <w:shd w:val="clear" w:color="auto" w:fill="auto"/>
            <w:noWrap/>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29" type="#_x0000_t75" style="width:19.1pt;height:13.1pt" o:ole="">
                  <v:imagedata r:id="rId11" o:title=""/>
                </v:shape>
                <o:OLEObject Type="Embed" ProgID="Equation.DSMT4" ShapeID="_x0000_i1029" DrawAspect="Content" ObjectID="_1587457465" r:id="rId15"/>
              </w:object>
            </w:r>
          </w:p>
        </w:tc>
        <w:tc>
          <w:tcPr>
            <w:tcW w:w="935" w:type="dxa"/>
            <w:tcBorders>
              <w:top w:val="nil"/>
              <w:left w:val="nil"/>
              <w:bottom w:val="single" w:sz="4" w:space="0" w:color="auto"/>
              <w:right w:val="single" w:sz="4" w:space="0" w:color="auto"/>
            </w:tcBorders>
            <w:shd w:val="clear" w:color="auto" w:fill="auto"/>
            <w:noWrap/>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30" type="#_x0000_t75" style="width:19.1pt;height:13.1pt" o:ole="">
                  <v:imagedata r:id="rId11" o:title=""/>
                </v:shape>
                <o:OLEObject Type="Embed" ProgID="Equation.DSMT4" ShapeID="_x0000_i1030" DrawAspect="Content" ObjectID="_1587457466" r:id="rId16"/>
              </w:object>
            </w:r>
          </w:p>
        </w:tc>
        <w:tc>
          <w:tcPr>
            <w:tcW w:w="935" w:type="dxa"/>
            <w:tcBorders>
              <w:top w:val="nil"/>
              <w:left w:val="nil"/>
              <w:bottom w:val="single" w:sz="4" w:space="0" w:color="auto"/>
              <w:right w:val="single" w:sz="4" w:space="0" w:color="auto"/>
            </w:tcBorders>
            <w:shd w:val="clear" w:color="auto" w:fill="auto"/>
            <w:noWrap/>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31" type="#_x0000_t75" style="width:19.1pt;height:13.1pt" o:ole="">
                  <v:imagedata r:id="rId11" o:title=""/>
                </v:shape>
                <o:OLEObject Type="Embed" ProgID="Equation.DSMT4" ShapeID="_x0000_i1031" DrawAspect="Content" ObjectID="_1587457467" r:id="rId17"/>
              </w:object>
            </w:r>
          </w:p>
        </w:tc>
        <w:tc>
          <w:tcPr>
            <w:tcW w:w="935" w:type="dxa"/>
            <w:gridSpan w:val="2"/>
            <w:tcBorders>
              <w:top w:val="nil"/>
              <w:left w:val="nil"/>
              <w:bottom w:val="single" w:sz="4" w:space="0" w:color="auto"/>
              <w:right w:val="single" w:sz="4" w:space="0" w:color="auto"/>
            </w:tcBorders>
            <w:shd w:val="clear" w:color="auto" w:fill="auto"/>
            <w:noWrap/>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32" type="#_x0000_t75" style="width:19.1pt;height:13.1pt" o:ole="">
                  <v:imagedata r:id="rId11" o:title=""/>
                </v:shape>
                <o:OLEObject Type="Embed" ProgID="Equation.DSMT4" ShapeID="_x0000_i1032" DrawAspect="Content" ObjectID="_1587457468" r:id="rId18"/>
              </w:object>
            </w:r>
          </w:p>
        </w:tc>
        <w:tc>
          <w:tcPr>
            <w:tcW w:w="825" w:type="dxa"/>
            <w:gridSpan w:val="2"/>
            <w:tcBorders>
              <w:top w:val="nil"/>
              <w:left w:val="nil"/>
              <w:bottom w:val="single" w:sz="4" w:space="0" w:color="auto"/>
              <w:right w:val="single" w:sz="4" w:space="0" w:color="auto"/>
            </w:tcBorders>
            <w:vAlign w:val="center"/>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33" type="#_x0000_t75" style="width:19.1pt;height:13.1pt" o:ole="">
                  <v:imagedata r:id="rId11" o:title=""/>
                </v:shape>
                <o:OLEObject Type="Embed" ProgID="Equation.DSMT4" ShapeID="_x0000_i1033" DrawAspect="Content" ObjectID="_1587457469" r:id="rId19"/>
              </w:object>
            </w:r>
          </w:p>
        </w:tc>
        <w:tc>
          <w:tcPr>
            <w:tcW w:w="825" w:type="dxa"/>
            <w:tcBorders>
              <w:top w:val="nil"/>
              <w:left w:val="nil"/>
              <w:bottom w:val="single" w:sz="4" w:space="0" w:color="auto"/>
              <w:right w:val="single" w:sz="4" w:space="0" w:color="auto"/>
            </w:tcBorders>
          </w:tcPr>
          <w:p w:rsidR="00BD107C" w:rsidRPr="00495B68" w:rsidRDefault="00BD107C" w:rsidP="00C81F32">
            <w:pPr>
              <w:spacing w:after="0" w:line="240" w:lineRule="auto"/>
              <w:jc w:val="center"/>
              <w:rPr>
                <w:b/>
                <w:bCs/>
                <w:szCs w:val="24"/>
                <w:lang w:bidi="ar-SA"/>
              </w:rPr>
            </w:pPr>
            <w:r w:rsidRPr="00495B68">
              <w:rPr>
                <w:b/>
                <w:bCs/>
                <w:position w:val="-4"/>
                <w:szCs w:val="24"/>
                <w:lang w:bidi="ar-SA"/>
              </w:rPr>
              <w:object w:dxaOrig="380" w:dyaOrig="260">
                <v:shape id="_x0000_i1034" type="#_x0000_t75" style="width:19.1pt;height:13.1pt" o:ole="">
                  <v:imagedata r:id="rId11" o:title=""/>
                </v:shape>
                <o:OLEObject Type="Embed" ProgID="Equation.DSMT4" ShapeID="_x0000_i1034" DrawAspect="Content" ObjectID="_1587457470" r:id="rId20"/>
              </w:object>
            </w:r>
          </w:p>
        </w:tc>
      </w:tr>
      <w:tr w:rsidR="00BD107C" w:rsidRPr="00495B68" w:rsidTr="00FA0657">
        <w:trPr>
          <w:trHeight w:val="487"/>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10</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3</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3</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4</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4</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4</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4</w:t>
            </w:r>
          </w:p>
        </w:tc>
        <w:tc>
          <w:tcPr>
            <w:tcW w:w="935" w:type="dxa"/>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3</w:t>
            </w:r>
          </w:p>
        </w:tc>
        <w:tc>
          <w:tcPr>
            <w:tcW w:w="935" w:type="dxa"/>
            <w:gridSpan w:val="2"/>
            <w:tcBorders>
              <w:top w:val="single" w:sz="4" w:space="0" w:color="auto"/>
              <w:left w:val="single" w:sz="4" w:space="0" w:color="auto"/>
              <w:bottom w:val="single" w:sz="4" w:space="0" w:color="auto"/>
              <w:right w:val="single" w:sz="4" w:space="0" w:color="auto"/>
            </w:tcBorders>
            <w:shd w:val="clear" w:color="auto" w:fill="auto"/>
            <w:noWrap/>
          </w:tcPr>
          <w:p w:rsidR="00BD107C" w:rsidRPr="00495B68" w:rsidRDefault="00BD107C" w:rsidP="00BD107C">
            <w:pPr>
              <w:spacing w:after="0" w:line="240" w:lineRule="auto"/>
              <w:jc w:val="center"/>
              <w:rPr>
                <w:szCs w:val="24"/>
                <w:lang w:bidi="ar-SA"/>
              </w:rPr>
            </w:pPr>
            <w:r w:rsidRPr="00495B68">
              <w:t>4</w:t>
            </w:r>
          </w:p>
        </w:tc>
        <w:tc>
          <w:tcPr>
            <w:tcW w:w="825" w:type="dxa"/>
            <w:gridSpan w:val="2"/>
            <w:tcBorders>
              <w:top w:val="single" w:sz="4" w:space="0" w:color="auto"/>
              <w:left w:val="single" w:sz="4" w:space="0" w:color="auto"/>
              <w:bottom w:val="single" w:sz="4" w:space="0" w:color="auto"/>
              <w:right w:val="single" w:sz="4" w:space="0" w:color="auto"/>
            </w:tcBorders>
            <w:shd w:val="clear" w:color="auto" w:fill="auto"/>
          </w:tcPr>
          <w:p w:rsidR="00BD107C" w:rsidRPr="00495B68" w:rsidRDefault="00BD107C" w:rsidP="00BD107C">
            <w:pPr>
              <w:spacing w:after="0" w:line="240" w:lineRule="auto"/>
              <w:jc w:val="center"/>
              <w:rPr>
                <w:szCs w:val="24"/>
                <w:lang w:bidi="ar-SA"/>
              </w:rPr>
            </w:pPr>
            <w:r w:rsidRPr="00495B68">
              <w:t>4</w:t>
            </w:r>
          </w:p>
        </w:tc>
        <w:tc>
          <w:tcPr>
            <w:tcW w:w="825" w:type="dxa"/>
            <w:tcBorders>
              <w:top w:val="single" w:sz="4" w:space="0" w:color="auto"/>
              <w:left w:val="single" w:sz="4" w:space="0" w:color="auto"/>
              <w:bottom w:val="single" w:sz="4" w:space="0" w:color="auto"/>
              <w:right w:val="single" w:sz="4" w:space="0" w:color="auto"/>
            </w:tcBorders>
            <w:shd w:val="clear" w:color="auto" w:fill="auto"/>
            <w:vAlign w:val="center"/>
          </w:tcPr>
          <w:p w:rsidR="00BD107C" w:rsidRPr="00495B68" w:rsidRDefault="00BD107C" w:rsidP="00BD107C">
            <w:pPr>
              <w:spacing w:after="0" w:line="240" w:lineRule="auto"/>
              <w:jc w:val="center"/>
              <w:rPr>
                <w:szCs w:val="24"/>
                <w:lang w:bidi="ar-SA"/>
              </w:rPr>
            </w:pPr>
            <w:r w:rsidRPr="00495B68">
              <w:t>8</w:t>
            </w:r>
          </w:p>
        </w:tc>
      </w:tr>
      <w:tr w:rsidR="00BD107C" w:rsidRPr="00495B68" w:rsidTr="00FA0657">
        <w:trPr>
          <w:trHeight w:val="190"/>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20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5</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7</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8</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12</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15</w:t>
            </w:r>
          </w:p>
        </w:tc>
        <w:tc>
          <w:tcPr>
            <w:tcW w:w="935" w:type="dxa"/>
            <w:gridSpan w:val="2"/>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16</w:t>
            </w:r>
          </w:p>
        </w:tc>
        <w:tc>
          <w:tcPr>
            <w:tcW w:w="825" w:type="dxa"/>
            <w:gridSpan w:val="2"/>
            <w:tcBorders>
              <w:top w:val="nil"/>
              <w:left w:val="single" w:sz="4" w:space="0" w:color="auto"/>
              <w:bottom w:val="single" w:sz="4" w:space="0" w:color="auto"/>
              <w:right w:val="single" w:sz="4" w:space="0" w:color="auto"/>
            </w:tcBorders>
            <w:shd w:val="clear" w:color="auto" w:fill="auto"/>
            <w:vAlign w:val="center"/>
          </w:tcPr>
          <w:p w:rsidR="00BD107C" w:rsidRPr="00495B68" w:rsidRDefault="00BD107C" w:rsidP="00BD107C">
            <w:pPr>
              <w:jc w:val="center"/>
            </w:pPr>
            <w:r w:rsidRPr="00495B68">
              <w:t>20</w:t>
            </w:r>
          </w:p>
        </w:tc>
        <w:tc>
          <w:tcPr>
            <w:tcW w:w="825" w:type="dxa"/>
            <w:tcBorders>
              <w:top w:val="nil"/>
              <w:left w:val="single" w:sz="4" w:space="0" w:color="auto"/>
              <w:bottom w:val="single" w:sz="4" w:space="0" w:color="auto"/>
              <w:right w:val="single" w:sz="4" w:space="0" w:color="auto"/>
            </w:tcBorders>
            <w:shd w:val="clear" w:color="auto" w:fill="auto"/>
            <w:vAlign w:val="center"/>
          </w:tcPr>
          <w:p w:rsidR="00BD107C" w:rsidRPr="00495B68" w:rsidRDefault="00BD107C" w:rsidP="00BD107C">
            <w:pPr>
              <w:jc w:val="center"/>
            </w:pPr>
            <w:r w:rsidRPr="00495B68">
              <w:t>32</w:t>
            </w:r>
          </w:p>
        </w:tc>
      </w:tr>
      <w:tr w:rsidR="00BD107C" w:rsidRPr="00495B68" w:rsidTr="00FA0657">
        <w:trPr>
          <w:trHeight w:val="136"/>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30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11</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13</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15</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28</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35</w:t>
            </w:r>
          </w:p>
        </w:tc>
        <w:tc>
          <w:tcPr>
            <w:tcW w:w="935" w:type="dxa"/>
            <w:gridSpan w:val="2"/>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45</w:t>
            </w:r>
          </w:p>
        </w:tc>
        <w:tc>
          <w:tcPr>
            <w:tcW w:w="825" w:type="dxa"/>
            <w:gridSpan w:val="2"/>
            <w:tcBorders>
              <w:top w:val="nil"/>
              <w:left w:val="single" w:sz="4" w:space="0" w:color="auto"/>
              <w:bottom w:val="single" w:sz="4" w:space="0" w:color="auto"/>
              <w:right w:val="single" w:sz="4" w:space="0" w:color="auto"/>
            </w:tcBorders>
            <w:shd w:val="clear" w:color="auto" w:fill="auto"/>
            <w:vAlign w:val="center"/>
          </w:tcPr>
          <w:p w:rsidR="00BD107C" w:rsidRPr="00495B68" w:rsidRDefault="00BD107C" w:rsidP="00BD107C">
            <w:pPr>
              <w:jc w:val="center"/>
            </w:pPr>
            <w:r w:rsidRPr="00495B68">
              <w:t>55</w:t>
            </w:r>
          </w:p>
        </w:tc>
        <w:tc>
          <w:tcPr>
            <w:tcW w:w="825" w:type="dxa"/>
            <w:tcBorders>
              <w:top w:val="nil"/>
              <w:left w:val="single" w:sz="4" w:space="0" w:color="auto"/>
              <w:bottom w:val="single" w:sz="4" w:space="0" w:color="auto"/>
              <w:right w:val="single" w:sz="4" w:space="0" w:color="auto"/>
            </w:tcBorders>
            <w:shd w:val="clear" w:color="auto" w:fill="auto"/>
            <w:vAlign w:val="center"/>
          </w:tcPr>
          <w:p w:rsidR="00BD107C" w:rsidRPr="00495B68" w:rsidRDefault="00BD107C" w:rsidP="00BD107C">
            <w:pPr>
              <w:jc w:val="center"/>
            </w:pPr>
            <w:r w:rsidRPr="00495B68">
              <w:t>52</w:t>
            </w:r>
          </w:p>
        </w:tc>
      </w:tr>
      <w:tr w:rsidR="00BD107C" w:rsidRPr="00495B68" w:rsidTr="00BD107C">
        <w:trPr>
          <w:gridAfter w:val="3"/>
          <w:wAfter w:w="1650" w:type="dxa"/>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40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21</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21</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37</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53</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78</w:t>
            </w:r>
          </w:p>
        </w:tc>
        <w:tc>
          <w:tcPr>
            <w:tcW w:w="935" w:type="dxa"/>
            <w:gridSpan w:val="2"/>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101</w:t>
            </w:r>
          </w:p>
        </w:tc>
      </w:tr>
      <w:tr w:rsidR="00BD107C" w:rsidRPr="00495B68" w:rsidTr="00BD107C">
        <w:trPr>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50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29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31</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43</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46</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65</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110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119</w:t>
            </w:r>
          </w:p>
        </w:tc>
        <w:tc>
          <w:tcPr>
            <w:tcW w:w="935" w:type="dxa"/>
            <w:gridSpan w:val="2"/>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825" w:type="dxa"/>
            <w:gridSpan w:val="2"/>
            <w:tcBorders>
              <w:top w:val="nil"/>
              <w:left w:val="nil"/>
              <w:bottom w:val="nil"/>
              <w:right w:val="nil"/>
            </w:tcBorders>
            <w:vAlign w:val="center"/>
          </w:tcPr>
          <w:p w:rsidR="00BD107C" w:rsidRPr="00495B68" w:rsidRDefault="00BD107C" w:rsidP="00BD107C">
            <w:pPr>
              <w:spacing w:after="0" w:line="240" w:lineRule="auto"/>
              <w:jc w:val="center"/>
              <w:rPr>
                <w:szCs w:val="24"/>
                <w:lang w:bidi="ar-SA"/>
              </w:rPr>
            </w:pPr>
          </w:p>
        </w:tc>
        <w:tc>
          <w:tcPr>
            <w:tcW w:w="825" w:type="dxa"/>
            <w:tcBorders>
              <w:top w:val="nil"/>
              <w:left w:val="nil"/>
              <w:bottom w:val="nil"/>
              <w:right w:val="nil"/>
            </w:tcBorders>
          </w:tcPr>
          <w:p w:rsidR="00BD107C" w:rsidRPr="00495B68" w:rsidRDefault="00BD107C" w:rsidP="00BD107C">
            <w:pPr>
              <w:spacing w:after="0" w:line="240" w:lineRule="auto"/>
              <w:jc w:val="center"/>
              <w:rPr>
                <w:szCs w:val="24"/>
                <w:lang w:bidi="ar-SA"/>
              </w:rPr>
            </w:pPr>
          </w:p>
        </w:tc>
      </w:tr>
      <w:tr w:rsidR="00BD107C" w:rsidRPr="00495B68" w:rsidTr="00BD107C">
        <w:trPr>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60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41</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39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49</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75</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116</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141</w:t>
            </w: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gridSpan w:val="2"/>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825" w:type="dxa"/>
            <w:gridSpan w:val="2"/>
            <w:tcBorders>
              <w:top w:val="nil"/>
              <w:left w:val="nil"/>
              <w:bottom w:val="nil"/>
              <w:right w:val="nil"/>
            </w:tcBorders>
            <w:vAlign w:val="center"/>
          </w:tcPr>
          <w:p w:rsidR="00BD107C" w:rsidRPr="00495B68" w:rsidRDefault="00BD107C" w:rsidP="00BD107C">
            <w:pPr>
              <w:spacing w:after="0" w:line="240" w:lineRule="auto"/>
              <w:jc w:val="center"/>
              <w:rPr>
                <w:szCs w:val="24"/>
                <w:lang w:bidi="ar-SA"/>
              </w:rPr>
            </w:pPr>
          </w:p>
        </w:tc>
        <w:tc>
          <w:tcPr>
            <w:tcW w:w="825" w:type="dxa"/>
            <w:tcBorders>
              <w:top w:val="nil"/>
              <w:left w:val="nil"/>
              <w:bottom w:val="nil"/>
              <w:right w:val="nil"/>
            </w:tcBorders>
          </w:tcPr>
          <w:p w:rsidR="00BD107C" w:rsidRPr="00495B68" w:rsidRDefault="00BD107C" w:rsidP="00BD107C">
            <w:pPr>
              <w:spacing w:after="0" w:line="240" w:lineRule="auto"/>
              <w:jc w:val="center"/>
              <w:rPr>
                <w:szCs w:val="24"/>
                <w:lang w:bidi="ar-SA"/>
              </w:rPr>
            </w:pPr>
          </w:p>
        </w:tc>
      </w:tr>
      <w:tr w:rsidR="00BD107C" w:rsidRPr="00495B68" w:rsidTr="00BD107C">
        <w:trPr>
          <w:gridAfter w:val="2"/>
          <w:wAfter w:w="935" w:type="dxa"/>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70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55</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60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74</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112</w:t>
            </w: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825" w:type="dxa"/>
            <w:tcBorders>
              <w:top w:val="nil"/>
              <w:left w:val="nil"/>
              <w:bottom w:val="nil"/>
              <w:right w:val="nil"/>
            </w:tcBorders>
            <w:vAlign w:val="center"/>
          </w:tcPr>
          <w:p w:rsidR="00BD107C" w:rsidRPr="00495B68" w:rsidRDefault="00BD107C" w:rsidP="00BD107C">
            <w:pPr>
              <w:spacing w:after="0" w:line="240" w:lineRule="auto"/>
              <w:jc w:val="center"/>
              <w:rPr>
                <w:szCs w:val="24"/>
                <w:lang w:bidi="ar-SA"/>
              </w:rPr>
            </w:pPr>
          </w:p>
        </w:tc>
        <w:tc>
          <w:tcPr>
            <w:tcW w:w="825" w:type="dxa"/>
            <w:gridSpan w:val="2"/>
            <w:tcBorders>
              <w:top w:val="nil"/>
              <w:left w:val="nil"/>
              <w:bottom w:val="nil"/>
              <w:right w:val="nil"/>
            </w:tcBorders>
          </w:tcPr>
          <w:p w:rsidR="00BD107C" w:rsidRPr="00495B68" w:rsidRDefault="00BD107C" w:rsidP="00BD107C">
            <w:pPr>
              <w:spacing w:after="0" w:line="240" w:lineRule="auto"/>
              <w:jc w:val="center"/>
              <w:rPr>
                <w:szCs w:val="24"/>
                <w:lang w:bidi="ar-SA"/>
              </w:rPr>
            </w:pPr>
          </w:p>
        </w:tc>
      </w:tr>
      <w:tr w:rsidR="00BD107C" w:rsidRPr="00495B68" w:rsidTr="00BD107C">
        <w:trPr>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80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72</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76</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95</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140</w:t>
            </w: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gridSpan w:val="2"/>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825" w:type="dxa"/>
            <w:gridSpan w:val="2"/>
            <w:tcBorders>
              <w:top w:val="nil"/>
              <w:left w:val="nil"/>
              <w:bottom w:val="nil"/>
              <w:right w:val="nil"/>
            </w:tcBorders>
            <w:vAlign w:val="center"/>
          </w:tcPr>
          <w:p w:rsidR="00BD107C" w:rsidRPr="00495B68" w:rsidRDefault="00BD107C" w:rsidP="00BD107C">
            <w:pPr>
              <w:spacing w:after="0" w:line="240" w:lineRule="auto"/>
              <w:jc w:val="center"/>
              <w:rPr>
                <w:szCs w:val="24"/>
                <w:lang w:bidi="ar-SA"/>
              </w:rPr>
            </w:pPr>
          </w:p>
        </w:tc>
        <w:tc>
          <w:tcPr>
            <w:tcW w:w="825" w:type="dxa"/>
            <w:tcBorders>
              <w:top w:val="nil"/>
              <w:left w:val="nil"/>
              <w:bottom w:val="nil"/>
              <w:right w:val="nil"/>
            </w:tcBorders>
          </w:tcPr>
          <w:p w:rsidR="00BD107C" w:rsidRPr="00495B68" w:rsidRDefault="00BD107C" w:rsidP="00BD107C">
            <w:pPr>
              <w:spacing w:after="0" w:line="240" w:lineRule="auto"/>
              <w:jc w:val="center"/>
              <w:rPr>
                <w:szCs w:val="24"/>
                <w:lang w:bidi="ar-SA"/>
              </w:rPr>
            </w:pPr>
          </w:p>
        </w:tc>
      </w:tr>
      <w:tr w:rsidR="00BD107C" w:rsidRPr="00495B68" w:rsidTr="00BD107C">
        <w:trPr>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90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88</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93</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137</w:t>
            </w: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gridSpan w:val="2"/>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825" w:type="dxa"/>
            <w:gridSpan w:val="2"/>
            <w:tcBorders>
              <w:top w:val="nil"/>
              <w:left w:val="nil"/>
              <w:bottom w:val="nil"/>
              <w:right w:val="nil"/>
            </w:tcBorders>
            <w:vAlign w:val="center"/>
          </w:tcPr>
          <w:p w:rsidR="00BD107C" w:rsidRPr="00495B68" w:rsidRDefault="00BD107C" w:rsidP="00BD107C">
            <w:pPr>
              <w:spacing w:after="0" w:line="240" w:lineRule="auto"/>
              <w:jc w:val="center"/>
              <w:rPr>
                <w:szCs w:val="24"/>
                <w:lang w:bidi="ar-SA"/>
              </w:rPr>
            </w:pPr>
          </w:p>
        </w:tc>
        <w:tc>
          <w:tcPr>
            <w:tcW w:w="825" w:type="dxa"/>
            <w:tcBorders>
              <w:top w:val="nil"/>
              <w:left w:val="nil"/>
              <w:bottom w:val="nil"/>
              <w:right w:val="nil"/>
            </w:tcBorders>
          </w:tcPr>
          <w:p w:rsidR="00BD107C" w:rsidRPr="00495B68" w:rsidRDefault="00BD107C" w:rsidP="00BD107C">
            <w:pPr>
              <w:spacing w:after="0" w:line="240" w:lineRule="auto"/>
              <w:jc w:val="center"/>
              <w:rPr>
                <w:szCs w:val="24"/>
                <w:lang w:bidi="ar-SA"/>
              </w:rPr>
            </w:pPr>
          </w:p>
        </w:tc>
      </w:tr>
      <w:tr w:rsidR="00BD107C" w:rsidRPr="00495B68" w:rsidTr="00BD107C">
        <w:trPr>
          <w:trHeight w:val="315"/>
          <w:jc w:val="center"/>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rsidR="00BD107C" w:rsidRPr="00495B68" w:rsidRDefault="00BD107C" w:rsidP="00BD107C">
            <w:pPr>
              <w:spacing w:after="0" w:line="240" w:lineRule="auto"/>
              <w:jc w:val="center"/>
              <w:rPr>
                <w:b/>
                <w:bCs/>
                <w:szCs w:val="24"/>
                <w:lang w:bidi="ar-SA"/>
              </w:rPr>
            </w:pPr>
            <w:r w:rsidRPr="00495B68">
              <w:rPr>
                <w:b/>
                <w:bCs/>
                <w:szCs w:val="24"/>
                <w:lang w:bidi="ar-SA"/>
              </w:rPr>
              <w:t>100</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106</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116</w:t>
            </w:r>
          </w:p>
        </w:tc>
        <w:tc>
          <w:tcPr>
            <w:tcW w:w="935" w:type="dxa"/>
            <w:tcBorders>
              <w:top w:val="nil"/>
              <w:left w:val="single" w:sz="4" w:space="0" w:color="auto"/>
              <w:bottom w:val="single" w:sz="4" w:space="0" w:color="auto"/>
              <w:right w:val="single" w:sz="4" w:space="0" w:color="auto"/>
            </w:tcBorders>
            <w:shd w:val="clear" w:color="auto" w:fill="auto"/>
            <w:noWrap/>
            <w:vAlign w:val="center"/>
          </w:tcPr>
          <w:p w:rsidR="00BD107C" w:rsidRPr="00495B68" w:rsidRDefault="00BD107C" w:rsidP="00BD107C">
            <w:pPr>
              <w:jc w:val="center"/>
            </w:pPr>
            <w:r w:rsidRPr="00495B68">
              <w:t>139</w:t>
            </w: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935" w:type="dxa"/>
            <w:gridSpan w:val="2"/>
            <w:tcBorders>
              <w:top w:val="nil"/>
              <w:left w:val="nil"/>
              <w:bottom w:val="nil"/>
              <w:right w:val="nil"/>
            </w:tcBorders>
            <w:shd w:val="clear" w:color="auto" w:fill="auto"/>
            <w:noWrap/>
            <w:vAlign w:val="center"/>
          </w:tcPr>
          <w:p w:rsidR="00BD107C" w:rsidRPr="00495B68" w:rsidRDefault="00BD107C" w:rsidP="00BD107C">
            <w:pPr>
              <w:spacing w:after="0" w:line="240" w:lineRule="auto"/>
              <w:jc w:val="center"/>
              <w:rPr>
                <w:szCs w:val="24"/>
                <w:lang w:bidi="ar-SA"/>
              </w:rPr>
            </w:pPr>
          </w:p>
        </w:tc>
        <w:tc>
          <w:tcPr>
            <w:tcW w:w="825" w:type="dxa"/>
            <w:gridSpan w:val="2"/>
            <w:tcBorders>
              <w:top w:val="nil"/>
              <w:left w:val="nil"/>
              <w:bottom w:val="nil"/>
              <w:right w:val="nil"/>
            </w:tcBorders>
            <w:vAlign w:val="center"/>
          </w:tcPr>
          <w:p w:rsidR="00BD107C" w:rsidRPr="00495B68" w:rsidRDefault="00BD107C" w:rsidP="00BD107C">
            <w:pPr>
              <w:spacing w:after="0" w:line="240" w:lineRule="auto"/>
              <w:jc w:val="center"/>
              <w:rPr>
                <w:szCs w:val="24"/>
                <w:lang w:bidi="ar-SA"/>
              </w:rPr>
            </w:pPr>
          </w:p>
        </w:tc>
        <w:tc>
          <w:tcPr>
            <w:tcW w:w="825" w:type="dxa"/>
            <w:tcBorders>
              <w:top w:val="nil"/>
              <w:left w:val="nil"/>
              <w:bottom w:val="nil"/>
              <w:right w:val="nil"/>
            </w:tcBorders>
          </w:tcPr>
          <w:p w:rsidR="00BD107C" w:rsidRPr="00495B68" w:rsidRDefault="00BD107C" w:rsidP="00BD107C">
            <w:pPr>
              <w:spacing w:after="0" w:line="240" w:lineRule="auto"/>
              <w:jc w:val="center"/>
              <w:rPr>
                <w:szCs w:val="24"/>
                <w:lang w:bidi="ar-SA"/>
              </w:rPr>
            </w:pPr>
          </w:p>
        </w:tc>
      </w:tr>
    </w:tbl>
    <w:p w:rsidR="00D81258" w:rsidRPr="00495B68" w:rsidRDefault="00D81258" w:rsidP="00D81258"/>
    <w:p w:rsidR="00DF701C" w:rsidRPr="00495B68" w:rsidRDefault="00DF701C" w:rsidP="003A6AD8">
      <w:pPr>
        <w:pStyle w:val="Heading1"/>
        <w:rPr>
          <w:color w:val="auto"/>
        </w:rPr>
      </w:pPr>
      <w:bookmarkStart w:id="5" w:name="_Toc513362388"/>
      <w:r w:rsidRPr="00495B68">
        <w:rPr>
          <w:color w:val="auto"/>
        </w:rPr>
        <w:t xml:space="preserve">II. </w:t>
      </w:r>
      <w:r w:rsidR="007626EE" w:rsidRPr="00495B68">
        <w:rPr>
          <w:color w:val="auto"/>
        </w:rPr>
        <w:t>THEORY</w:t>
      </w:r>
      <w:r w:rsidRPr="00495B68">
        <w:rPr>
          <w:color w:val="auto"/>
        </w:rPr>
        <w:t>:</w:t>
      </w:r>
      <w:bookmarkEnd w:id="5"/>
    </w:p>
    <w:p w:rsidR="00DF701C" w:rsidRPr="00495B68" w:rsidRDefault="007626EE" w:rsidP="003A6AD8">
      <w:pPr>
        <w:pStyle w:val="Heading2"/>
        <w:numPr>
          <w:ilvl w:val="0"/>
          <w:numId w:val="12"/>
        </w:numPr>
        <w:rPr>
          <w:color w:val="auto"/>
        </w:rPr>
      </w:pPr>
      <w:bookmarkStart w:id="6" w:name="_Toc513362389"/>
      <w:r w:rsidRPr="00495B68">
        <w:rPr>
          <w:color w:val="auto"/>
        </w:rPr>
        <w:t>Pressure drop of inlet gas flow</w:t>
      </w:r>
      <w:r w:rsidR="00DF701C" w:rsidRPr="00495B68">
        <w:rPr>
          <w:color w:val="auto"/>
        </w:rPr>
        <w:t>:</w:t>
      </w:r>
      <w:bookmarkEnd w:id="6"/>
    </w:p>
    <w:p w:rsidR="007626EE" w:rsidRPr="00495B68" w:rsidRDefault="007626EE" w:rsidP="007626EE">
      <w:pPr>
        <w:jc w:val="both"/>
        <w:rPr>
          <w:rFonts w:cs="Arial"/>
          <w:szCs w:val="24"/>
        </w:rPr>
      </w:pPr>
      <w:r w:rsidRPr="00495B68">
        <w:rPr>
          <w:rFonts w:cs="Arial"/>
          <w:szCs w:val="24"/>
        </w:rPr>
        <w:t>The Pressure drop (</w:t>
      </w:r>
      <w:r w:rsidRPr="00495B68">
        <w:rPr>
          <w:rFonts w:ascii="Times New Roman" w:hAnsi="Times New Roman"/>
          <w:szCs w:val="24"/>
        </w:rPr>
        <w:t>∆</w:t>
      </w:r>
      <w:r w:rsidRPr="00495B68">
        <w:rPr>
          <w:rFonts w:cs="Arial"/>
          <w:szCs w:val="24"/>
        </w:rPr>
        <w:t>P</w:t>
      </w:r>
      <w:r w:rsidRPr="00495B68">
        <w:rPr>
          <w:rFonts w:cs="Arial"/>
          <w:szCs w:val="24"/>
          <w:vertAlign w:val="subscript"/>
        </w:rPr>
        <w:t>dry</w:t>
      </w:r>
      <w:r w:rsidRPr="00495B68">
        <w:rPr>
          <w:rFonts w:cs="Arial"/>
          <w:szCs w:val="24"/>
        </w:rPr>
        <w:t>)</w:t>
      </w:r>
      <w:r w:rsidRPr="00495B68">
        <w:rPr>
          <w:rFonts w:cs="Arial"/>
          <w:szCs w:val="24"/>
          <w:vertAlign w:val="subscript"/>
        </w:rPr>
        <w:t xml:space="preserve"> </w:t>
      </w:r>
      <w:r w:rsidRPr="00495B68">
        <w:rPr>
          <w:rFonts w:cs="Arial"/>
          <w:szCs w:val="24"/>
        </w:rPr>
        <w:t>of the gas flow through the packed column is depended on the gas velocity (G) in the condition of dried – packing (no countercurrent-liquid flow). The pressure drop in the packed column increases as raising the velocity of the inlet gas flowing through interstices in the packing materials. The pressure drop increases with the 1.8 – 2.0 power of the velocity of the gas.</w:t>
      </w:r>
    </w:p>
    <w:p w:rsidR="007626EE" w:rsidRPr="00495B68" w:rsidRDefault="007626EE" w:rsidP="007626EE">
      <w:pPr>
        <w:jc w:val="both"/>
        <w:rPr>
          <w:rFonts w:cs="Arial"/>
          <w:szCs w:val="24"/>
        </w:rPr>
      </w:pPr>
      <w:r w:rsidRPr="00495B68">
        <w:rPr>
          <w:rFonts w:cs="Arial"/>
          <w:szCs w:val="24"/>
        </w:rPr>
        <w:tab/>
      </w:r>
      <w:r w:rsidRPr="00495B68">
        <w:rPr>
          <w:rFonts w:cs="Arial"/>
          <w:szCs w:val="24"/>
        </w:rPr>
        <w:tab/>
      </w:r>
      <w:r w:rsidRPr="00495B68">
        <w:rPr>
          <w:rFonts w:ascii="Times New Roman" w:hAnsi="Times New Roman"/>
          <w:szCs w:val="24"/>
        </w:rPr>
        <w:t>∆</w:t>
      </w:r>
      <w:r w:rsidRPr="00495B68">
        <w:rPr>
          <w:rFonts w:cs="Arial"/>
          <w:szCs w:val="24"/>
        </w:rPr>
        <w:t>P</w:t>
      </w:r>
      <w:r w:rsidRPr="00495B68">
        <w:rPr>
          <w:rFonts w:cs="Arial"/>
          <w:szCs w:val="24"/>
          <w:vertAlign w:val="subscript"/>
        </w:rPr>
        <w:t xml:space="preserve">dry </w:t>
      </w:r>
      <w:r w:rsidRPr="00495B68">
        <w:rPr>
          <w:rFonts w:cs="Arial"/>
          <w:szCs w:val="24"/>
        </w:rPr>
        <w:t xml:space="preserve">= </w:t>
      </w:r>
      <w:r w:rsidRPr="00495B68">
        <w:rPr>
          <w:rFonts w:ascii="Cambria" w:hAnsi="Cambria" w:cs="Cambria"/>
          <w:szCs w:val="24"/>
        </w:rPr>
        <w:t>α</w:t>
      </w:r>
      <w:r w:rsidRPr="00495B68">
        <w:rPr>
          <w:rFonts w:cs="Arial"/>
          <w:szCs w:val="24"/>
        </w:rPr>
        <w:t xml:space="preserve"> G</w:t>
      </w:r>
      <w:r w:rsidRPr="00495B68">
        <w:rPr>
          <w:rFonts w:cs="Arial"/>
          <w:szCs w:val="24"/>
          <w:vertAlign w:val="superscript"/>
        </w:rPr>
        <w:t>n</w:t>
      </w:r>
    </w:p>
    <w:p w:rsidR="007626EE" w:rsidRPr="00495B68" w:rsidRDefault="007626EE" w:rsidP="007626EE">
      <w:pPr>
        <w:jc w:val="both"/>
        <w:rPr>
          <w:rFonts w:cs="Arial"/>
          <w:szCs w:val="24"/>
        </w:rPr>
      </w:pPr>
      <w:r w:rsidRPr="00495B68">
        <w:rPr>
          <w:rFonts w:cs="Arial"/>
          <w:szCs w:val="24"/>
        </w:rPr>
        <w:t>Where in, n = 1.8 – 2.0</w:t>
      </w:r>
    </w:p>
    <w:p w:rsidR="007626EE" w:rsidRPr="00495B68" w:rsidRDefault="007626EE" w:rsidP="007626EE">
      <w:pPr>
        <w:jc w:val="both"/>
        <w:rPr>
          <w:rFonts w:cs="Arial"/>
          <w:szCs w:val="24"/>
        </w:rPr>
      </w:pPr>
      <w:r w:rsidRPr="00495B68">
        <w:rPr>
          <w:rFonts w:cs="Arial"/>
          <w:szCs w:val="24"/>
        </w:rPr>
        <w:t xml:space="preserve">When the liquid enters the column at the top of packing and flows downward, the interstices in the packing are reduced, due to the occupation of the liquid in the free volume of the packing material. Therefore, the displacement of the gas flow was harder in the packed column. With </w:t>
      </w:r>
      <w:r w:rsidRPr="00495B68">
        <w:rPr>
          <w:rFonts w:cs="Arial"/>
          <w:szCs w:val="24"/>
        </w:rPr>
        <w:lastRenderedPageBreak/>
        <w:t>an increment of gas flow rate, the impedimental effect of the liquid flow regularly increases. When the gas flow rate reaches a critical value, the pressure drop rises gradually. If the gas glow rate exceeds this loading point, the pressure drop increases more rapidly and does not follow the equation (1). In the local regions of the column, the liquid becomes a continuous phase, and the column reaches the flooding point. The entire column may fill with fluid at this flooding point.’</w:t>
      </w:r>
    </w:p>
    <w:p w:rsidR="007626EE" w:rsidRPr="00495B68" w:rsidRDefault="007626EE" w:rsidP="007626EE">
      <w:pPr>
        <w:jc w:val="both"/>
        <w:rPr>
          <w:rFonts w:cs="Arial"/>
          <w:szCs w:val="24"/>
        </w:rPr>
      </w:pPr>
      <w:r w:rsidRPr="00495B68">
        <w:rPr>
          <w:rFonts w:cs="Arial"/>
          <w:szCs w:val="24"/>
        </w:rPr>
        <w:t>The graph of log(</w:t>
      </w:r>
      <w:r w:rsidRPr="00495B68">
        <w:rPr>
          <w:rFonts w:ascii="Times New Roman" w:hAnsi="Times New Roman"/>
          <w:szCs w:val="24"/>
        </w:rPr>
        <w:t>∆</w:t>
      </w:r>
      <w:r w:rsidRPr="00495B68">
        <w:rPr>
          <w:rFonts w:cs="Arial"/>
          <w:szCs w:val="24"/>
        </w:rPr>
        <w:t>P</w:t>
      </w:r>
      <w:r w:rsidRPr="00495B68">
        <w:rPr>
          <w:rFonts w:cs="Arial"/>
          <w:szCs w:val="24"/>
          <w:vertAlign w:val="subscript"/>
        </w:rPr>
        <w:t>c</w:t>
      </w:r>
      <w:r w:rsidRPr="00495B68">
        <w:rPr>
          <w:rFonts w:cs="Arial"/>
          <w:szCs w:val="24"/>
        </w:rPr>
        <w:t>/Z), describing the pressure drop per unit packing depth, is show in figure 1.</w:t>
      </w:r>
    </w:p>
    <w:p w:rsidR="007626EE" w:rsidRPr="00495B68" w:rsidRDefault="007626EE" w:rsidP="007626EE">
      <w:pPr>
        <w:jc w:val="both"/>
        <w:rPr>
          <w:rFonts w:cs="Arial"/>
          <w:szCs w:val="24"/>
        </w:rPr>
      </w:pPr>
    </w:p>
    <w:p w:rsidR="007626EE" w:rsidRPr="00495B68" w:rsidRDefault="007626EE" w:rsidP="007626EE">
      <w:pPr>
        <w:jc w:val="center"/>
        <w:rPr>
          <w:rFonts w:cs="Arial"/>
          <w:szCs w:val="24"/>
        </w:rPr>
      </w:pPr>
      <w:r w:rsidRPr="00495B68">
        <w:rPr>
          <w:noProof/>
          <w:lang w:bidi="ar-SA"/>
        </w:rPr>
        <mc:AlternateContent>
          <mc:Choice Requires="wps">
            <w:drawing>
              <wp:anchor distT="0" distB="0" distL="114300" distR="114300" simplePos="0" relativeHeight="251662336" behindDoc="0" locked="0" layoutInCell="1" allowOverlap="1" wp14:anchorId="2BD3FBA8" wp14:editId="7E6A18CB">
                <wp:simplePos x="0" y="0"/>
                <wp:positionH relativeFrom="column">
                  <wp:posOffset>4412615</wp:posOffset>
                </wp:positionH>
                <wp:positionV relativeFrom="paragraph">
                  <wp:posOffset>1919605</wp:posOffset>
                </wp:positionV>
                <wp:extent cx="542925" cy="247650"/>
                <wp:effectExtent l="0" t="0" r="9525" b="0"/>
                <wp:wrapNone/>
                <wp:docPr id="4" name="Rectangle 4"/>
                <wp:cNvGraphicFramePr/>
                <a:graphic xmlns:a="http://schemas.openxmlformats.org/drawingml/2006/main">
                  <a:graphicData uri="http://schemas.microsoft.com/office/word/2010/wordprocessingShape">
                    <wps:wsp>
                      <wps:cNvSpPr/>
                      <wps:spPr>
                        <a:xfrm>
                          <a:off x="0" y="0"/>
                          <a:ext cx="542925" cy="2476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7D2B" w:rsidRPr="001B6F31" w:rsidRDefault="00057D2B" w:rsidP="007626EE">
                            <w:pPr>
                              <w:jc w:val="center"/>
                              <w:rPr>
                                <w:rFonts w:ascii="Arial" w:hAnsi="Arial" w:cs="Arial"/>
                                <w:sz w:val="20"/>
                              </w:rPr>
                            </w:pPr>
                            <w:r w:rsidRPr="001B6F31">
                              <w:rPr>
                                <w:rFonts w:ascii="Arial" w:hAnsi="Arial" w:cs="Arial"/>
                                <w:sz w:val="20"/>
                              </w:rPr>
                              <w:t>log 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3FBA8" id="Rectangle 4" o:spid="_x0000_s1026" style="position:absolute;left:0;text-align:left;margin-left:347.45pt;margin-top:151.15pt;width:42.75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" fillcolor="white [3201]" stroked="f" strokeweight="2pt">
                <v:textbox>
                  <w:txbxContent>
                    <w:p w:rsidR="00057D2B" w:rsidRPr="001B6F31" w:rsidRDefault="00057D2B" w:rsidP="007626EE">
                      <w:pPr>
                        <w:jc w:val="center"/>
                        <w:rPr>
                          <w:rFonts w:ascii="Arial" w:hAnsi="Arial" w:cs="Arial"/>
                          <w:sz w:val="20"/>
                        </w:rPr>
                      </w:pPr>
                      <w:r w:rsidRPr="001B6F31">
                        <w:rPr>
                          <w:rFonts w:ascii="Arial" w:hAnsi="Arial" w:cs="Arial"/>
                          <w:sz w:val="20"/>
                        </w:rPr>
                        <w:t>log G</w:t>
                      </w:r>
                    </w:p>
                  </w:txbxContent>
                </v:textbox>
              </v:rect>
            </w:pict>
          </mc:Fallback>
        </mc:AlternateContent>
      </w:r>
      <w:r w:rsidRPr="00495B68">
        <w:rPr>
          <w:noProof/>
          <w:lang w:bidi="ar-SA"/>
        </w:rPr>
        <w:drawing>
          <wp:inline distT="0" distB="0" distL="0" distR="0" wp14:anchorId="47462FDD" wp14:editId="6AA6FE89">
            <wp:extent cx="3771900" cy="2152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1636" t="24049" r="21997" b="21053"/>
                    <a:stretch/>
                  </pic:blipFill>
                  <pic:spPr bwMode="auto">
                    <a:xfrm>
                      <a:off x="0" y="0"/>
                      <a:ext cx="3771900" cy="2152650"/>
                    </a:xfrm>
                    <a:prstGeom prst="rect">
                      <a:avLst/>
                    </a:prstGeom>
                    <a:ln>
                      <a:noFill/>
                    </a:ln>
                    <a:extLst>
                      <a:ext uri="{53640926-AAD7-44D8-BBD7-CCE9431645EC}">
                        <a14:shadowObscured xmlns:a14="http://schemas.microsoft.com/office/drawing/2010/main"/>
                      </a:ext>
                    </a:extLst>
                  </pic:spPr>
                </pic:pic>
              </a:graphicData>
            </a:graphic>
          </wp:inline>
        </w:drawing>
      </w:r>
    </w:p>
    <w:p w:rsidR="007626EE" w:rsidRPr="00495B68" w:rsidRDefault="007626EE" w:rsidP="007626EE">
      <w:pPr>
        <w:jc w:val="center"/>
        <w:rPr>
          <w:rFonts w:cs="Arial"/>
          <w:szCs w:val="24"/>
        </w:rPr>
      </w:pPr>
      <w:r w:rsidRPr="00495B68">
        <w:rPr>
          <w:rFonts w:cs="Arial"/>
          <w:szCs w:val="24"/>
        </w:rPr>
        <w:t>Firgure 1: Effect of G and L on the pressure drop of packed column (</w:t>
      </w:r>
      <w:r w:rsidRPr="00495B68">
        <w:rPr>
          <w:rFonts w:ascii="Times New Roman" w:hAnsi="Times New Roman"/>
          <w:szCs w:val="24"/>
        </w:rPr>
        <w:t>∆</w:t>
      </w:r>
      <w:r w:rsidRPr="00495B68">
        <w:rPr>
          <w:rFonts w:cs="Arial"/>
          <w:szCs w:val="24"/>
        </w:rPr>
        <w:t>P</w:t>
      </w:r>
      <w:r w:rsidRPr="00495B68">
        <w:rPr>
          <w:rFonts w:cs="Arial"/>
          <w:szCs w:val="24"/>
          <w:vertAlign w:val="subscript"/>
        </w:rPr>
        <w:t>c</w:t>
      </w:r>
      <w:r w:rsidRPr="00495B68">
        <w:rPr>
          <w:rFonts w:cs="Arial"/>
          <w:szCs w:val="24"/>
        </w:rPr>
        <w:t>)</w:t>
      </w:r>
    </w:p>
    <w:p w:rsidR="007626EE" w:rsidRPr="00495B68" w:rsidRDefault="007626EE" w:rsidP="007626EE">
      <w:pPr>
        <w:pStyle w:val="Heading2"/>
        <w:numPr>
          <w:ilvl w:val="0"/>
          <w:numId w:val="12"/>
        </w:numPr>
        <w:rPr>
          <w:color w:val="auto"/>
        </w:rPr>
      </w:pPr>
      <w:bookmarkStart w:id="7" w:name="_Toc513362390"/>
      <w:r w:rsidRPr="00495B68">
        <w:rPr>
          <w:rFonts w:cs="Arial"/>
          <w:color w:val="auto"/>
          <w:szCs w:val="24"/>
        </w:rPr>
        <w:t>The friction factor f</w:t>
      </w:r>
      <w:r w:rsidRPr="00495B68">
        <w:rPr>
          <w:rFonts w:cs="Arial"/>
          <w:color w:val="auto"/>
          <w:szCs w:val="24"/>
          <w:vertAlign w:val="subscript"/>
        </w:rPr>
        <w:t>dry</w:t>
      </w:r>
      <w:r w:rsidRPr="00495B68">
        <w:rPr>
          <w:rFonts w:cs="Arial"/>
          <w:color w:val="auto"/>
          <w:szCs w:val="24"/>
        </w:rPr>
        <w:t xml:space="preserve"> as a function of Re</w:t>
      </w:r>
      <w:r w:rsidRPr="00495B68">
        <w:rPr>
          <w:rFonts w:cs="Arial"/>
          <w:color w:val="auto"/>
          <w:szCs w:val="24"/>
          <w:vertAlign w:val="subscript"/>
        </w:rPr>
        <w:t>c</w:t>
      </w:r>
      <w:r w:rsidRPr="00495B68">
        <w:rPr>
          <w:rFonts w:cs="Arial"/>
          <w:color w:val="auto"/>
          <w:szCs w:val="24"/>
        </w:rPr>
        <w:t xml:space="preserve"> for dried column</w:t>
      </w:r>
      <w:r w:rsidRPr="00495B68">
        <w:rPr>
          <w:color w:val="auto"/>
        </w:rPr>
        <w:t>:</w:t>
      </w:r>
      <w:bookmarkEnd w:id="7"/>
    </w:p>
    <w:p w:rsidR="007626EE" w:rsidRPr="00495B68" w:rsidRDefault="007626EE" w:rsidP="007626EE">
      <w:pPr>
        <w:jc w:val="both"/>
        <w:rPr>
          <w:rFonts w:cs="Arial"/>
          <w:szCs w:val="24"/>
        </w:rPr>
      </w:pPr>
      <w:r w:rsidRPr="00495B68">
        <w:rPr>
          <w:rFonts w:cs="Arial"/>
          <w:szCs w:val="24"/>
        </w:rPr>
        <w:t>The pressure drop (</w:t>
      </w:r>
      <w:r w:rsidRPr="00495B68">
        <w:rPr>
          <w:rFonts w:ascii="Times New Roman" w:hAnsi="Times New Roman"/>
          <w:szCs w:val="24"/>
        </w:rPr>
        <w:t>∆</w:t>
      </w:r>
      <w:r w:rsidRPr="00495B68">
        <w:rPr>
          <w:rFonts w:cs="Arial"/>
          <w:szCs w:val="24"/>
        </w:rPr>
        <w:t>P</w:t>
      </w:r>
      <w:r w:rsidRPr="00495B68">
        <w:rPr>
          <w:rFonts w:cs="Arial"/>
          <w:szCs w:val="24"/>
          <w:vertAlign w:val="subscript"/>
        </w:rPr>
        <w:t>dry</w:t>
      </w:r>
      <w:r w:rsidRPr="00495B68">
        <w:rPr>
          <w:rFonts w:cs="Arial"/>
          <w:szCs w:val="24"/>
        </w:rPr>
        <w:t xml:space="preserve">) of gas flow through the packed column with no countercurrent-liquid flow can be determined using Ergun equation: </w:t>
      </w:r>
    </w:p>
    <w:p w:rsidR="007626EE" w:rsidRPr="00495B68" w:rsidRDefault="00D01A47" w:rsidP="007626EE">
      <w:pPr>
        <w:jc w:val="both"/>
        <w:rPr>
          <w:rFonts w:eastAsiaTheme="minorEastAsia" w:cs="Arial"/>
          <w:szCs w:val="24"/>
        </w:rPr>
      </w:pPr>
      <m:oMathPara>
        <m:oMath>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dry</m:t>
                  </m:r>
                </m:sub>
              </m:sSub>
            </m:num>
            <m:den>
              <m:r>
                <w:rPr>
                  <w:rFonts w:ascii="Cambria Math" w:hAnsi="Cambria Math" w:cs="Arial"/>
                  <w:szCs w:val="24"/>
                </w:rPr>
                <m:t>Z</m:t>
              </m:r>
            </m:den>
          </m:f>
          <m:f>
            <m:fPr>
              <m:ctrlPr>
                <w:rPr>
                  <w:rFonts w:ascii="Cambria Math" w:eastAsiaTheme="minorEastAsia" w:hAnsi="Cambria Math" w:cs="Arial"/>
                  <w:i/>
                  <w:szCs w:val="24"/>
                </w:rPr>
              </m:ctrlPr>
            </m:fPr>
            <m:num>
              <m:sSup>
                <m:sSupPr>
                  <m:ctrlPr>
                    <w:rPr>
                      <w:rFonts w:ascii="Cambria Math" w:eastAsiaTheme="minorEastAsia" w:hAnsi="Cambria Math" w:cs="Arial"/>
                      <w:i/>
                      <w:szCs w:val="24"/>
                    </w:rPr>
                  </m:ctrlPr>
                </m:sSupPr>
                <m:e>
                  <m:r>
                    <w:rPr>
                      <w:rFonts w:ascii="Cambria Math" w:eastAsiaTheme="minorEastAsia" w:hAnsi="Cambria Math" w:cs="Arial"/>
                      <w:szCs w:val="24"/>
                    </w:rPr>
                    <m:t>ε</m:t>
                  </m:r>
                </m:e>
                <m:sup>
                  <m:r>
                    <w:rPr>
                      <w:rFonts w:ascii="Cambria Math" w:eastAsiaTheme="minorEastAsia" w:hAnsi="Cambria Math" w:cs="Arial"/>
                      <w:szCs w:val="24"/>
                    </w:rPr>
                    <m:t>3</m:t>
                  </m:r>
                </m:sup>
              </m:sSup>
            </m:num>
            <m:den>
              <m:r>
                <w:rPr>
                  <w:rFonts w:ascii="Cambria Math" w:eastAsiaTheme="minorEastAsia" w:hAnsi="Cambria Math" w:cs="Arial"/>
                  <w:szCs w:val="24"/>
                </w:rPr>
                <m:t>(1-ε)</m:t>
              </m:r>
            </m:den>
          </m:f>
          <m:r>
            <w:rPr>
              <w:rFonts w:ascii="Cambria Math" w:eastAsiaTheme="minorEastAsia" w:hAnsi="Cambria Math" w:cs="Arial"/>
              <w:szCs w:val="24"/>
            </w:rPr>
            <m:t>.</m:t>
          </m:r>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d</m:t>
                  </m:r>
                </m:e>
                <m:sub>
                  <m:r>
                    <w:rPr>
                      <w:rFonts w:ascii="Cambria Math" w:eastAsiaTheme="minorEastAsia" w:hAnsi="Cambria Math" w:cs="Arial"/>
                      <w:szCs w:val="24"/>
                    </w:rPr>
                    <m:t>td</m:t>
                  </m:r>
                </m:sub>
              </m:sSub>
              <m:sSub>
                <m:sSubPr>
                  <m:ctrlPr>
                    <w:rPr>
                      <w:rFonts w:ascii="Cambria Math" w:eastAsiaTheme="minorEastAsia" w:hAnsi="Cambria Math" w:cs="Arial"/>
                      <w:i/>
                      <w:szCs w:val="24"/>
                    </w:rPr>
                  </m:ctrlPr>
                </m:sSubPr>
                <m:e>
                  <m:r>
                    <w:rPr>
                      <w:rFonts w:ascii="Cambria Math" w:eastAsiaTheme="minorEastAsia" w:hAnsi="Cambria Math" w:cs="Arial"/>
                      <w:szCs w:val="24"/>
                    </w:rPr>
                    <m:t>ρ</m:t>
                  </m:r>
                </m:e>
                <m:sub>
                  <m:r>
                    <w:rPr>
                      <w:rFonts w:ascii="Cambria Math" w:eastAsiaTheme="minorEastAsia" w:hAnsi="Cambria Math" w:cs="Arial"/>
                      <w:szCs w:val="24"/>
                    </w:rPr>
                    <m:t>G</m:t>
                  </m:r>
                </m:sub>
              </m:sSub>
            </m:num>
            <m:den>
              <m:sSup>
                <m:sSupPr>
                  <m:ctrlPr>
                    <w:rPr>
                      <w:rFonts w:ascii="Cambria Math" w:eastAsiaTheme="minorEastAsia" w:hAnsi="Cambria Math" w:cs="Arial"/>
                      <w:i/>
                      <w:szCs w:val="24"/>
                    </w:rPr>
                  </m:ctrlPr>
                </m:sSupPr>
                <m:e>
                  <m:r>
                    <w:rPr>
                      <w:rFonts w:ascii="Cambria Math" w:eastAsiaTheme="minorEastAsia" w:hAnsi="Cambria Math" w:cs="Arial"/>
                      <w:szCs w:val="24"/>
                    </w:rPr>
                    <m:t>G</m:t>
                  </m:r>
                </m:e>
                <m:sup>
                  <m:r>
                    <w:rPr>
                      <w:rFonts w:ascii="Cambria Math" w:eastAsiaTheme="minorEastAsia" w:hAnsi="Cambria Math" w:cs="Arial"/>
                      <w:szCs w:val="24"/>
                    </w:rPr>
                    <m:t>2</m:t>
                  </m:r>
                </m:sup>
              </m:sSup>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150(1-ε)</m:t>
              </m:r>
            </m:num>
            <m:den>
              <m:r>
                <w:rPr>
                  <w:rFonts w:ascii="Cambria Math" w:eastAsiaTheme="minorEastAsia" w:hAnsi="Cambria Math" w:cs="Arial"/>
                  <w:szCs w:val="24"/>
                </w:rPr>
                <m:t>Re</m:t>
              </m:r>
            </m:den>
          </m:f>
          <m:r>
            <w:rPr>
              <w:rFonts w:ascii="Cambria Math" w:eastAsiaTheme="minorEastAsia" w:hAnsi="Cambria Math" w:cs="Arial"/>
              <w:szCs w:val="24"/>
            </w:rPr>
            <m:t>+1.75</m:t>
          </m:r>
        </m:oMath>
      </m:oMathPara>
    </w:p>
    <w:p w:rsidR="007626EE" w:rsidRPr="00495B68" w:rsidRDefault="007626EE" w:rsidP="007626EE">
      <w:pPr>
        <w:jc w:val="both"/>
        <w:rPr>
          <w:rFonts w:cs="Arial"/>
          <w:szCs w:val="24"/>
        </w:rPr>
      </w:pPr>
      <w:r w:rsidRPr="00495B68">
        <w:rPr>
          <w:rFonts w:eastAsiaTheme="minorEastAsia" w:cs="Arial"/>
          <w:szCs w:val="24"/>
        </w:rPr>
        <w:t xml:space="preserve">Chilton and Colburn suggested a relation between </w:t>
      </w:r>
      <w:r w:rsidRPr="00495B68">
        <w:rPr>
          <w:rFonts w:cs="Arial"/>
          <w:szCs w:val="24"/>
        </w:rPr>
        <w:t>pressure drop of gas flow and gas velocity through the packed column</w:t>
      </w:r>
    </w:p>
    <w:p w:rsidR="007626EE" w:rsidRPr="00495B68" w:rsidRDefault="00D01A47" w:rsidP="007626EE">
      <w:pPr>
        <w:jc w:val="both"/>
        <w:rPr>
          <w:rFonts w:eastAsiaTheme="minorEastAsia" w:cs="Arial"/>
          <w:szCs w:val="24"/>
        </w:rPr>
      </w:pPr>
      <m:oMathPara>
        <m:oMath>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dry</m:t>
              </m:r>
            </m:sub>
          </m:sSub>
          <m:r>
            <w:rPr>
              <w:rFonts w:ascii="Cambria Math" w:hAnsi="Cambria Math" w:cs="Arial"/>
              <w:szCs w:val="24"/>
            </w:rPr>
            <m:t>=2</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dry</m:t>
              </m:r>
            </m:sub>
          </m:sSub>
          <m:f>
            <m:fPr>
              <m:ctrlPr>
                <w:rPr>
                  <w:rFonts w:ascii="Cambria Math" w:eastAsiaTheme="minorEastAsia" w:hAnsi="Cambria Math" w:cs="Arial"/>
                  <w:i/>
                  <w:szCs w:val="24"/>
                </w:rPr>
              </m:ctrlPr>
            </m:fPr>
            <m:num>
              <m:sSup>
                <m:sSupPr>
                  <m:ctrlPr>
                    <w:rPr>
                      <w:rFonts w:ascii="Cambria Math" w:eastAsiaTheme="minorEastAsia" w:hAnsi="Cambria Math" w:cs="Arial"/>
                      <w:i/>
                      <w:szCs w:val="24"/>
                    </w:rPr>
                  </m:ctrlPr>
                </m:sSupPr>
                <m:e>
                  <m:r>
                    <w:rPr>
                      <w:rFonts w:ascii="Cambria Math" w:eastAsiaTheme="minorEastAsia" w:hAnsi="Cambria Math" w:cs="Arial"/>
                      <w:szCs w:val="24"/>
                    </w:rPr>
                    <m:t>G</m:t>
                  </m:r>
                </m:e>
                <m:sup>
                  <m:r>
                    <w:rPr>
                      <w:rFonts w:ascii="Cambria Math" w:eastAsiaTheme="minorEastAsia" w:hAnsi="Cambria Math" w:cs="Arial"/>
                      <w:szCs w:val="24"/>
                    </w:rPr>
                    <m:t>2</m:t>
                  </m:r>
                </m:sup>
              </m:sSup>
              <m:r>
                <w:rPr>
                  <w:rFonts w:ascii="Cambria Math" w:eastAsiaTheme="minorEastAsia" w:hAnsi="Cambria Math" w:cs="Arial"/>
                  <w:szCs w:val="24"/>
                </w:rPr>
                <m:t>Z</m:t>
              </m:r>
            </m:num>
            <m:den>
              <m:sSub>
                <m:sSubPr>
                  <m:ctrlPr>
                    <w:rPr>
                      <w:rFonts w:ascii="Cambria Math" w:eastAsiaTheme="minorEastAsia" w:hAnsi="Cambria Math" w:cs="Arial"/>
                      <w:i/>
                      <w:szCs w:val="24"/>
                    </w:rPr>
                  </m:ctrlPr>
                </m:sSubPr>
                <m:e>
                  <m:r>
                    <w:rPr>
                      <w:rFonts w:ascii="Cambria Math" w:eastAsiaTheme="minorEastAsia" w:hAnsi="Cambria Math" w:cs="Arial"/>
                      <w:szCs w:val="24"/>
                    </w:rPr>
                    <m:t>ρ</m:t>
                  </m:r>
                </m:e>
                <m:sub>
                  <m:r>
                    <w:rPr>
                      <w:rFonts w:ascii="Cambria Math" w:eastAsiaTheme="minorEastAsia" w:hAnsi="Cambria Math" w:cs="Arial"/>
                      <w:szCs w:val="24"/>
                    </w:rPr>
                    <m:t>g</m:t>
                  </m:r>
                </m:sub>
              </m:sSub>
              <m:sSub>
                <m:sSubPr>
                  <m:ctrlPr>
                    <w:rPr>
                      <w:rFonts w:ascii="Cambria Math" w:eastAsiaTheme="minorEastAsia" w:hAnsi="Cambria Math" w:cs="Arial"/>
                      <w:i/>
                      <w:szCs w:val="24"/>
                    </w:rPr>
                  </m:ctrlPr>
                </m:sSubPr>
                <m:e>
                  <m:r>
                    <w:rPr>
                      <w:rFonts w:ascii="Cambria Math" w:eastAsiaTheme="minorEastAsia" w:hAnsi="Cambria Math" w:cs="Arial"/>
                      <w:szCs w:val="24"/>
                    </w:rPr>
                    <m:t>D</m:t>
                  </m:r>
                </m:e>
                <m:sub>
                  <m:r>
                    <w:rPr>
                      <w:rFonts w:ascii="Cambria Math" w:eastAsiaTheme="minorEastAsia" w:hAnsi="Cambria Math" w:cs="Arial"/>
                      <w:szCs w:val="24"/>
                    </w:rPr>
                    <m:t>h</m:t>
                  </m:r>
                </m:sub>
              </m:sSub>
            </m:den>
          </m:f>
          <m:sSub>
            <m:sSubPr>
              <m:ctrlPr>
                <w:rPr>
                  <w:rFonts w:ascii="Cambria Math" w:eastAsiaTheme="minorEastAsia" w:hAnsi="Cambria Math" w:cs="Arial"/>
                  <w:i/>
                  <w:szCs w:val="24"/>
                </w:rPr>
              </m:ctrlPr>
            </m:sSubPr>
            <m:e>
              <m:r>
                <w:rPr>
                  <w:rFonts w:ascii="Cambria Math" w:eastAsiaTheme="minorEastAsia" w:hAnsi="Cambria Math" w:cs="Arial"/>
                  <w:szCs w:val="24"/>
                </w:rPr>
                <m:t>γ</m:t>
              </m:r>
            </m:e>
            <m:sub>
              <m:r>
                <w:rPr>
                  <w:rFonts w:ascii="Cambria Math" w:eastAsiaTheme="minorEastAsia" w:hAnsi="Cambria Math" w:cs="Arial"/>
                  <w:szCs w:val="24"/>
                </w:rPr>
                <m:t>h</m:t>
              </m:r>
            </m:sub>
          </m:sSub>
          <m:sSub>
            <m:sSubPr>
              <m:ctrlPr>
                <w:rPr>
                  <w:rFonts w:ascii="Cambria Math" w:eastAsiaTheme="minorEastAsia" w:hAnsi="Cambria Math" w:cs="Arial"/>
                  <w:i/>
                  <w:szCs w:val="24"/>
                </w:rPr>
              </m:ctrlPr>
            </m:sSubPr>
            <m:e>
              <m:r>
                <w:rPr>
                  <w:rFonts w:ascii="Cambria Math" w:eastAsiaTheme="minorEastAsia" w:hAnsi="Cambria Math" w:cs="Arial"/>
                  <w:szCs w:val="24"/>
                </w:rPr>
                <m:t>γ</m:t>
              </m:r>
            </m:e>
            <m:sub>
              <m:r>
                <w:rPr>
                  <w:rFonts w:ascii="Cambria Math" w:eastAsiaTheme="minorEastAsia" w:hAnsi="Cambria Math" w:cs="Arial"/>
                  <w:szCs w:val="24"/>
                </w:rPr>
                <m:t>w</m:t>
              </m:r>
            </m:sub>
          </m:sSub>
          <m:r>
            <w:rPr>
              <w:rFonts w:ascii="Cambria Math" w:eastAsiaTheme="minorEastAsia" w:hAnsi="Cambria Math" w:cs="Arial"/>
              <w:szCs w:val="24"/>
            </w:rPr>
            <m:t xml:space="preserve"> , N/</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2</m:t>
              </m:r>
            </m:sup>
          </m:sSup>
        </m:oMath>
      </m:oMathPara>
    </w:p>
    <w:p w:rsidR="007626EE" w:rsidRPr="00495B68" w:rsidRDefault="007626EE" w:rsidP="007626EE">
      <w:pPr>
        <w:jc w:val="both"/>
        <w:rPr>
          <w:rFonts w:eastAsiaTheme="minorEastAsia" w:cs="Arial"/>
          <w:szCs w:val="24"/>
        </w:rPr>
      </w:pPr>
      <w:r w:rsidRPr="00495B68">
        <w:rPr>
          <w:rFonts w:eastAsiaTheme="minorEastAsia" w:cs="Arial"/>
          <w:szCs w:val="24"/>
        </w:rPr>
        <w:tab/>
        <w:t>Z: the paking depth, m</w:t>
      </w:r>
    </w:p>
    <w:p w:rsidR="007626EE" w:rsidRPr="00495B68" w:rsidRDefault="007626EE" w:rsidP="007626EE">
      <w:pPr>
        <w:jc w:val="both"/>
        <w:rPr>
          <w:rFonts w:eastAsiaTheme="minorEastAsia" w:cs="Arial"/>
          <w:szCs w:val="24"/>
        </w:rPr>
      </w:pPr>
      <w:r w:rsidRPr="00495B68">
        <w:rPr>
          <w:rFonts w:eastAsiaTheme="minorEastAsia" w:cs="Arial"/>
          <w:szCs w:val="24"/>
        </w:rPr>
        <w:tab/>
        <w:t>G: gas flow velocity per unit of packed section, kg/s.m</w:t>
      </w:r>
      <w:r w:rsidRPr="00495B68">
        <w:rPr>
          <w:rFonts w:eastAsiaTheme="minorEastAsia" w:cs="Arial"/>
          <w:szCs w:val="24"/>
          <w:vertAlign w:val="superscript"/>
        </w:rPr>
        <w:t>2</w:t>
      </w:r>
    </w:p>
    <w:p w:rsidR="007626EE" w:rsidRPr="00495B68" w:rsidRDefault="007626EE" w:rsidP="007626EE">
      <w:pPr>
        <w:jc w:val="both"/>
        <w:rPr>
          <w:rFonts w:eastAsiaTheme="minorEastAsia" w:cs="Arial"/>
          <w:szCs w:val="24"/>
        </w:rPr>
      </w:pPr>
      <w:r w:rsidRPr="00495B68">
        <w:rPr>
          <w:rFonts w:eastAsiaTheme="minorEastAsia" w:cs="Arial"/>
          <w:szCs w:val="24"/>
        </w:rPr>
        <w:tab/>
        <w:t>D</w:t>
      </w:r>
      <w:r w:rsidRPr="00495B68">
        <w:rPr>
          <w:rFonts w:eastAsiaTheme="minorEastAsia" w:cs="Arial"/>
          <w:szCs w:val="24"/>
          <w:vertAlign w:val="subscript"/>
        </w:rPr>
        <w:t>h</w:t>
      </w:r>
      <w:r w:rsidRPr="00495B68">
        <w:rPr>
          <w:rFonts w:eastAsiaTheme="minorEastAsia" w:cs="Arial"/>
          <w:szCs w:val="24"/>
        </w:rPr>
        <w:t>: nominal size of packing material, m</w:t>
      </w:r>
    </w:p>
    <w:p w:rsidR="007626EE" w:rsidRPr="00495B68" w:rsidRDefault="007626EE" w:rsidP="007626EE">
      <w:pPr>
        <w:jc w:val="both"/>
        <w:rPr>
          <w:rFonts w:eastAsiaTheme="minorEastAsia" w:cs="Arial"/>
          <w:szCs w:val="24"/>
        </w:rPr>
      </w:pPr>
      <w:r w:rsidRPr="00495B68">
        <w:rPr>
          <w:rFonts w:eastAsiaTheme="minorEastAsia" w:cs="Arial"/>
          <w:szCs w:val="24"/>
        </w:rPr>
        <w:tab/>
      </w:r>
      <w:r w:rsidRPr="00495B68">
        <w:rPr>
          <w:rFonts w:ascii="Cambria" w:eastAsiaTheme="minorEastAsia" w:hAnsi="Cambria" w:cs="Cambria"/>
          <w:szCs w:val="24"/>
        </w:rPr>
        <w:t>ρ</w:t>
      </w:r>
      <w:r w:rsidRPr="00495B68">
        <w:rPr>
          <w:rFonts w:eastAsiaTheme="minorEastAsia" w:cs="Arial"/>
          <w:szCs w:val="24"/>
          <w:vertAlign w:val="subscript"/>
        </w:rPr>
        <w:t>g</w:t>
      </w:r>
      <w:r w:rsidRPr="00495B68">
        <w:rPr>
          <w:rFonts w:eastAsiaTheme="minorEastAsia" w:cs="Arial"/>
          <w:szCs w:val="24"/>
        </w:rPr>
        <w:t>:</w:t>
      </w:r>
      <w:r w:rsidRPr="00495B68">
        <w:rPr>
          <w:rFonts w:eastAsiaTheme="minorEastAsia" w:cs="Arial"/>
          <w:szCs w:val="24"/>
          <w:vertAlign w:val="subscript"/>
        </w:rPr>
        <w:t xml:space="preserve"> </w:t>
      </w:r>
      <w:r w:rsidRPr="00495B68">
        <w:rPr>
          <w:rFonts w:eastAsiaTheme="minorEastAsia" w:cs="Arial"/>
          <w:szCs w:val="24"/>
        </w:rPr>
        <w:t>density of gas flow, kg/m</w:t>
      </w:r>
      <w:r w:rsidRPr="00495B68">
        <w:rPr>
          <w:rFonts w:eastAsiaTheme="minorEastAsia" w:cs="Arial"/>
          <w:szCs w:val="24"/>
          <w:vertAlign w:val="superscript"/>
        </w:rPr>
        <w:t>3</w:t>
      </w:r>
    </w:p>
    <w:p w:rsidR="007626EE" w:rsidRPr="00495B68" w:rsidRDefault="007626EE" w:rsidP="007626EE">
      <w:pPr>
        <w:jc w:val="both"/>
        <w:rPr>
          <w:rFonts w:eastAsiaTheme="minorEastAsia" w:cs="Arial"/>
          <w:szCs w:val="24"/>
        </w:rPr>
      </w:pPr>
      <w:r w:rsidRPr="00495B68">
        <w:rPr>
          <w:rFonts w:eastAsiaTheme="minorEastAsia" w:cs="Arial"/>
          <w:szCs w:val="24"/>
        </w:rPr>
        <w:lastRenderedPageBreak/>
        <w:tab/>
      </w:r>
      <w:r w:rsidRPr="00495B68">
        <w:rPr>
          <w:rFonts w:ascii="Cambria" w:eastAsiaTheme="minorEastAsia" w:hAnsi="Cambria" w:cs="Cambria"/>
          <w:szCs w:val="24"/>
        </w:rPr>
        <w:t>γ</w:t>
      </w:r>
      <w:r w:rsidRPr="00495B68">
        <w:rPr>
          <w:rFonts w:eastAsiaTheme="minorEastAsia" w:cs="Arial"/>
          <w:szCs w:val="24"/>
          <w:vertAlign w:val="subscript"/>
        </w:rPr>
        <w:t>h</w:t>
      </w:r>
      <w:r w:rsidRPr="00495B68">
        <w:rPr>
          <w:rFonts w:eastAsiaTheme="minorEastAsia" w:cs="Arial"/>
          <w:szCs w:val="24"/>
        </w:rPr>
        <w:t>: the adjustment factor of packing material</w:t>
      </w:r>
    </w:p>
    <w:p w:rsidR="007626EE" w:rsidRPr="00495B68" w:rsidRDefault="007626EE" w:rsidP="007626EE">
      <w:pPr>
        <w:jc w:val="both"/>
        <w:rPr>
          <w:rFonts w:eastAsiaTheme="minorEastAsia" w:cs="Arial"/>
          <w:szCs w:val="24"/>
        </w:rPr>
      </w:pPr>
      <w:r w:rsidRPr="00495B68">
        <w:rPr>
          <w:rFonts w:eastAsiaTheme="minorEastAsia" w:cs="Arial"/>
          <w:szCs w:val="24"/>
        </w:rPr>
        <w:tab/>
      </w:r>
      <w:r w:rsidRPr="00495B68">
        <w:rPr>
          <w:rFonts w:ascii="Cambria" w:eastAsiaTheme="minorEastAsia" w:hAnsi="Cambria" w:cs="Cambria"/>
          <w:szCs w:val="24"/>
        </w:rPr>
        <w:t>γ</w:t>
      </w:r>
      <w:r w:rsidRPr="00495B68">
        <w:rPr>
          <w:rFonts w:eastAsiaTheme="minorEastAsia" w:cs="Arial"/>
          <w:szCs w:val="24"/>
          <w:vertAlign w:val="subscript"/>
        </w:rPr>
        <w:t>w</w:t>
      </w:r>
      <w:r w:rsidRPr="00495B68">
        <w:rPr>
          <w:rFonts w:eastAsiaTheme="minorEastAsia" w:cs="Arial"/>
          <w:szCs w:val="24"/>
        </w:rPr>
        <w:t>: the adjustment factor for effect of wall column on void fraction of packed column</w:t>
      </w:r>
    </w:p>
    <w:p w:rsidR="007626EE" w:rsidRPr="00495B68" w:rsidRDefault="007626EE" w:rsidP="007626EE">
      <w:pPr>
        <w:jc w:val="both"/>
        <w:rPr>
          <w:rFonts w:eastAsiaTheme="minorEastAsia" w:cs="Arial"/>
          <w:szCs w:val="24"/>
        </w:rPr>
      </w:pPr>
      <w:r w:rsidRPr="00495B68">
        <w:rPr>
          <w:rFonts w:eastAsiaTheme="minorEastAsia" w:cs="Arial"/>
          <w:szCs w:val="24"/>
        </w:rPr>
        <w:t>Sherwood collected the data of previous studies and suggested the characteristic values for Raschig rings:</w:t>
      </w:r>
    </w:p>
    <w:p w:rsidR="007626EE" w:rsidRPr="00495B68" w:rsidRDefault="007626EE" w:rsidP="007626EE">
      <w:pPr>
        <w:jc w:val="both"/>
        <w:rPr>
          <w:rFonts w:eastAsiaTheme="minorEastAsia" w:cs="Arial"/>
          <w:szCs w:val="24"/>
        </w:rPr>
      </w:pPr>
      <w:r w:rsidRPr="00495B68">
        <w:rPr>
          <w:rFonts w:eastAsiaTheme="minorEastAsia" w:cs="Arial"/>
          <w:szCs w:val="24"/>
        </w:rPr>
        <w:tab/>
      </w:r>
      <w:r w:rsidRPr="00495B68">
        <w:rPr>
          <w:rFonts w:ascii="Cambria" w:eastAsiaTheme="minorEastAsia" w:hAnsi="Cambria" w:cs="Cambria"/>
          <w:szCs w:val="24"/>
        </w:rPr>
        <w:t>γ</w:t>
      </w:r>
      <w:r w:rsidRPr="00495B68">
        <w:rPr>
          <w:rFonts w:eastAsiaTheme="minorEastAsia" w:cs="Arial"/>
          <w:szCs w:val="24"/>
          <w:vertAlign w:val="subscript"/>
        </w:rPr>
        <w:t>h</w:t>
      </w:r>
      <w:r w:rsidRPr="00495B68">
        <w:rPr>
          <w:rFonts w:eastAsiaTheme="minorEastAsia" w:cs="Arial"/>
          <w:szCs w:val="24"/>
        </w:rPr>
        <w:t xml:space="preserve"> = 0.35</w:t>
      </w:r>
    </w:p>
    <w:p w:rsidR="007626EE" w:rsidRPr="00495B68" w:rsidRDefault="007626EE" w:rsidP="007626EE">
      <w:pPr>
        <w:jc w:val="both"/>
        <w:rPr>
          <w:rFonts w:eastAsiaTheme="minorEastAsia" w:cs="Arial"/>
          <w:szCs w:val="24"/>
        </w:rPr>
      </w:pPr>
      <w:r w:rsidRPr="00495B68">
        <w:rPr>
          <w:rFonts w:eastAsiaTheme="minorEastAsia" w:cs="Arial"/>
          <w:szCs w:val="24"/>
        </w:rPr>
        <w:tab/>
      </w:r>
      <w:r w:rsidRPr="00495B68">
        <w:rPr>
          <w:rFonts w:ascii="Cambria" w:eastAsiaTheme="minorEastAsia" w:hAnsi="Cambria" w:cs="Cambria"/>
          <w:szCs w:val="24"/>
        </w:rPr>
        <w:t>γ</w:t>
      </w:r>
      <w:r w:rsidRPr="00495B68">
        <w:rPr>
          <w:rFonts w:eastAsiaTheme="minorEastAsia" w:cs="Arial"/>
          <w:szCs w:val="24"/>
          <w:vertAlign w:val="subscript"/>
        </w:rPr>
        <w:t>w</w:t>
      </w:r>
      <w:r w:rsidRPr="00495B68">
        <w:rPr>
          <w:rFonts w:eastAsiaTheme="minorEastAsia" w:cs="Arial"/>
          <w:szCs w:val="24"/>
        </w:rPr>
        <w:t xml:space="preserve"> = 1</w:t>
      </w:r>
    </w:p>
    <w:p w:rsidR="007626EE" w:rsidRPr="00495B68" w:rsidRDefault="007626EE" w:rsidP="007626EE">
      <w:pPr>
        <w:jc w:val="both"/>
        <w:rPr>
          <w:rFonts w:cs="Arial"/>
          <w:szCs w:val="24"/>
          <w:vertAlign w:val="subscript"/>
        </w:rPr>
      </w:pPr>
      <w:r w:rsidRPr="00495B68">
        <w:rPr>
          <w:rFonts w:eastAsiaTheme="minorEastAsia" w:cs="Arial"/>
          <w:szCs w:val="24"/>
        </w:rPr>
        <w:t xml:space="preserve">However, Zhavoronkov suggested another relation, referring the void fraction, is more accurate for </w:t>
      </w:r>
      <w:r w:rsidRPr="00495B68">
        <w:rPr>
          <w:rFonts w:ascii="Times New Roman" w:hAnsi="Times New Roman"/>
          <w:szCs w:val="24"/>
        </w:rPr>
        <w:t>∆</w:t>
      </w:r>
      <w:r w:rsidRPr="00495B68">
        <w:rPr>
          <w:rFonts w:cs="Arial"/>
          <w:szCs w:val="24"/>
        </w:rPr>
        <w:t>P</w:t>
      </w:r>
      <w:r w:rsidRPr="00495B68">
        <w:rPr>
          <w:rFonts w:cs="Arial"/>
          <w:szCs w:val="24"/>
          <w:vertAlign w:val="subscript"/>
        </w:rPr>
        <w:t>dry:</w:t>
      </w:r>
    </w:p>
    <w:p w:rsidR="007626EE" w:rsidRPr="00495B68" w:rsidRDefault="00D01A47" w:rsidP="007626EE">
      <w:pPr>
        <w:jc w:val="both"/>
        <w:rPr>
          <w:rFonts w:eastAsiaTheme="minorEastAsia"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∆P</m:t>
              </m:r>
            </m:e>
            <m:sub>
              <m:r>
                <w:rPr>
                  <w:rFonts w:ascii="Cambria Math" w:eastAsiaTheme="minorEastAsia" w:hAnsi="Cambria Math" w:cs="Arial"/>
                  <w:szCs w:val="24"/>
                </w:rPr>
                <m:t>dry</m:t>
              </m:r>
            </m:sub>
          </m:sSub>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m:t>
              </m:r>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dry</m:t>
                  </m:r>
                </m:sub>
              </m:sSub>
              <m:sSup>
                <m:sSupPr>
                  <m:ctrlPr>
                    <w:rPr>
                      <w:rFonts w:ascii="Cambria Math" w:eastAsiaTheme="minorEastAsia" w:hAnsi="Cambria Math" w:cs="Arial"/>
                      <w:i/>
                      <w:szCs w:val="24"/>
                    </w:rPr>
                  </m:ctrlPr>
                </m:sSupPr>
                <m:e>
                  <m:r>
                    <w:rPr>
                      <w:rFonts w:ascii="Cambria Math" w:eastAsiaTheme="minorEastAsia" w:hAnsi="Cambria Math" w:cs="Arial"/>
                      <w:szCs w:val="24"/>
                    </w:rPr>
                    <m:t>G</m:t>
                  </m:r>
                </m:e>
                <m:sup>
                  <m:r>
                    <w:rPr>
                      <w:rFonts w:ascii="Cambria Math" w:eastAsiaTheme="minorEastAsia" w:hAnsi="Cambria Math" w:cs="Arial"/>
                      <w:szCs w:val="24"/>
                    </w:rPr>
                    <m:t>2</m:t>
                  </m:r>
                </m:sup>
              </m:sSup>
              <m:r>
                <w:rPr>
                  <w:rFonts w:ascii="Cambria Math" w:eastAsiaTheme="minorEastAsia" w:hAnsi="Cambria Math" w:cs="Arial"/>
                  <w:szCs w:val="24"/>
                </w:rPr>
                <m:t>Z</m:t>
              </m:r>
            </m:num>
            <m:den>
              <m:sSup>
                <m:sSupPr>
                  <m:ctrlPr>
                    <w:rPr>
                      <w:rFonts w:ascii="Cambria Math" w:eastAsiaTheme="minorEastAsia" w:hAnsi="Cambria Math" w:cs="Arial"/>
                      <w:i/>
                      <w:szCs w:val="24"/>
                    </w:rPr>
                  </m:ctrlPr>
                </m:sSupPr>
                <m:e>
                  <m:r>
                    <w:rPr>
                      <w:rFonts w:ascii="Cambria Math" w:eastAsiaTheme="minorEastAsia" w:hAnsi="Cambria Math" w:cs="Arial"/>
                      <w:szCs w:val="24"/>
                    </w:rPr>
                    <m:t>ε</m:t>
                  </m:r>
                </m:e>
                <m:sup>
                  <m:r>
                    <w:rPr>
                      <w:rFonts w:ascii="Cambria Math" w:eastAsiaTheme="minorEastAsia" w:hAnsi="Cambria Math" w:cs="Arial"/>
                      <w:szCs w:val="24"/>
                    </w:rPr>
                    <m:t>2</m:t>
                  </m:r>
                </m:sup>
              </m:sSup>
              <m:sSub>
                <m:sSubPr>
                  <m:ctrlPr>
                    <w:rPr>
                      <w:rFonts w:ascii="Cambria Math" w:eastAsiaTheme="minorEastAsia" w:hAnsi="Cambria Math" w:cs="Arial"/>
                      <w:i/>
                      <w:szCs w:val="24"/>
                    </w:rPr>
                  </m:ctrlPr>
                </m:sSubPr>
                <m:e>
                  <m:r>
                    <w:rPr>
                      <w:rFonts w:ascii="Cambria Math" w:eastAsiaTheme="minorEastAsia" w:hAnsi="Cambria Math" w:cs="Arial"/>
                      <w:szCs w:val="24"/>
                    </w:rPr>
                    <m:t>ρ</m:t>
                  </m:r>
                </m:e>
                <m:sub>
                  <m:r>
                    <w:rPr>
                      <w:rFonts w:ascii="Cambria Math" w:eastAsiaTheme="minorEastAsia" w:hAnsi="Cambria Math" w:cs="Arial"/>
                      <w:szCs w:val="24"/>
                    </w:rPr>
                    <m:t>G</m:t>
                  </m:r>
                </m:sub>
              </m:sSub>
              <m:sSub>
                <m:sSubPr>
                  <m:ctrlPr>
                    <w:rPr>
                      <w:rFonts w:ascii="Cambria Math" w:eastAsiaTheme="minorEastAsia" w:hAnsi="Cambria Math" w:cs="Arial"/>
                      <w:i/>
                      <w:szCs w:val="24"/>
                    </w:rPr>
                  </m:ctrlPr>
                </m:sSubPr>
                <m:e>
                  <m:r>
                    <w:rPr>
                      <w:rFonts w:ascii="Cambria Math" w:eastAsiaTheme="minorEastAsia" w:hAnsi="Cambria Math" w:cs="Arial"/>
                      <w:szCs w:val="24"/>
                    </w:rPr>
                    <m:t>D</m:t>
                  </m:r>
                </m:e>
                <m:sub>
                  <m:r>
                    <w:rPr>
                      <w:rFonts w:ascii="Cambria Math" w:eastAsiaTheme="minorEastAsia" w:hAnsi="Cambria Math" w:cs="Arial"/>
                      <w:szCs w:val="24"/>
                    </w:rPr>
                    <m:t>e</m:t>
                  </m:r>
                </m:sub>
              </m:sSub>
            </m:den>
          </m:f>
          <m:r>
            <w:rPr>
              <w:rFonts w:ascii="Cambria Math" w:eastAsiaTheme="minorEastAsia" w:hAnsi="Cambria Math" w:cs="Arial"/>
              <w:szCs w:val="24"/>
            </w:rPr>
            <m:t xml:space="preserve"> , N/</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2</m:t>
              </m:r>
            </m:sup>
          </m:sSup>
        </m:oMath>
      </m:oMathPara>
    </w:p>
    <w:p w:rsidR="007626EE" w:rsidRPr="00495B68" w:rsidRDefault="007626EE" w:rsidP="007626EE">
      <w:pPr>
        <w:jc w:val="both"/>
        <w:rPr>
          <w:rFonts w:eastAsiaTheme="minorEastAsia" w:cs="Arial"/>
          <w:szCs w:val="24"/>
        </w:rPr>
      </w:pPr>
      <w:r w:rsidRPr="00495B68">
        <w:rPr>
          <w:rFonts w:eastAsiaTheme="minorEastAsia" w:cs="Arial"/>
          <w:szCs w:val="24"/>
        </w:rPr>
        <w:t>Wherein:</w:t>
      </w:r>
      <w:r w:rsidRPr="00495B68">
        <w:rPr>
          <w:rFonts w:eastAsiaTheme="minorEastAsia" w:cs="Arial"/>
          <w:szCs w:val="24"/>
        </w:rPr>
        <w:tab/>
      </w:r>
      <w:r w:rsidRPr="00495B68">
        <w:rPr>
          <w:rFonts w:ascii="Cambria" w:eastAsiaTheme="minorEastAsia" w:hAnsi="Cambria" w:cs="Cambria"/>
          <w:szCs w:val="24"/>
        </w:rPr>
        <w:t>ε</w:t>
      </w:r>
      <w:r w:rsidRPr="00495B68">
        <w:rPr>
          <w:rFonts w:eastAsiaTheme="minorEastAsia" w:cs="Arial"/>
          <w:szCs w:val="24"/>
        </w:rPr>
        <w:t>: porosity of packing material</w:t>
      </w:r>
    </w:p>
    <w:p w:rsidR="007626EE" w:rsidRPr="00495B68" w:rsidRDefault="007626EE" w:rsidP="007626EE">
      <w:pPr>
        <w:jc w:val="both"/>
        <w:rPr>
          <w:rFonts w:eastAsiaTheme="minorEastAsia" w:cs="Arial"/>
          <w:szCs w:val="24"/>
        </w:rPr>
      </w:pPr>
      <w:r w:rsidRPr="00495B68">
        <w:rPr>
          <w:rFonts w:eastAsiaTheme="minorEastAsia" w:cs="Arial"/>
          <w:szCs w:val="24"/>
        </w:rPr>
        <w:tab/>
      </w:r>
      <w:r w:rsidRPr="00495B68">
        <w:rPr>
          <w:rFonts w:eastAsiaTheme="minorEastAsia" w:cs="Arial"/>
          <w:szCs w:val="24"/>
        </w:rPr>
        <w:tab/>
        <w:t>D</w:t>
      </w:r>
      <w:r w:rsidRPr="00495B68">
        <w:rPr>
          <w:rFonts w:eastAsiaTheme="minorEastAsia" w:cs="Arial"/>
          <w:szCs w:val="24"/>
          <w:vertAlign w:val="subscript"/>
        </w:rPr>
        <w:t>e</w:t>
      </w:r>
      <w:r w:rsidRPr="00495B68">
        <w:rPr>
          <w:rFonts w:eastAsiaTheme="minorEastAsia" w:cs="Arial"/>
          <w:szCs w:val="24"/>
        </w:rPr>
        <w:t xml:space="preserve"> = 4</w:t>
      </w:r>
      <w:r w:rsidRPr="00495B68">
        <w:rPr>
          <w:rFonts w:ascii="Cambria" w:eastAsiaTheme="minorEastAsia" w:hAnsi="Cambria" w:cs="Cambria"/>
          <w:szCs w:val="24"/>
        </w:rPr>
        <w:t>ε</w:t>
      </w:r>
      <w:r w:rsidRPr="00495B68">
        <w:rPr>
          <w:rFonts w:eastAsiaTheme="minorEastAsia" w:cs="Arial"/>
          <w:szCs w:val="24"/>
        </w:rPr>
        <w:t xml:space="preserve"> / a equivalent diameter of packing material, m</w:t>
      </w:r>
    </w:p>
    <w:p w:rsidR="007626EE" w:rsidRPr="00495B68" w:rsidRDefault="007626EE" w:rsidP="007626EE">
      <w:pPr>
        <w:jc w:val="both"/>
        <w:rPr>
          <w:rFonts w:eastAsiaTheme="minorEastAsia" w:cs="Arial"/>
          <w:szCs w:val="24"/>
        </w:rPr>
      </w:pPr>
      <w:r w:rsidRPr="00495B68">
        <w:rPr>
          <w:rFonts w:eastAsiaTheme="minorEastAsia" w:cs="Arial"/>
          <w:szCs w:val="24"/>
        </w:rPr>
        <w:tab/>
      </w:r>
      <w:r w:rsidRPr="00495B68">
        <w:rPr>
          <w:rFonts w:eastAsiaTheme="minorEastAsia" w:cs="Arial"/>
          <w:szCs w:val="24"/>
        </w:rPr>
        <w:tab/>
        <w:t>a: specific surface area of packing material, m</w:t>
      </w:r>
      <w:r w:rsidRPr="00495B68">
        <w:rPr>
          <w:rFonts w:eastAsiaTheme="minorEastAsia" w:cs="Arial"/>
          <w:szCs w:val="24"/>
          <w:vertAlign w:val="superscript"/>
        </w:rPr>
        <w:t>2</w:t>
      </w:r>
      <w:r w:rsidRPr="00495B68">
        <w:rPr>
          <w:rFonts w:eastAsiaTheme="minorEastAsia" w:cs="Arial"/>
          <w:szCs w:val="24"/>
        </w:rPr>
        <w:t>/m</w:t>
      </w:r>
      <w:r w:rsidRPr="00495B68">
        <w:rPr>
          <w:rFonts w:eastAsiaTheme="minorEastAsia" w:cs="Arial"/>
          <w:szCs w:val="24"/>
          <w:vertAlign w:val="superscript"/>
        </w:rPr>
        <w:t>3</w:t>
      </w:r>
    </w:p>
    <w:p w:rsidR="007626EE" w:rsidRPr="00495B68" w:rsidRDefault="007626EE" w:rsidP="007626EE">
      <w:pPr>
        <w:jc w:val="both"/>
        <w:rPr>
          <w:rFonts w:eastAsiaTheme="minorEastAsia" w:cs="Arial"/>
          <w:szCs w:val="24"/>
        </w:rPr>
      </w:pPr>
      <w:r w:rsidRPr="00495B68">
        <w:rPr>
          <w:rFonts w:eastAsiaTheme="minorEastAsia" w:cs="Arial"/>
          <w:szCs w:val="24"/>
        </w:rPr>
        <w:t>Friction factor f</w:t>
      </w:r>
      <w:r w:rsidRPr="00495B68">
        <w:rPr>
          <w:rFonts w:eastAsiaTheme="minorEastAsia" w:cs="Arial"/>
          <w:szCs w:val="24"/>
          <w:vertAlign w:val="subscript"/>
        </w:rPr>
        <w:t>dry</w:t>
      </w:r>
      <w:r w:rsidRPr="00495B68">
        <w:rPr>
          <w:rFonts w:eastAsiaTheme="minorEastAsia" w:cs="Arial"/>
          <w:szCs w:val="24"/>
        </w:rPr>
        <w:t xml:space="preserve"> is a function of dimensionless Re</w:t>
      </w:r>
      <w:r w:rsidRPr="00495B68">
        <w:rPr>
          <w:rFonts w:eastAsiaTheme="minorEastAsia" w:cs="Arial"/>
          <w:szCs w:val="24"/>
          <w:vertAlign w:val="subscript"/>
        </w:rPr>
        <w:t>c</w:t>
      </w:r>
      <w:r w:rsidRPr="00495B68">
        <w:rPr>
          <w:rFonts w:eastAsiaTheme="minorEastAsia" w:cs="Arial"/>
          <w:szCs w:val="24"/>
        </w:rPr>
        <w:t xml:space="preserve"> and is determined using the following equation:</w:t>
      </w:r>
    </w:p>
    <w:p w:rsidR="007626EE" w:rsidRPr="00495B68" w:rsidRDefault="00D01A47" w:rsidP="007626EE">
      <w:pPr>
        <w:jc w:val="both"/>
        <w:rPr>
          <w:rFonts w:eastAsiaTheme="minorEastAsia"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Re</m:t>
              </m:r>
            </m:e>
            <m:sub>
              <m:r>
                <w:rPr>
                  <w:rFonts w:ascii="Cambria Math" w:eastAsiaTheme="minorEastAsia" w:hAnsi="Cambria Math" w:cs="Arial"/>
                  <w:szCs w:val="24"/>
                </w:rPr>
                <m:t>c</m:t>
              </m:r>
            </m:sub>
          </m:sSub>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G</m:t>
              </m:r>
              <m:sSub>
                <m:sSubPr>
                  <m:ctrlPr>
                    <w:rPr>
                      <w:rFonts w:ascii="Cambria Math" w:eastAsiaTheme="minorEastAsia" w:hAnsi="Cambria Math" w:cs="Arial"/>
                      <w:i/>
                      <w:szCs w:val="24"/>
                    </w:rPr>
                  </m:ctrlPr>
                </m:sSubPr>
                <m:e>
                  <m:r>
                    <w:rPr>
                      <w:rFonts w:ascii="Cambria Math" w:eastAsiaTheme="minorEastAsia" w:hAnsi="Cambria Math" w:cs="Arial"/>
                      <w:szCs w:val="24"/>
                    </w:rPr>
                    <m:t>D</m:t>
                  </m:r>
                </m:e>
                <m:sub>
                  <m:r>
                    <w:rPr>
                      <w:rFonts w:ascii="Cambria Math" w:eastAsiaTheme="minorEastAsia" w:hAnsi="Cambria Math" w:cs="Arial"/>
                      <w:szCs w:val="24"/>
                    </w:rPr>
                    <m:t>e</m:t>
                  </m:r>
                </m:sub>
              </m:sSub>
            </m:num>
            <m:den>
              <m:r>
                <w:rPr>
                  <w:rFonts w:ascii="Cambria Math" w:eastAsiaTheme="minorEastAsia" w:hAnsi="Cambria Math" w:cs="Arial"/>
                  <w:szCs w:val="24"/>
                </w:rPr>
                <m:t>εμ</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4G</m:t>
              </m:r>
            </m:num>
            <m:den>
              <m:r>
                <w:rPr>
                  <w:rFonts w:ascii="Cambria Math" w:eastAsiaTheme="minorEastAsia" w:hAnsi="Cambria Math" w:cs="Arial"/>
                  <w:szCs w:val="24"/>
                </w:rPr>
                <m:t>aμ</m:t>
              </m:r>
            </m:den>
          </m:f>
        </m:oMath>
      </m:oMathPara>
    </w:p>
    <w:p w:rsidR="007626EE" w:rsidRPr="00495B68" w:rsidRDefault="007626EE" w:rsidP="007626EE">
      <w:pPr>
        <w:jc w:val="both"/>
        <w:rPr>
          <w:rFonts w:eastAsiaTheme="minorEastAsia" w:cs="Arial"/>
          <w:szCs w:val="24"/>
        </w:rPr>
      </w:pPr>
      <w:r w:rsidRPr="00495B68">
        <w:rPr>
          <w:rFonts w:eastAsiaTheme="minorEastAsia" w:cs="Arial"/>
          <w:szCs w:val="24"/>
        </w:rPr>
        <w:tab/>
        <w:t>µ: viscosity of gas flow, kg/ms</w:t>
      </w:r>
    </w:p>
    <w:p w:rsidR="007626EE" w:rsidRPr="00495B68" w:rsidRDefault="007626EE" w:rsidP="007626EE">
      <w:pPr>
        <w:jc w:val="both"/>
        <w:rPr>
          <w:rFonts w:eastAsiaTheme="minorEastAsia" w:cs="Arial"/>
          <w:szCs w:val="24"/>
        </w:rPr>
      </w:pPr>
      <w:r w:rsidRPr="00495B68">
        <w:rPr>
          <w:rFonts w:eastAsiaTheme="minorEastAsia" w:cs="Arial"/>
          <w:szCs w:val="24"/>
        </w:rPr>
        <w:t>Zhavaronkov determined the variation of gas flow from laminar flow to turbulent flow regime through the Re</w:t>
      </w:r>
      <w:r w:rsidRPr="00495B68">
        <w:rPr>
          <w:rFonts w:eastAsiaTheme="minorEastAsia" w:cs="Arial"/>
          <w:szCs w:val="24"/>
          <w:vertAlign w:val="subscript"/>
        </w:rPr>
        <w:t>c</w:t>
      </w:r>
      <w:r w:rsidRPr="00495B68">
        <w:rPr>
          <w:rFonts w:eastAsiaTheme="minorEastAsia" w:cs="Arial"/>
          <w:szCs w:val="24"/>
        </w:rPr>
        <w:t xml:space="preserve"> of 50. In turbulent flow region, the Re</w:t>
      </w:r>
      <w:r w:rsidRPr="00495B68">
        <w:rPr>
          <w:rFonts w:eastAsiaTheme="minorEastAsia" w:cs="Arial"/>
          <w:szCs w:val="24"/>
          <w:vertAlign w:val="subscript"/>
        </w:rPr>
        <w:t xml:space="preserve">c </w:t>
      </w:r>
      <w:r w:rsidRPr="00495B68">
        <w:rPr>
          <w:rFonts w:eastAsiaTheme="minorEastAsia" w:cs="Arial"/>
          <w:szCs w:val="24"/>
        </w:rPr>
        <w:t>is in the range of 50 &lt; Re</w:t>
      </w:r>
      <w:r w:rsidRPr="00495B68">
        <w:rPr>
          <w:rFonts w:eastAsiaTheme="minorEastAsia" w:cs="Arial"/>
          <w:szCs w:val="24"/>
          <w:vertAlign w:val="subscript"/>
        </w:rPr>
        <w:t xml:space="preserve">c </w:t>
      </w:r>
      <w:r w:rsidRPr="00495B68">
        <w:rPr>
          <w:rFonts w:eastAsiaTheme="minorEastAsia" w:cs="Arial"/>
          <w:szCs w:val="24"/>
        </w:rPr>
        <w:t>&lt; 7000 with the random packed column. The f</w:t>
      </w:r>
      <w:r w:rsidRPr="00495B68">
        <w:rPr>
          <w:rFonts w:eastAsiaTheme="minorEastAsia" w:cs="Arial"/>
          <w:szCs w:val="24"/>
          <w:vertAlign w:val="subscript"/>
        </w:rPr>
        <w:t>dry</w:t>
      </w:r>
      <w:r w:rsidRPr="00495B68">
        <w:rPr>
          <w:rFonts w:eastAsiaTheme="minorEastAsia" w:cs="Arial"/>
          <w:szCs w:val="24"/>
        </w:rPr>
        <w:t xml:space="preserve"> is calculated as following equation:</w:t>
      </w:r>
    </w:p>
    <w:p w:rsidR="007626EE" w:rsidRPr="00495B68" w:rsidRDefault="00D01A47" w:rsidP="007626EE">
      <w:pPr>
        <w:jc w:val="both"/>
        <w:rPr>
          <w:rFonts w:eastAsiaTheme="minorEastAsia"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dry</m:t>
              </m:r>
            </m:sub>
          </m:sSub>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3.8</m:t>
              </m:r>
            </m:num>
            <m:den>
              <m:sSubSup>
                <m:sSubSupPr>
                  <m:ctrlPr>
                    <w:rPr>
                      <w:rFonts w:ascii="Cambria Math" w:eastAsiaTheme="minorEastAsia" w:hAnsi="Cambria Math" w:cs="Arial"/>
                      <w:i/>
                      <w:szCs w:val="24"/>
                    </w:rPr>
                  </m:ctrlPr>
                </m:sSubSupPr>
                <m:e>
                  <m:r>
                    <w:rPr>
                      <w:rFonts w:ascii="Cambria Math" w:eastAsiaTheme="minorEastAsia" w:hAnsi="Cambria Math" w:cs="Arial"/>
                      <w:szCs w:val="24"/>
                    </w:rPr>
                    <m:t>Re</m:t>
                  </m:r>
                </m:e>
                <m:sub>
                  <m:r>
                    <w:rPr>
                      <w:rFonts w:ascii="Cambria Math" w:eastAsiaTheme="minorEastAsia" w:hAnsi="Cambria Math" w:cs="Arial"/>
                      <w:szCs w:val="24"/>
                    </w:rPr>
                    <m:t>c</m:t>
                  </m:r>
                </m:sub>
                <m:sup>
                  <m:r>
                    <w:rPr>
                      <w:rFonts w:ascii="Cambria Math" w:eastAsiaTheme="minorEastAsia" w:hAnsi="Cambria Math" w:cs="Arial"/>
                      <w:szCs w:val="24"/>
                    </w:rPr>
                    <m:t>0.2</m:t>
                  </m:r>
                </m:sup>
              </m:sSubSup>
            </m:den>
          </m:f>
        </m:oMath>
      </m:oMathPara>
    </w:p>
    <w:p w:rsidR="007626EE" w:rsidRPr="00495B68" w:rsidRDefault="007626EE" w:rsidP="007626EE">
      <w:pPr>
        <w:jc w:val="both"/>
        <w:rPr>
          <w:rFonts w:eastAsiaTheme="minorEastAsia" w:cs="Arial"/>
          <w:szCs w:val="24"/>
        </w:rPr>
      </w:pPr>
      <w:r w:rsidRPr="00495B68">
        <w:rPr>
          <w:rFonts w:eastAsiaTheme="minorEastAsia" w:cs="Arial"/>
          <w:szCs w:val="24"/>
        </w:rPr>
        <w:t>However, this generalized relation is not accurate because it doesn’t entirely mention the effect of packing material’s shape.</w:t>
      </w:r>
    </w:p>
    <w:p w:rsidR="007626EE" w:rsidRPr="00495B68" w:rsidRDefault="007626EE" w:rsidP="007626EE">
      <w:pPr>
        <w:pStyle w:val="Heading2"/>
        <w:numPr>
          <w:ilvl w:val="0"/>
          <w:numId w:val="12"/>
        </w:numPr>
        <w:rPr>
          <w:color w:val="auto"/>
        </w:rPr>
      </w:pPr>
      <w:bookmarkStart w:id="8" w:name="_Toc513362391"/>
      <w:r w:rsidRPr="00495B68">
        <w:rPr>
          <w:rFonts w:cs="Arial"/>
          <w:color w:val="auto"/>
          <w:szCs w:val="24"/>
        </w:rPr>
        <w:t xml:space="preserve">Pressure drop </w:t>
      </w:r>
      <w:r w:rsidRPr="00495B68">
        <w:rPr>
          <w:rFonts w:ascii="Times New Roman" w:hAnsi="Times New Roman"/>
          <w:color w:val="auto"/>
          <w:szCs w:val="24"/>
        </w:rPr>
        <w:t>∆</w:t>
      </w:r>
      <w:r w:rsidRPr="00495B68">
        <w:rPr>
          <w:rFonts w:cs="Arial"/>
          <w:color w:val="auto"/>
          <w:szCs w:val="24"/>
        </w:rPr>
        <w:t>P</w:t>
      </w:r>
      <w:r w:rsidRPr="00495B68">
        <w:rPr>
          <w:rFonts w:cs="Arial"/>
          <w:color w:val="auto"/>
          <w:szCs w:val="24"/>
          <w:vertAlign w:val="subscript"/>
        </w:rPr>
        <w:t xml:space="preserve">wet </w:t>
      </w:r>
      <w:r w:rsidRPr="00495B68">
        <w:rPr>
          <w:rFonts w:cs="Arial"/>
          <w:color w:val="auto"/>
          <w:szCs w:val="24"/>
        </w:rPr>
        <w:t>for wetted column</w:t>
      </w:r>
      <w:r w:rsidRPr="00495B68">
        <w:rPr>
          <w:color w:val="auto"/>
        </w:rPr>
        <w:t>:</w:t>
      </w:r>
      <w:bookmarkEnd w:id="8"/>
    </w:p>
    <w:p w:rsidR="007626EE" w:rsidRPr="00495B68" w:rsidRDefault="007626EE" w:rsidP="007626EE">
      <w:pPr>
        <w:jc w:val="both"/>
        <w:rPr>
          <w:rFonts w:cs="Arial"/>
          <w:szCs w:val="24"/>
        </w:rPr>
      </w:pPr>
      <w:r w:rsidRPr="00495B68">
        <w:rPr>
          <w:rFonts w:cs="Arial"/>
          <w:szCs w:val="24"/>
        </w:rPr>
        <w:t xml:space="preserve">The correlation between the pressure drop for dried column </w:t>
      </w:r>
      <w:r w:rsidRPr="00495B68">
        <w:rPr>
          <w:rFonts w:ascii="Times New Roman" w:hAnsi="Times New Roman"/>
          <w:szCs w:val="24"/>
        </w:rPr>
        <w:t>∆</w:t>
      </w:r>
      <w:r w:rsidRPr="00495B68">
        <w:rPr>
          <w:rFonts w:cs="Arial"/>
          <w:szCs w:val="24"/>
        </w:rPr>
        <w:t>P</w:t>
      </w:r>
      <w:r w:rsidRPr="00495B68">
        <w:rPr>
          <w:rFonts w:cs="Arial"/>
          <w:szCs w:val="24"/>
          <w:vertAlign w:val="subscript"/>
        </w:rPr>
        <w:t>dry</w:t>
      </w:r>
      <w:r w:rsidRPr="00495B68">
        <w:rPr>
          <w:rFonts w:cs="Arial"/>
          <w:szCs w:val="24"/>
        </w:rPr>
        <w:t xml:space="preserve"> and that for wetted column </w:t>
      </w:r>
      <w:r w:rsidRPr="00495B68">
        <w:rPr>
          <w:rFonts w:ascii="Times New Roman" w:hAnsi="Times New Roman"/>
          <w:szCs w:val="24"/>
        </w:rPr>
        <w:t>∆</w:t>
      </w:r>
      <w:r w:rsidRPr="00495B68">
        <w:rPr>
          <w:rFonts w:cs="Arial"/>
          <w:szCs w:val="24"/>
        </w:rPr>
        <w:t>P</w:t>
      </w:r>
      <w:r w:rsidRPr="00495B68">
        <w:rPr>
          <w:rFonts w:cs="Arial"/>
          <w:szCs w:val="24"/>
          <w:vertAlign w:val="subscript"/>
        </w:rPr>
        <w:t xml:space="preserve">wet </w:t>
      </w:r>
      <w:r w:rsidRPr="00495B68">
        <w:rPr>
          <w:rFonts w:cs="Arial"/>
          <w:szCs w:val="24"/>
        </w:rPr>
        <w:t>can be described as following</w:t>
      </w:r>
    </w:p>
    <w:p w:rsidR="007626EE" w:rsidRPr="00495B68" w:rsidRDefault="007626EE" w:rsidP="007626EE">
      <w:pPr>
        <w:jc w:val="both"/>
        <w:rPr>
          <w:rFonts w:cs="Arial"/>
          <w:szCs w:val="24"/>
        </w:rPr>
      </w:pPr>
      <w:r w:rsidRPr="00495B68">
        <w:rPr>
          <w:rFonts w:cs="Arial"/>
          <w:szCs w:val="24"/>
        </w:rPr>
        <w:tab/>
      </w:r>
      <w:r w:rsidRPr="00495B68">
        <w:rPr>
          <w:rFonts w:ascii="Times New Roman" w:hAnsi="Times New Roman"/>
          <w:szCs w:val="24"/>
        </w:rPr>
        <w:t>∆</w:t>
      </w:r>
      <w:r w:rsidRPr="00495B68">
        <w:rPr>
          <w:rFonts w:cs="Arial"/>
          <w:szCs w:val="24"/>
        </w:rPr>
        <w:t>P</w:t>
      </w:r>
      <w:r w:rsidRPr="00495B68">
        <w:rPr>
          <w:rFonts w:cs="Arial"/>
          <w:szCs w:val="24"/>
          <w:vertAlign w:val="subscript"/>
        </w:rPr>
        <w:t>wet</w:t>
      </w:r>
      <w:r w:rsidRPr="00495B68">
        <w:rPr>
          <w:rFonts w:cs="Arial"/>
          <w:szCs w:val="24"/>
        </w:rPr>
        <w:t xml:space="preserve"> = </w:t>
      </w:r>
      <w:r w:rsidRPr="00495B68">
        <w:rPr>
          <w:rFonts w:ascii="Cambria" w:hAnsi="Cambria" w:cs="Cambria"/>
          <w:szCs w:val="24"/>
        </w:rPr>
        <w:t>σ∆</w:t>
      </w:r>
      <w:r w:rsidRPr="00495B68">
        <w:rPr>
          <w:rFonts w:cs="Arial"/>
          <w:szCs w:val="24"/>
        </w:rPr>
        <w:t>P</w:t>
      </w:r>
      <w:r w:rsidRPr="00495B68">
        <w:rPr>
          <w:rFonts w:cs="Arial"/>
          <w:szCs w:val="24"/>
          <w:vertAlign w:val="subscript"/>
        </w:rPr>
        <w:t>dry</w:t>
      </w:r>
    </w:p>
    <w:p w:rsidR="007626EE" w:rsidRPr="00495B68" w:rsidRDefault="007626EE" w:rsidP="007626EE">
      <w:pPr>
        <w:jc w:val="both"/>
        <w:rPr>
          <w:rFonts w:cs="Arial"/>
          <w:szCs w:val="24"/>
        </w:rPr>
      </w:pPr>
      <w:r w:rsidRPr="00495B68">
        <w:rPr>
          <w:rFonts w:cs="Arial"/>
          <w:szCs w:val="24"/>
        </w:rPr>
        <w:lastRenderedPageBreak/>
        <w:t>Therefore, we can estimate:</w:t>
      </w:r>
    </w:p>
    <w:p w:rsidR="007626EE" w:rsidRPr="00495B68" w:rsidRDefault="007626EE" w:rsidP="007626EE">
      <w:pPr>
        <w:jc w:val="both"/>
        <w:rPr>
          <w:rFonts w:cs="Arial"/>
          <w:szCs w:val="24"/>
        </w:rPr>
      </w:pPr>
      <w:r w:rsidRPr="00495B68">
        <w:rPr>
          <w:rFonts w:cs="Arial"/>
          <w:szCs w:val="24"/>
        </w:rPr>
        <w:tab/>
        <w:t>f</w:t>
      </w:r>
      <w:r w:rsidRPr="00495B68">
        <w:rPr>
          <w:rFonts w:cs="Arial"/>
          <w:szCs w:val="24"/>
          <w:vertAlign w:val="subscript"/>
        </w:rPr>
        <w:t xml:space="preserve">wet </w:t>
      </w:r>
      <w:r w:rsidRPr="00495B68">
        <w:rPr>
          <w:rFonts w:cs="Arial"/>
          <w:szCs w:val="24"/>
        </w:rPr>
        <w:t xml:space="preserve"> = </w:t>
      </w:r>
      <w:r w:rsidRPr="00495B68">
        <w:rPr>
          <w:rFonts w:ascii="Cambria" w:hAnsi="Cambria" w:cs="Cambria"/>
          <w:szCs w:val="24"/>
        </w:rPr>
        <w:t>σ</w:t>
      </w:r>
      <w:r w:rsidRPr="00495B68">
        <w:rPr>
          <w:rFonts w:cs="Arial"/>
          <w:szCs w:val="24"/>
        </w:rPr>
        <w:t xml:space="preserve"> f</w:t>
      </w:r>
      <w:r w:rsidRPr="00495B68">
        <w:rPr>
          <w:rFonts w:cs="Arial"/>
          <w:szCs w:val="24"/>
          <w:vertAlign w:val="subscript"/>
        </w:rPr>
        <w:t>dry</w:t>
      </w:r>
    </w:p>
    <w:p w:rsidR="007626EE" w:rsidRPr="00495B68" w:rsidRDefault="007626EE" w:rsidP="007626EE">
      <w:pPr>
        <w:jc w:val="both"/>
        <w:rPr>
          <w:rFonts w:cs="Arial"/>
          <w:szCs w:val="24"/>
        </w:rPr>
      </w:pPr>
      <w:r w:rsidRPr="00495B68">
        <w:rPr>
          <w:rFonts w:cs="Arial"/>
          <w:szCs w:val="24"/>
        </w:rPr>
        <w:t xml:space="preserve">Where </w:t>
      </w:r>
      <w:r w:rsidRPr="00495B68">
        <w:rPr>
          <w:rFonts w:ascii="Cambria" w:hAnsi="Cambria" w:cs="Cambria"/>
          <w:szCs w:val="24"/>
        </w:rPr>
        <w:t>σ</w:t>
      </w:r>
      <w:r w:rsidRPr="00495B68">
        <w:rPr>
          <w:rFonts w:cs="Arial"/>
          <w:szCs w:val="24"/>
        </w:rPr>
        <w:t xml:space="preserve"> is a coefficient as a function of the liquid velocity L, kg/m</w:t>
      </w:r>
      <w:r w:rsidRPr="00495B68">
        <w:rPr>
          <w:rFonts w:cs="Arial"/>
          <w:szCs w:val="24"/>
          <w:vertAlign w:val="superscript"/>
        </w:rPr>
        <w:t>2</w:t>
      </w:r>
      <w:r w:rsidRPr="00495B68">
        <w:rPr>
          <w:rFonts w:cs="Arial"/>
          <w:szCs w:val="24"/>
        </w:rPr>
        <w:t>s</w:t>
      </w:r>
    </w:p>
    <w:p w:rsidR="007626EE" w:rsidRPr="00495B68" w:rsidRDefault="007626EE" w:rsidP="007626EE">
      <w:pPr>
        <w:jc w:val="both"/>
        <w:rPr>
          <w:rFonts w:cs="Arial"/>
          <w:szCs w:val="24"/>
        </w:rPr>
      </w:pPr>
      <w:r w:rsidRPr="00495B68">
        <w:rPr>
          <w:rFonts w:cs="Arial"/>
          <w:szCs w:val="24"/>
        </w:rPr>
        <w:t xml:space="preserve">Leva suggested a relation showing the effect of L on </w:t>
      </w:r>
      <w:r w:rsidRPr="00495B68">
        <w:rPr>
          <w:rFonts w:ascii="Cambria" w:hAnsi="Cambria" w:cs="Cambria"/>
          <w:szCs w:val="24"/>
        </w:rPr>
        <w:t>σ</w:t>
      </w:r>
      <w:r w:rsidRPr="00495B68">
        <w:rPr>
          <w:rFonts w:cs="Arial"/>
          <w:szCs w:val="24"/>
        </w:rPr>
        <w:t>:</w:t>
      </w:r>
    </w:p>
    <w:p w:rsidR="007626EE" w:rsidRPr="00495B68" w:rsidRDefault="007626EE" w:rsidP="007626EE">
      <w:pPr>
        <w:ind w:firstLine="360"/>
        <w:jc w:val="both"/>
        <w:rPr>
          <w:rFonts w:cs="Arial"/>
          <w:szCs w:val="24"/>
          <w:vertAlign w:val="superscript"/>
        </w:rPr>
      </w:pPr>
      <w:r w:rsidRPr="00495B68">
        <w:rPr>
          <w:rFonts w:ascii="Cambria" w:hAnsi="Cambria" w:cs="Cambria"/>
          <w:szCs w:val="24"/>
        </w:rPr>
        <w:t>σ</w:t>
      </w:r>
      <w:r w:rsidRPr="00495B68">
        <w:rPr>
          <w:rFonts w:cs="Arial"/>
          <w:szCs w:val="24"/>
        </w:rPr>
        <w:t xml:space="preserve"> = 10</w:t>
      </w:r>
      <w:r w:rsidRPr="00495B68">
        <w:rPr>
          <w:rFonts w:ascii="Times New Roman" w:hAnsi="Times New Roman"/>
          <w:szCs w:val="24"/>
          <w:vertAlign w:val="superscript"/>
        </w:rPr>
        <w:t>Ω</w:t>
      </w:r>
      <w:r w:rsidRPr="00495B68">
        <w:rPr>
          <w:rFonts w:cs="Arial"/>
          <w:szCs w:val="24"/>
          <w:vertAlign w:val="superscript"/>
        </w:rPr>
        <w:t>L</w:t>
      </w:r>
    </w:p>
    <w:p w:rsidR="007626EE" w:rsidRPr="00495B68" w:rsidRDefault="007626EE" w:rsidP="007626EE">
      <w:pPr>
        <w:ind w:firstLine="360"/>
        <w:jc w:val="both"/>
        <w:rPr>
          <w:rFonts w:cs="Arial"/>
          <w:szCs w:val="24"/>
        </w:rPr>
      </w:pPr>
      <w:r w:rsidRPr="00495B68">
        <w:rPr>
          <w:rFonts w:cs="Arial"/>
          <w:szCs w:val="24"/>
        </w:rPr>
        <w:t xml:space="preserve">or log </w:t>
      </w:r>
      <w:r w:rsidRPr="00495B68">
        <w:rPr>
          <w:rFonts w:ascii="Cambria" w:hAnsi="Cambria" w:cs="Cambria"/>
          <w:szCs w:val="24"/>
        </w:rPr>
        <w:t>σ</w:t>
      </w:r>
      <w:r w:rsidRPr="00495B68">
        <w:rPr>
          <w:rFonts w:cs="Arial"/>
          <w:szCs w:val="24"/>
        </w:rPr>
        <w:t xml:space="preserve"> = </w:t>
      </w:r>
      <w:r w:rsidRPr="00495B68">
        <w:rPr>
          <w:rFonts w:ascii="Times New Roman" w:hAnsi="Times New Roman"/>
          <w:szCs w:val="24"/>
        </w:rPr>
        <w:t>Ω</w:t>
      </w:r>
      <w:r w:rsidRPr="00495B68">
        <w:rPr>
          <w:rFonts w:cs="Arial"/>
          <w:szCs w:val="24"/>
        </w:rPr>
        <w:t>L</w:t>
      </w:r>
    </w:p>
    <w:p w:rsidR="007626EE" w:rsidRPr="00495B68" w:rsidRDefault="007626EE" w:rsidP="007626EE">
      <w:pPr>
        <w:jc w:val="both"/>
        <w:rPr>
          <w:rFonts w:cs="Arial"/>
          <w:szCs w:val="24"/>
        </w:rPr>
      </w:pPr>
      <w:r w:rsidRPr="00495B68">
        <w:rPr>
          <w:rFonts w:cs="Arial"/>
          <w:szCs w:val="24"/>
        </w:rPr>
        <w:t xml:space="preserve">The value of </w:t>
      </w:r>
      <w:r w:rsidRPr="00495B68">
        <w:rPr>
          <w:rFonts w:ascii="Cambria" w:hAnsi="Cambria" w:cs="Cambria"/>
          <w:szCs w:val="24"/>
        </w:rPr>
        <w:t>σ</w:t>
      </w:r>
      <w:r w:rsidRPr="00495B68">
        <w:rPr>
          <w:rFonts w:cs="Arial"/>
          <w:szCs w:val="24"/>
        </w:rPr>
        <w:t xml:space="preserve"> depends on types, dimension, packing mode (random or regular mode) and liquid velocity L.</w:t>
      </w:r>
    </w:p>
    <w:p w:rsidR="007626EE" w:rsidRPr="00495B68" w:rsidRDefault="007626EE" w:rsidP="007626EE">
      <w:pPr>
        <w:jc w:val="both"/>
        <w:rPr>
          <w:rFonts w:cs="Arial"/>
          <w:szCs w:val="24"/>
        </w:rPr>
      </w:pPr>
      <w:r w:rsidRPr="00495B68">
        <w:rPr>
          <w:rFonts w:cs="Arial"/>
          <w:szCs w:val="24"/>
        </w:rPr>
        <w:t xml:space="preserve">For example, with the Raschig rings for 12.7 mm, random packing, the porosity </w:t>
      </w:r>
      <w:r w:rsidRPr="00495B68">
        <w:rPr>
          <w:rFonts w:ascii="Cambria" w:hAnsi="Cambria" w:cs="Cambria"/>
          <w:szCs w:val="24"/>
        </w:rPr>
        <w:t>ε</w:t>
      </w:r>
      <w:r w:rsidRPr="00495B68">
        <w:rPr>
          <w:rFonts w:cs="Arial"/>
          <w:szCs w:val="24"/>
        </w:rPr>
        <w:t xml:space="preserve"> of 0.568, the liquid velocity L from 0.39 to 11.7 kg/m</w:t>
      </w:r>
      <w:r w:rsidRPr="00495B68">
        <w:rPr>
          <w:rFonts w:cs="Arial"/>
          <w:szCs w:val="24"/>
          <w:vertAlign w:val="superscript"/>
        </w:rPr>
        <w:t>2</w:t>
      </w:r>
      <w:r w:rsidRPr="00495B68">
        <w:rPr>
          <w:rFonts w:cs="Arial"/>
          <w:szCs w:val="24"/>
        </w:rPr>
        <w:t>s, the column is operated below the loading point:</w:t>
      </w:r>
    </w:p>
    <w:p w:rsidR="007626EE" w:rsidRPr="00495B68" w:rsidRDefault="007626EE" w:rsidP="007626EE">
      <w:pPr>
        <w:jc w:val="both"/>
        <w:rPr>
          <w:rFonts w:cs="Arial"/>
          <w:szCs w:val="24"/>
        </w:rPr>
      </w:pPr>
      <w:r w:rsidRPr="00495B68">
        <w:rPr>
          <w:rFonts w:cs="Arial"/>
          <w:szCs w:val="24"/>
        </w:rPr>
        <w:tab/>
      </w:r>
      <w:r w:rsidRPr="00495B68">
        <w:rPr>
          <w:rFonts w:ascii="Times New Roman" w:hAnsi="Times New Roman"/>
          <w:szCs w:val="24"/>
        </w:rPr>
        <w:t>Ω</w:t>
      </w:r>
      <w:r w:rsidRPr="00495B68">
        <w:rPr>
          <w:rFonts w:cs="Arial"/>
          <w:szCs w:val="24"/>
        </w:rPr>
        <w:t xml:space="preserve"> = 0.084</w:t>
      </w:r>
    </w:p>
    <w:p w:rsidR="007626EE" w:rsidRPr="00495B68" w:rsidRDefault="007626EE" w:rsidP="007626EE">
      <w:pPr>
        <w:jc w:val="both"/>
        <w:rPr>
          <w:rFonts w:eastAsiaTheme="minorEastAsia" w:cs="Arial"/>
          <w:szCs w:val="24"/>
        </w:rPr>
      </w:pPr>
      <w:r w:rsidRPr="00495B68">
        <w:rPr>
          <w:rFonts w:cs="Arial"/>
          <w:szCs w:val="24"/>
        </w:rPr>
        <w:t xml:space="preserve">From some previous studies, the relation between the ratio of  </w:t>
      </w:r>
      <m:oMath>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∆p</m:t>
                </m:r>
              </m:e>
              <m:sub>
                <m:r>
                  <w:rPr>
                    <w:rFonts w:ascii="Cambria Math" w:hAnsi="Cambria Math" w:cs="Tahoma"/>
                    <w:szCs w:val="24"/>
                  </w:rPr>
                  <m:t>wet</m:t>
                </m:r>
              </m:sub>
            </m:sSub>
          </m:num>
          <m:den>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dry</m:t>
                </m:r>
              </m:sub>
            </m:sSub>
          </m:den>
        </m:f>
      </m:oMath>
      <w:r w:rsidRPr="00495B68">
        <w:rPr>
          <w:rFonts w:eastAsiaTheme="minorEastAsia" w:cs="Arial"/>
          <w:szCs w:val="24"/>
        </w:rPr>
        <w:t xml:space="preserve">  and coefficient of fluid irrigation can be showed as following</w:t>
      </w:r>
    </w:p>
    <w:p w:rsidR="007626EE" w:rsidRPr="00495B68" w:rsidRDefault="007626EE" w:rsidP="007626EE">
      <w:pPr>
        <w:jc w:val="both"/>
        <w:rPr>
          <w:rFonts w:eastAsiaTheme="minorEastAsia" w:cs="Arial"/>
          <w:szCs w:val="24"/>
        </w:rPr>
      </w:pPr>
      <m:oMathPara>
        <m:oMath>
          <m:r>
            <w:rPr>
              <w:rFonts w:ascii="Cambria Math" w:hAnsi="Cambria Math" w:cs="Arial"/>
              <w:szCs w:val="24"/>
            </w:rPr>
            <m:t>A=</m:t>
          </m:r>
          <m:rad>
            <m:radPr>
              <m:degHide m:val="1"/>
              <m:ctrlPr>
                <w:rPr>
                  <w:rFonts w:ascii="Cambria Math" w:hAnsi="Cambria Math" w:cs="Arial"/>
                  <w:i/>
                  <w:szCs w:val="24"/>
                </w:rPr>
              </m:ctrlPr>
            </m:radPr>
            <m:deg/>
            <m:e>
              <m:f>
                <m:fPr>
                  <m:ctrlPr>
                    <w:rPr>
                      <w:rFonts w:ascii="Cambria Math" w:hAnsi="Cambria Math" w:cs="Arial"/>
                      <w:i/>
                      <w:szCs w:val="24"/>
                    </w:rPr>
                  </m:ctrlPr>
                </m:fPr>
                <m:num>
                  <m:r>
                    <w:rPr>
                      <w:rFonts w:ascii="Cambria Math" w:hAnsi="Cambria Math" w:cs="Arial"/>
                      <w:szCs w:val="24"/>
                    </w:rPr>
                    <m:t>1.75</m:t>
                  </m:r>
                </m:num>
                <m:den>
                  <m:sSub>
                    <m:sSubPr>
                      <m:ctrlPr>
                        <w:rPr>
                          <w:rFonts w:ascii="Cambria Math" w:hAnsi="Cambria Math" w:cs="Arial"/>
                          <w:i/>
                          <w:szCs w:val="24"/>
                        </w:rPr>
                      </m:ctrlPr>
                    </m:sSubPr>
                    <m:e>
                      <m:r>
                        <w:rPr>
                          <w:rFonts w:ascii="Cambria Math" w:hAnsi="Cambria Math" w:cs="Arial"/>
                          <w:szCs w:val="24"/>
                        </w:rPr>
                        <m:t>Re</m:t>
                      </m:r>
                    </m:e>
                    <m:sub>
                      <m:r>
                        <w:rPr>
                          <w:rFonts w:ascii="Cambria Math" w:hAnsi="Cambria Math" w:cs="Arial"/>
                          <w:szCs w:val="24"/>
                        </w:rPr>
                        <m:t>L</m:t>
                      </m:r>
                    </m:sub>
                  </m:sSub>
                </m:den>
              </m:f>
              <m:d>
                <m:dPr>
                  <m:ctrlPr>
                    <w:rPr>
                      <w:rFonts w:ascii="Cambria Math" w:hAnsi="Cambria Math" w:cs="Arial"/>
                      <w:i/>
                      <w:szCs w:val="24"/>
                    </w:rPr>
                  </m:ctrlPr>
                </m:dPr>
                <m:e>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G</m:t>
                          </m:r>
                        </m:e>
                        <m:sub>
                          <m:r>
                            <w:rPr>
                              <w:rFonts w:ascii="Cambria Math" w:hAnsi="Cambria Math" w:cs="Arial"/>
                              <w:szCs w:val="24"/>
                            </w:rPr>
                            <m:t>L</m:t>
                          </m:r>
                        </m:sub>
                      </m:sSub>
                    </m:num>
                    <m:den>
                      <m:r>
                        <w:rPr>
                          <w:rFonts w:ascii="Cambria Math" w:hAnsi="Cambria Math" w:cs="Arial"/>
                          <w:szCs w:val="24"/>
                        </w:rPr>
                        <m:t>F</m:t>
                      </m:r>
                      <m:sSub>
                        <m:sSubPr>
                          <m:ctrlPr>
                            <w:rPr>
                              <w:rFonts w:ascii="Cambria Math" w:hAnsi="Cambria Math" w:cs="Arial"/>
                              <w:i/>
                              <w:szCs w:val="24"/>
                            </w:rPr>
                          </m:ctrlPr>
                        </m:sSubPr>
                        <m:e>
                          <m:r>
                            <w:rPr>
                              <w:rFonts w:ascii="Cambria Math" w:hAnsi="Cambria Math" w:cs="Arial"/>
                              <w:szCs w:val="24"/>
                            </w:rPr>
                            <m:t>ρ</m:t>
                          </m:r>
                        </m:e>
                        <m:sub>
                          <m:r>
                            <w:rPr>
                              <w:rFonts w:ascii="Cambria Math" w:hAnsi="Cambria Math" w:cs="Arial"/>
                              <w:szCs w:val="24"/>
                            </w:rPr>
                            <m:t>L</m:t>
                          </m:r>
                        </m:sub>
                      </m:sSub>
                    </m:den>
                  </m:f>
                </m:e>
              </m:d>
              <m:f>
                <m:fPr>
                  <m:ctrlPr>
                    <w:rPr>
                      <w:rFonts w:ascii="Cambria Math" w:hAnsi="Cambria Math" w:cs="Arial"/>
                      <w:i/>
                      <w:szCs w:val="24"/>
                    </w:rPr>
                  </m:ctrlPr>
                </m:fPr>
                <m:num>
                  <m:r>
                    <w:rPr>
                      <w:rFonts w:ascii="Cambria Math" w:hAnsi="Cambria Math" w:cs="Arial"/>
                      <w:szCs w:val="24"/>
                    </w:rPr>
                    <m:t>q</m:t>
                  </m:r>
                </m:num>
                <m:den>
                  <m:r>
                    <w:rPr>
                      <w:rFonts w:ascii="Cambria Math" w:hAnsi="Cambria Math" w:cs="Arial"/>
                      <w:szCs w:val="24"/>
                    </w:rPr>
                    <m:t>2g</m:t>
                  </m:r>
                  <m:sSup>
                    <m:sSupPr>
                      <m:ctrlPr>
                        <w:rPr>
                          <w:rFonts w:ascii="Cambria Math" w:hAnsi="Cambria Math" w:cs="Arial"/>
                          <w:i/>
                          <w:szCs w:val="24"/>
                        </w:rPr>
                      </m:ctrlPr>
                    </m:sSupPr>
                    <m:e>
                      <m:r>
                        <w:rPr>
                          <w:rFonts w:ascii="Cambria Math" w:hAnsi="Cambria Math" w:cs="Arial"/>
                          <w:szCs w:val="24"/>
                        </w:rPr>
                        <m:t>ε</m:t>
                      </m:r>
                    </m:e>
                    <m:sup>
                      <m:r>
                        <w:rPr>
                          <w:rFonts w:ascii="Cambria Math" w:hAnsi="Cambria Math" w:cs="Arial"/>
                          <w:szCs w:val="24"/>
                        </w:rPr>
                        <m:t>2</m:t>
                      </m:r>
                    </m:sup>
                  </m:sSup>
                </m:den>
              </m:f>
            </m:e>
          </m:rad>
        </m:oMath>
      </m:oMathPara>
    </w:p>
    <w:p w:rsidR="007626EE" w:rsidRPr="00495B68" w:rsidRDefault="007626EE" w:rsidP="007626EE">
      <w:pPr>
        <w:jc w:val="both"/>
        <w:rPr>
          <w:rFonts w:eastAsiaTheme="minorEastAsia" w:cs="Arial"/>
          <w:szCs w:val="24"/>
        </w:rPr>
      </w:pPr>
      <w:r w:rsidRPr="00495B68">
        <w:rPr>
          <w:rFonts w:eastAsiaTheme="minorEastAsia" w:cs="Arial"/>
          <w:szCs w:val="24"/>
        </w:rPr>
        <w:t>For A &lt; 0.3 and ceramic packing material with d &lt; 30 mm:</w:t>
      </w:r>
    </w:p>
    <w:p w:rsidR="007626EE" w:rsidRPr="00495B68" w:rsidRDefault="00D01A47" w:rsidP="007626EE">
      <w:pPr>
        <w:jc w:val="both"/>
        <w:rPr>
          <w:rFonts w:eastAsiaTheme="minorEastAsia" w:cs="Arial"/>
          <w:szCs w:val="24"/>
        </w:rPr>
      </w:pPr>
      <m:oMathPara>
        <m:oMath>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wet</m:t>
                  </m:r>
                </m:sub>
              </m:sSub>
            </m:num>
            <m:den>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dry</m:t>
                  </m:r>
                </m:sub>
              </m:sSub>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1</m:t>
              </m:r>
            </m:num>
            <m:den>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1-A</m:t>
                      </m:r>
                    </m:e>
                  </m:d>
                </m:e>
                <m:sup>
                  <m:r>
                    <w:rPr>
                      <w:rFonts w:ascii="Cambria Math" w:hAnsi="Cambria Math" w:cs="Arial"/>
                      <w:szCs w:val="24"/>
                    </w:rPr>
                    <m:t>3</m:t>
                  </m:r>
                </m:sup>
              </m:sSup>
            </m:den>
          </m:f>
        </m:oMath>
      </m:oMathPara>
    </w:p>
    <w:p w:rsidR="007626EE" w:rsidRPr="00495B68" w:rsidRDefault="00D01A47" w:rsidP="007626EE">
      <w:pPr>
        <w:jc w:val="both"/>
        <w:rPr>
          <w:rFonts w:cs="Arial"/>
          <w:szCs w:val="24"/>
        </w:rPr>
      </w:pPr>
      <m:oMathPara>
        <m:oMath>
          <m:sSub>
            <m:sSubPr>
              <m:ctrlPr>
                <w:rPr>
                  <w:rFonts w:ascii="Cambria Math" w:hAnsi="Cambria Math" w:cs="Arial"/>
                  <w:i/>
                  <w:szCs w:val="24"/>
                </w:rPr>
              </m:ctrlPr>
            </m:sSubPr>
            <m:e>
              <m:r>
                <w:rPr>
                  <w:rFonts w:ascii="Cambria Math" w:hAnsi="Cambria Math" w:cs="Arial"/>
                  <w:szCs w:val="24"/>
                </w:rPr>
                <m:t>Re</m:t>
              </m:r>
            </m:e>
            <m:sub>
              <m:r>
                <w:rPr>
                  <w:rFonts w:ascii="Cambria Math" w:hAnsi="Cambria Math" w:cs="Arial"/>
                  <w:szCs w:val="24"/>
                </w:rPr>
                <m:t>L</m:t>
              </m:r>
            </m:sub>
          </m:sSub>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4</m:t>
              </m:r>
              <m:sSub>
                <m:sSubPr>
                  <m:ctrlPr>
                    <w:rPr>
                      <w:rFonts w:ascii="Cambria Math" w:hAnsi="Cambria Math" w:cs="Arial"/>
                      <w:i/>
                      <w:szCs w:val="24"/>
                    </w:rPr>
                  </m:ctrlPr>
                </m:sSubPr>
                <m:e>
                  <m:r>
                    <w:rPr>
                      <w:rFonts w:ascii="Cambria Math" w:hAnsi="Cambria Math" w:cs="Arial"/>
                      <w:szCs w:val="24"/>
                    </w:rPr>
                    <m:t>G</m:t>
                  </m:r>
                </m:e>
                <m:sub>
                  <m:r>
                    <w:rPr>
                      <w:rFonts w:ascii="Cambria Math" w:hAnsi="Cambria Math" w:cs="Arial"/>
                      <w:szCs w:val="24"/>
                    </w:rPr>
                    <m:t>L</m:t>
                  </m:r>
                </m:sub>
              </m:sSub>
            </m:num>
            <m:den>
              <m:r>
                <w:rPr>
                  <w:rFonts w:ascii="Cambria Math" w:hAnsi="Cambria Math" w:cs="Arial"/>
                  <w:szCs w:val="24"/>
                </w:rPr>
                <m:t>Fa</m:t>
              </m:r>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L</m:t>
                  </m:r>
                </m:sub>
              </m:sSub>
            </m:den>
          </m:f>
        </m:oMath>
      </m:oMathPara>
    </w:p>
    <w:p w:rsidR="007626EE" w:rsidRPr="00495B68" w:rsidRDefault="007626EE" w:rsidP="007626EE">
      <w:pPr>
        <w:pStyle w:val="Heading2"/>
        <w:numPr>
          <w:ilvl w:val="0"/>
          <w:numId w:val="12"/>
        </w:numPr>
        <w:rPr>
          <w:color w:val="auto"/>
        </w:rPr>
      </w:pPr>
      <w:bookmarkStart w:id="9" w:name="_Toc513362392"/>
      <w:r w:rsidRPr="00495B68">
        <w:rPr>
          <w:rFonts w:cs="Arial"/>
          <w:color w:val="auto"/>
          <w:szCs w:val="24"/>
        </w:rPr>
        <w:t>The flooding point of packed column</w:t>
      </w:r>
      <w:r w:rsidRPr="00495B68">
        <w:rPr>
          <w:color w:val="auto"/>
        </w:rPr>
        <w:t>:</w:t>
      </w:r>
      <w:bookmarkEnd w:id="9"/>
    </w:p>
    <w:p w:rsidR="007626EE" w:rsidRPr="00495B68" w:rsidRDefault="007626EE" w:rsidP="007626EE">
      <w:pPr>
        <w:pStyle w:val="ListParagraph"/>
        <w:spacing w:after="0" w:line="240" w:lineRule="atLeast"/>
        <w:ind w:left="1485"/>
        <w:rPr>
          <w:rFonts w:cs="Arial"/>
          <w:b/>
          <w:szCs w:val="24"/>
        </w:rPr>
      </w:pPr>
    </w:p>
    <w:p w:rsidR="007626EE" w:rsidRPr="00495B68" w:rsidRDefault="007626EE" w:rsidP="007626EE">
      <w:pPr>
        <w:jc w:val="both"/>
        <w:rPr>
          <w:rFonts w:cs="Arial"/>
          <w:szCs w:val="24"/>
        </w:rPr>
      </w:pPr>
      <w:r w:rsidRPr="00495B68">
        <w:rPr>
          <w:rFonts w:cs="Arial"/>
          <w:szCs w:val="24"/>
        </w:rPr>
        <w:t>When the packed column is flooded, the liquid seizes the packed section entirely, and the flows are disordered drastically. This phenomenon is atrocious for the operation of the packed column. The G</w:t>
      </w:r>
      <w:r w:rsidRPr="00495B68">
        <w:rPr>
          <w:rFonts w:cs="Arial"/>
          <w:szCs w:val="24"/>
          <w:vertAlign w:val="subscript"/>
        </w:rPr>
        <w:t>L</w:t>
      </w:r>
      <w:r w:rsidRPr="00495B68">
        <w:rPr>
          <w:rFonts w:cs="Arial"/>
          <w:szCs w:val="24"/>
        </w:rPr>
        <w:t xml:space="preserve"> which is responsible for this flooding situation is called G</w:t>
      </w:r>
      <w:r w:rsidRPr="00495B68">
        <w:rPr>
          <w:rFonts w:cs="Arial"/>
          <w:szCs w:val="24"/>
          <w:vertAlign w:val="subscript"/>
        </w:rPr>
        <w:t>L</w:t>
      </w:r>
      <w:r w:rsidRPr="00495B68">
        <w:rPr>
          <w:rFonts w:cs="Arial"/>
          <w:szCs w:val="24"/>
          <w:vertAlign w:val="superscript"/>
        </w:rPr>
        <w:t>*</w:t>
      </w:r>
      <w:r w:rsidRPr="00495B68">
        <w:rPr>
          <w:rFonts w:cs="Arial"/>
          <w:szCs w:val="24"/>
        </w:rPr>
        <w:t>.</w:t>
      </w:r>
    </w:p>
    <w:p w:rsidR="007626EE" w:rsidRPr="00495B68" w:rsidRDefault="007626EE" w:rsidP="007626EE">
      <w:pPr>
        <w:jc w:val="center"/>
        <w:rPr>
          <w:rFonts w:cs="Arial"/>
          <w:szCs w:val="24"/>
        </w:rPr>
      </w:pPr>
      <w:r w:rsidRPr="00495B68">
        <w:rPr>
          <w:noProof/>
          <w:lang w:bidi="ar-SA"/>
        </w:rPr>
        <w:lastRenderedPageBreak/>
        <w:drawing>
          <wp:inline distT="0" distB="0" distL="0" distR="0" wp14:anchorId="237FB207" wp14:editId="74DD6B5D">
            <wp:extent cx="2167687" cy="1539240"/>
            <wp:effectExtent l="0" t="0" r="444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1600" t="37409" r="34523" b="21538"/>
                    <a:stretch/>
                  </pic:blipFill>
                  <pic:spPr bwMode="auto">
                    <a:xfrm>
                      <a:off x="0" y="0"/>
                      <a:ext cx="2174276" cy="1543919"/>
                    </a:xfrm>
                    <a:prstGeom prst="rect">
                      <a:avLst/>
                    </a:prstGeom>
                    <a:ln>
                      <a:noFill/>
                    </a:ln>
                    <a:extLst>
                      <a:ext uri="{53640926-AAD7-44D8-BBD7-CCE9431645EC}">
                        <a14:shadowObscured xmlns:a14="http://schemas.microsoft.com/office/drawing/2010/main"/>
                      </a:ext>
                    </a:extLst>
                  </pic:spPr>
                </pic:pic>
              </a:graphicData>
            </a:graphic>
          </wp:inline>
        </w:drawing>
      </w:r>
    </w:p>
    <w:p w:rsidR="007626EE" w:rsidRPr="00495B68" w:rsidRDefault="007626EE" w:rsidP="007626EE">
      <w:pPr>
        <w:jc w:val="center"/>
        <w:rPr>
          <w:rFonts w:cs="Arial"/>
          <w:szCs w:val="24"/>
        </w:rPr>
      </w:pPr>
      <w:r w:rsidRPr="00495B68">
        <w:rPr>
          <w:rFonts w:cs="Arial"/>
          <w:szCs w:val="24"/>
        </w:rPr>
        <w:t>Figure 2: Flooding plot of packed column</w:t>
      </w:r>
    </w:p>
    <w:p w:rsidR="007626EE" w:rsidRPr="00495B68" w:rsidRDefault="007626EE" w:rsidP="007626EE">
      <w:pPr>
        <w:jc w:val="both"/>
        <w:rPr>
          <w:rFonts w:cs="Arial"/>
          <w:szCs w:val="24"/>
        </w:rPr>
      </w:pPr>
      <w:r w:rsidRPr="00495B68">
        <w:rPr>
          <w:rFonts w:cs="Arial"/>
          <w:szCs w:val="24"/>
        </w:rPr>
        <w:t xml:space="preserve">Zhavoronkov pointed out that the flooding situation appears when the two number of </w:t>
      </w:r>
      <w:r w:rsidRPr="00495B68">
        <w:rPr>
          <w:rFonts w:ascii="Cambria" w:hAnsi="Cambria" w:cs="Cambria"/>
          <w:szCs w:val="24"/>
        </w:rPr>
        <w:t>π</w:t>
      </w:r>
      <w:r w:rsidRPr="00495B68">
        <w:rPr>
          <w:rFonts w:cs="Arial"/>
          <w:szCs w:val="24"/>
          <w:vertAlign w:val="subscript"/>
        </w:rPr>
        <w:t xml:space="preserve">1 </w:t>
      </w:r>
      <w:r w:rsidRPr="00495B68">
        <w:rPr>
          <w:rFonts w:cs="Arial"/>
          <w:szCs w:val="24"/>
        </w:rPr>
        <w:t xml:space="preserve">and </w:t>
      </w:r>
      <w:r w:rsidRPr="00495B68">
        <w:rPr>
          <w:rFonts w:ascii="Cambria" w:hAnsi="Cambria" w:cs="Cambria"/>
          <w:szCs w:val="24"/>
        </w:rPr>
        <w:t>π</w:t>
      </w:r>
      <w:r w:rsidRPr="00495B68">
        <w:rPr>
          <w:rFonts w:cs="Arial"/>
          <w:szCs w:val="24"/>
          <w:vertAlign w:val="subscript"/>
        </w:rPr>
        <w:t>2</w:t>
      </w:r>
      <w:r w:rsidRPr="00495B68">
        <w:rPr>
          <w:rFonts w:cs="Arial"/>
          <w:szCs w:val="24"/>
        </w:rPr>
        <w:t xml:space="preserve"> for the packed column have the relationship.</w:t>
      </w:r>
    </w:p>
    <w:p w:rsidR="007626EE" w:rsidRPr="00495B68" w:rsidRDefault="00D01A47" w:rsidP="007626EE">
      <w:pPr>
        <w:jc w:val="both"/>
        <w:rPr>
          <w:rFonts w:eastAsiaTheme="minorEastAsia" w:cs="Arial"/>
          <w:szCs w:val="24"/>
        </w:rPr>
      </w:pPr>
      <m:oMathPara>
        <m:oMath>
          <m:nary>
            <m:naryPr>
              <m:chr m:val="∏"/>
              <m:limLoc m:val="undOvr"/>
              <m:subHide m:val="1"/>
              <m:supHide m:val="1"/>
              <m:ctrlPr>
                <w:rPr>
                  <w:rFonts w:ascii="Cambria Math" w:hAnsi="Cambria Math" w:cs="Arial"/>
                  <w:i/>
                  <w:szCs w:val="24"/>
                </w:rPr>
              </m:ctrlPr>
            </m:naryPr>
            <m:sub/>
            <m:sup/>
            <m:e>
              <m:r>
                <w:rPr>
                  <w:rFonts w:ascii="Cambria Math" w:hAnsi="Cambria Math" w:cs="Arial"/>
                  <w:szCs w:val="24"/>
                </w:rPr>
                <m:t>1</m:t>
              </m:r>
            </m:e>
          </m:nary>
          <m:r>
            <w:rPr>
              <w:rFonts w:ascii="Cambria Math" w:hAnsi="Cambria Math" w:cs="Arial"/>
              <w:szCs w:val="24"/>
            </w:rPr>
            <m:t>=</m:t>
          </m:r>
          <m:d>
            <m:dPr>
              <m:ctrlPr>
                <w:rPr>
                  <w:rFonts w:ascii="Cambria Math" w:hAnsi="Cambria Math" w:cs="Arial"/>
                  <w:i/>
                  <w:szCs w:val="24"/>
                </w:rPr>
              </m:ctrlPr>
            </m:dPr>
            <m:e>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dry</m:t>
                      </m:r>
                    </m:sub>
                  </m:sSub>
                  <m:r>
                    <w:rPr>
                      <w:rFonts w:ascii="Cambria Math" w:hAnsi="Cambria Math" w:cs="Arial"/>
                      <w:szCs w:val="24"/>
                    </w:rPr>
                    <m:t>.a</m:t>
                  </m:r>
                </m:num>
                <m:den>
                  <m:sSup>
                    <m:sSupPr>
                      <m:ctrlPr>
                        <w:rPr>
                          <w:rFonts w:ascii="Cambria Math" w:hAnsi="Cambria Math" w:cs="Arial"/>
                          <w:i/>
                          <w:szCs w:val="24"/>
                        </w:rPr>
                      </m:ctrlPr>
                    </m:sSupPr>
                    <m:e>
                      <m:r>
                        <w:rPr>
                          <w:rFonts w:ascii="Cambria Math" w:hAnsi="Cambria Math" w:cs="Arial"/>
                          <w:szCs w:val="24"/>
                        </w:rPr>
                        <m:t>ε</m:t>
                      </m:r>
                    </m:e>
                    <m:sup>
                      <m:r>
                        <w:rPr>
                          <w:rFonts w:ascii="Cambria Math" w:hAnsi="Cambria Math" w:cs="Arial"/>
                          <w:szCs w:val="24"/>
                        </w:rPr>
                        <m:t>3</m:t>
                      </m:r>
                    </m:sup>
                  </m:sSup>
                </m:den>
              </m:f>
            </m:e>
          </m:d>
          <m:f>
            <m:fPr>
              <m:ctrlPr>
                <w:rPr>
                  <w:rFonts w:ascii="Cambria Math" w:hAnsi="Cambria Math" w:cs="Arial"/>
                  <w:i/>
                  <w:szCs w:val="24"/>
                </w:rPr>
              </m:ctrlPr>
            </m:fPr>
            <m:num>
              <m:sSup>
                <m:sSupPr>
                  <m:ctrlPr>
                    <w:rPr>
                      <w:rFonts w:ascii="Cambria Math" w:hAnsi="Cambria Math" w:cs="Arial"/>
                      <w:i/>
                      <w:szCs w:val="24"/>
                    </w:rPr>
                  </m:ctrlPr>
                </m:sSupPr>
                <m:e>
                  <m:r>
                    <w:rPr>
                      <w:rFonts w:ascii="Cambria Math" w:hAnsi="Cambria Math" w:cs="Arial"/>
                      <w:szCs w:val="24"/>
                    </w:rPr>
                    <m:t>v</m:t>
                  </m:r>
                </m:e>
                <m:sup>
                  <m:r>
                    <w:rPr>
                      <w:rFonts w:ascii="Cambria Math" w:hAnsi="Cambria Math" w:cs="Arial"/>
                      <w:szCs w:val="24"/>
                    </w:rPr>
                    <m:t>2</m:t>
                  </m:r>
                </m:sup>
              </m:sSup>
            </m:num>
            <m:den>
              <m:r>
                <w:rPr>
                  <w:rFonts w:ascii="Cambria Math" w:hAnsi="Cambria Math" w:cs="Arial"/>
                  <w:szCs w:val="24"/>
                </w:rPr>
                <m:t>2g</m:t>
              </m:r>
            </m:den>
          </m:f>
          <m:r>
            <w:rPr>
              <w:rFonts w:ascii="Cambria Math" w:hAnsi="Cambria Math" w:cs="Arial"/>
              <w:szCs w:val="24"/>
            </w:rPr>
            <m:t>∙</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ρ</m:t>
                  </m:r>
                </m:e>
                <m:sub>
                  <m:r>
                    <w:rPr>
                      <w:rFonts w:ascii="Cambria Math" w:hAnsi="Cambria Math" w:cs="Arial"/>
                      <w:szCs w:val="24"/>
                    </w:rPr>
                    <m:t>G</m:t>
                  </m:r>
                </m:sub>
              </m:sSub>
            </m:num>
            <m:den>
              <m:sSub>
                <m:sSubPr>
                  <m:ctrlPr>
                    <w:rPr>
                      <w:rFonts w:ascii="Cambria Math" w:hAnsi="Cambria Math" w:cs="Arial"/>
                      <w:i/>
                      <w:szCs w:val="24"/>
                    </w:rPr>
                  </m:ctrlPr>
                </m:sSubPr>
                <m:e>
                  <m:r>
                    <w:rPr>
                      <w:rFonts w:ascii="Cambria Math" w:hAnsi="Cambria Math" w:cs="Arial"/>
                      <w:szCs w:val="24"/>
                    </w:rPr>
                    <m:t>ρ</m:t>
                  </m:r>
                </m:e>
                <m:sub>
                  <m:r>
                    <w:rPr>
                      <w:rFonts w:ascii="Cambria Math" w:hAnsi="Cambria Math" w:cs="Arial"/>
                      <w:szCs w:val="24"/>
                    </w:rPr>
                    <m:t>L</m:t>
                  </m:r>
                </m:sub>
              </m:sSub>
            </m:den>
          </m:f>
          <m:r>
            <w:rPr>
              <w:rFonts w:ascii="Cambria Math" w:hAnsi="Cambria Math" w:cs="Arial"/>
              <w:szCs w:val="24"/>
            </w:rPr>
            <m:t>∙</m:t>
          </m:r>
          <m:sSubSup>
            <m:sSubSupPr>
              <m:ctrlPr>
                <w:rPr>
                  <w:rFonts w:ascii="Cambria Math" w:hAnsi="Cambria Math" w:cs="Arial"/>
                  <w:i/>
                  <w:szCs w:val="24"/>
                </w:rPr>
              </m:ctrlPr>
            </m:sSubSupPr>
            <m:e>
              <m:r>
                <w:rPr>
                  <w:rFonts w:ascii="Cambria Math" w:hAnsi="Cambria Math" w:cs="Arial"/>
                  <w:szCs w:val="24"/>
                </w:rPr>
                <m:t>μ</m:t>
              </m:r>
            </m:e>
            <m:sub>
              <m:r>
                <w:rPr>
                  <w:rFonts w:ascii="Cambria Math" w:hAnsi="Cambria Math" w:cs="Arial"/>
                  <w:szCs w:val="24"/>
                </w:rPr>
                <m:t>tđ</m:t>
              </m:r>
            </m:sub>
            <m:sup>
              <m:r>
                <w:rPr>
                  <w:rFonts w:ascii="Cambria Math" w:hAnsi="Cambria Math" w:cs="Arial"/>
                  <w:szCs w:val="24"/>
                </w:rPr>
                <m:t>0.2</m:t>
              </m:r>
            </m:sup>
          </m:sSubSup>
        </m:oMath>
      </m:oMathPara>
    </w:p>
    <w:p w:rsidR="007626EE" w:rsidRPr="00495B68" w:rsidRDefault="007626EE" w:rsidP="007626EE">
      <w:pPr>
        <w:jc w:val="both"/>
        <w:rPr>
          <w:rFonts w:eastAsiaTheme="minorEastAsia" w:cs="Arial"/>
          <w:szCs w:val="24"/>
        </w:rPr>
      </w:pPr>
      <w:r w:rsidRPr="00495B68">
        <w:rPr>
          <w:rFonts w:eastAsiaTheme="minorEastAsia" w:cs="Arial"/>
          <w:szCs w:val="24"/>
        </w:rPr>
        <w:t xml:space="preserve">And </w:t>
      </w:r>
    </w:p>
    <w:p w:rsidR="007626EE" w:rsidRPr="00495B68" w:rsidRDefault="00D01A47" w:rsidP="007626EE">
      <w:pPr>
        <w:jc w:val="both"/>
        <w:rPr>
          <w:rFonts w:eastAsiaTheme="minorEastAsia" w:cs="Arial"/>
          <w:szCs w:val="24"/>
        </w:rPr>
      </w:pPr>
      <m:oMathPara>
        <m:oMath>
          <m:nary>
            <m:naryPr>
              <m:chr m:val="∏"/>
              <m:limLoc m:val="undOvr"/>
              <m:subHide m:val="1"/>
              <m:supHide m:val="1"/>
              <m:ctrlPr>
                <w:rPr>
                  <w:rFonts w:ascii="Cambria Math" w:hAnsi="Cambria Math" w:cs="Arial"/>
                  <w:i/>
                  <w:szCs w:val="24"/>
                </w:rPr>
              </m:ctrlPr>
            </m:naryPr>
            <m:sub/>
            <m:sup/>
            <m:e>
              <m:r>
                <w:rPr>
                  <w:rFonts w:ascii="Cambria Math" w:hAnsi="Cambria Math" w:cs="Arial"/>
                  <w:szCs w:val="24"/>
                </w:rPr>
                <m:t>2=</m:t>
              </m:r>
              <m:f>
                <m:fPr>
                  <m:ctrlPr>
                    <w:rPr>
                      <w:rFonts w:ascii="Cambria Math" w:hAnsi="Cambria Math" w:cs="Arial"/>
                      <w:i/>
                      <w:szCs w:val="24"/>
                    </w:rPr>
                  </m:ctrlPr>
                </m:fPr>
                <m:num>
                  <m:r>
                    <w:rPr>
                      <w:rFonts w:ascii="Cambria Math" w:hAnsi="Cambria Math" w:cs="Arial"/>
                      <w:szCs w:val="24"/>
                    </w:rPr>
                    <m:t>L</m:t>
                  </m:r>
                </m:num>
                <m:den>
                  <m:r>
                    <w:rPr>
                      <w:rFonts w:ascii="Cambria Math" w:hAnsi="Cambria Math" w:cs="Arial"/>
                      <w:szCs w:val="24"/>
                    </w:rPr>
                    <m:t>G</m:t>
                  </m:r>
                </m:den>
              </m:f>
              <m:rad>
                <m:radPr>
                  <m:degHide m:val="1"/>
                  <m:ctrlPr>
                    <w:rPr>
                      <w:rFonts w:ascii="Cambria Math" w:hAnsi="Cambria Math" w:cs="Arial"/>
                      <w:i/>
                      <w:szCs w:val="24"/>
                    </w:rPr>
                  </m:ctrlPr>
                </m:radPr>
                <m:deg/>
                <m:e>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ρ</m:t>
                          </m:r>
                        </m:e>
                        <m:sub>
                          <m:r>
                            <w:rPr>
                              <w:rFonts w:ascii="Cambria Math" w:hAnsi="Cambria Math" w:cs="Arial"/>
                              <w:szCs w:val="24"/>
                            </w:rPr>
                            <m:t>G</m:t>
                          </m:r>
                        </m:sub>
                      </m:sSub>
                    </m:num>
                    <m:den>
                      <m:sSub>
                        <m:sSubPr>
                          <m:ctrlPr>
                            <w:rPr>
                              <w:rFonts w:ascii="Cambria Math" w:hAnsi="Cambria Math" w:cs="Arial"/>
                              <w:i/>
                              <w:szCs w:val="24"/>
                            </w:rPr>
                          </m:ctrlPr>
                        </m:sSubPr>
                        <m:e>
                          <m:r>
                            <w:rPr>
                              <w:rFonts w:ascii="Cambria Math" w:hAnsi="Cambria Math" w:cs="Arial"/>
                              <w:szCs w:val="24"/>
                            </w:rPr>
                            <m:t>ρ</m:t>
                          </m:r>
                        </m:e>
                        <m:sub>
                          <m:r>
                            <w:rPr>
                              <w:rFonts w:ascii="Cambria Math" w:hAnsi="Cambria Math" w:cs="Arial"/>
                              <w:szCs w:val="24"/>
                            </w:rPr>
                            <m:t>L</m:t>
                          </m:r>
                        </m:sub>
                      </m:sSub>
                    </m:den>
                  </m:f>
                </m:e>
              </m:rad>
            </m:e>
          </m:nary>
        </m:oMath>
      </m:oMathPara>
    </w:p>
    <w:p w:rsidR="007626EE" w:rsidRPr="00495B68" w:rsidRDefault="007626EE" w:rsidP="007626EE">
      <w:pPr>
        <w:jc w:val="both"/>
        <w:rPr>
          <w:rFonts w:cs="Arial"/>
          <w:szCs w:val="24"/>
        </w:rPr>
      </w:pPr>
      <w:r w:rsidRPr="00495B68">
        <w:rPr>
          <w:rFonts w:cs="Arial"/>
          <w:szCs w:val="24"/>
        </w:rPr>
        <w:t>Where f</w:t>
      </w:r>
      <w:r w:rsidRPr="00495B68">
        <w:rPr>
          <w:rFonts w:cs="Arial"/>
          <w:szCs w:val="24"/>
          <w:vertAlign w:val="subscript"/>
        </w:rPr>
        <w:t>dry</w:t>
      </w:r>
      <w:r w:rsidRPr="00495B68">
        <w:rPr>
          <w:rFonts w:cs="Arial"/>
          <w:szCs w:val="24"/>
        </w:rPr>
        <w:t>: friction factor for dried column</w:t>
      </w:r>
    </w:p>
    <w:p w:rsidR="007626EE" w:rsidRPr="00495B68" w:rsidRDefault="007626EE" w:rsidP="007626EE">
      <w:pPr>
        <w:jc w:val="both"/>
        <w:rPr>
          <w:rFonts w:cs="Arial"/>
          <w:szCs w:val="24"/>
        </w:rPr>
      </w:pPr>
      <w:r w:rsidRPr="00495B68">
        <w:rPr>
          <w:rFonts w:cs="Arial"/>
          <w:szCs w:val="24"/>
        </w:rPr>
        <w:tab/>
        <w:t>v: the flow rate of gas before feeding to the packed column, m/s</w:t>
      </w:r>
    </w:p>
    <w:p w:rsidR="007626EE" w:rsidRPr="00495B68" w:rsidRDefault="007626EE" w:rsidP="007626EE">
      <w:pPr>
        <w:jc w:val="both"/>
        <w:rPr>
          <w:rFonts w:cs="Arial"/>
          <w:szCs w:val="24"/>
        </w:rPr>
      </w:pPr>
      <w:r w:rsidRPr="00495B68">
        <w:rPr>
          <w:rFonts w:cs="Arial"/>
          <w:szCs w:val="24"/>
        </w:rPr>
        <w:tab/>
        <w:t>µ</w:t>
      </w:r>
      <w:r w:rsidRPr="00495B68">
        <w:rPr>
          <w:rFonts w:cs="Arial"/>
          <w:szCs w:val="24"/>
          <w:vertAlign w:val="subscript"/>
        </w:rPr>
        <w:t>t</w:t>
      </w:r>
      <w:r w:rsidRPr="00495B68">
        <w:rPr>
          <w:rFonts w:ascii="Cambria" w:hAnsi="Cambria" w:cs="Cambria"/>
          <w:szCs w:val="24"/>
          <w:vertAlign w:val="subscript"/>
        </w:rPr>
        <w:t>đ</w:t>
      </w:r>
      <w:r w:rsidRPr="00495B68">
        <w:rPr>
          <w:rFonts w:cs="Arial"/>
          <w:szCs w:val="24"/>
        </w:rPr>
        <w:t>: relative viscosity of liquid compared to water</w:t>
      </w:r>
    </w:p>
    <w:p w:rsidR="007626EE" w:rsidRPr="00495B68" w:rsidRDefault="00D01A47" w:rsidP="007626EE">
      <w:pPr>
        <w:ind w:firstLine="720"/>
        <w:jc w:val="both"/>
        <w:rPr>
          <w:rFonts w:cs="Arial"/>
          <w:szCs w:val="24"/>
        </w:rPr>
      </w:pPr>
      <m:oMath>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tđ</m:t>
            </m:r>
          </m:sub>
        </m:sSub>
        <m:r>
          <w:rPr>
            <w:rFonts w:ascii="Cambria Math" w:hAnsi="Cambria Math" w:cs="Arial"/>
            <w:szCs w:val="24"/>
          </w:rPr>
          <m:t>=</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l</m:t>
                </m:r>
              </m:sub>
            </m:sSub>
          </m:num>
          <m:den>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water</m:t>
                </m:r>
              </m:sub>
            </m:sSub>
          </m:den>
        </m:f>
      </m:oMath>
      <w:r w:rsidR="007626EE" w:rsidRPr="00495B68">
        <w:rPr>
          <w:rFonts w:eastAsiaTheme="minorEastAsia" w:cs="Arial"/>
          <w:szCs w:val="24"/>
        </w:rPr>
        <w:t xml:space="preserve">, if the liquid is water </w:t>
      </w:r>
      <w:r w:rsidR="007626EE" w:rsidRPr="00495B68">
        <w:rPr>
          <w:rFonts w:cs="Arial"/>
          <w:szCs w:val="24"/>
        </w:rPr>
        <w:t>µ</w:t>
      </w:r>
      <w:r w:rsidR="007626EE" w:rsidRPr="00495B68">
        <w:rPr>
          <w:rFonts w:cs="Arial"/>
          <w:szCs w:val="24"/>
          <w:vertAlign w:val="subscript"/>
        </w:rPr>
        <w:t>t</w:t>
      </w:r>
      <w:r w:rsidR="007626EE" w:rsidRPr="00495B68">
        <w:rPr>
          <w:rFonts w:ascii="Cambria" w:hAnsi="Cambria" w:cs="Cambria"/>
          <w:szCs w:val="24"/>
          <w:vertAlign w:val="subscript"/>
        </w:rPr>
        <w:t>đ</w:t>
      </w:r>
      <w:r w:rsidR="007626EE" w:rsidRPr="00495B68">
        <w:rPr>
          <w:rFonts w:cs="Arial"/>
          <w:szCs w:val="24"/>
          <w:vertAlign w:val="subscript"/>
        </w:rPr>
        <w:t xml:space="preserve"> </w:t>
      </w:r>
      <w:r w:rsidR="007626EE" w:rsidRPr="00495B68">
        <w:rPr>
          <w:rFonts w:cs="Arial"/>
          <w:szCs w:val="24"/>
        </w:rPr>
        <w:t>= 1</w:t>
      </w:r>
    </w:p>
    <w:p w:rsidR="007626EE" w:rsidRPr="00495B68" w:rsidRDefault="007626EE" w:rsidP="007626EE">
      <w:pPr>
        <w:jc w:val="both"/>
        <w:rPr>
          <w:rFonts w:cs="Arial"/>
          <w:szCs w:val="24"/>
        </w:rPr>
      </w:pPr>
      <w:r w:rsidRPr="00495B68">
        <w:rPr>
          <w:rFonts w:cs="Arial"/>
          <w:szCs w:val="24"/>
        </w:rPr>
        <w:t xml:space="preserve">Therefore, the correlation of </w:t>
      </w:r>
      <w:r w:rsidRPr="00495B68">
        <w:rPr>
          <w:rFonts w:ascii="Cambria" w:hAnsi="Cambria" w:cs="Cambria"/>
          <w:szCs w:val="24"/>
        </w:rPr>
        <w:t>π</w:t>
      </w:r>
      <w:r w:rsidRPr="00495B68">
        <w:rPr>
          <w:rFonts w:cs="Arial"/>
          <w:szCs w:val="24"/>
          <w:vertAlign w:val="subscript"/>
        </w:rPr>
        <w:t xml:space="preserve">1 </w:t>
      </w:r>
      <w:r w:rsidRPr="00495B68">
        <w:rPr>
          <w:rFonts w:cs="Arial"/>
          <w:szCs w:val="24"/>
        </w:rPr>
        <w:t xml:space="preserve">and </w:t>
      </w:r>
      <w:r w:rsidRPr="00495B68">
        <w:rPr>
          <w:rFonts w:ascii="Cambria" w:hAnsi="Cambria" w:cs="Cambria"/>
          <w:szCs w:val="24"/>
        </w:rPr>
        <w:t>π</w:t>
      </w:r>
      <w:r w:rsidRPr="00495B68">
        <w:rPr>
          <w:rFonts w:cs="Arial"/>
          <w:szCs w:val="24"/>
          <w:vertAlign w:val="subscript"/>
        </w:rPr>
        <w:t xml:space="preserve">2 </w:t>
      </w:r>
      <w:r w:rsidRPr="00495B68">
        <w:rPr>
          <w:rFonts w:cs="Arial"/>
          <w:szCs w:val="24"/>
        </w:rPr>
        <w:t xml:space="preserve">as showed in the plot of log </w:t>
      </w:r>
      <w:r w:rsidRPr="00495B68">
        <w:rPr>
          <w:rFonts w:ascii="Cambria" w:hAnsi="Cambria" w:cs="Cambria"/>
          <w:szCs w:val="24"/>
        </w:rPr>
        <w:t>π</w:t>
      </w:r>
      <w:r w:rsidRPr="00495B68">
        <w:rPr>
          <w:rFonts w:cs="Arial"/>
          <w:szCs w:val="24"/>
          <w:vertAlign w:val="subscript"/>
        </w:rPr>
        <w:t xml:space="preserve">1 </w:t>
      </w:r>
      <w:r w:rsidRPr="00495B68">
        <w:rPr>
          <w:rFonts w:cs="Arial"/>
          <w:szCs w:val="24"/>
        </w:rPr>
        <w:t xml:space="preserve">– log </w:t>
      </w:r>
      <w:r w:rsidRPr="00495B68">
        <w:rPr>
          <w:rFonts w:ascii="Cambria" w:hAnsi="Cambria" w:cs="Cambria"/>
          <w:szCs w:val="24"/>
        </w:rPr>
        <w:t>π</w:t>
      </w:r>
      <w:r w:rsidRPr="00495B68">
        <w:rPr>
          <w:rFonts w:cs="Arial"/>
          <w:szCs w:val="24"/>
          <w:vertAlign w:val="subscript"/>
        </w:rPr>
        <w:t xml:space="preserve">2 </w:t>
      </w:r>
      <w:r w:rsidRPr="00495B68">
        <w:rPr>
          <w:rFonts w:cs="Arial"/>
          <w:szCs w:val="24"/>
        </w:rPr>
        <w:t xml:space="preserve"> determined the flooding graph of packed column. The limiting operation of the packed column is under this plot. </w:t>
      </w:r>
    </w:p>
    <w:p w:rsidR="00DF701C" w:rsidRPr="00495B68" w:rsidRDefault="00DF701C" w:rsidP="007A79C9">
      <w:pPr>
        <w:pStyle w:val="Heading1"/>
        <w:rPr>
          <w:color w:val="auto"/>
        </w:rPr>
      </w:pPr>
      <w:bookmarkStart w:id="10" w:name="_Toc513362393"/>
      <w:r w:rsidRPr="00495B68">
        <w:rPr>
          <w:color w:val="auto"/>
        </w:rPr>
        <w:t xml:space="preserve">III. </w:t>
      </w:r>
      <w:r w:rsidR="00AC2980" w:rsidRPr="00495B68">
        <w:rPr>
          <w:rFonts w:cs="Arial"/>
          <w:color w:val="auto"/>
          <w:szCs w:val="24"/>
        </w:rPr>
        <w:t>EXPERIMENTAL APPARATUS:</w:t>
      </w:r>
      <w:bookmarkEnd w:id="10"/>
      <w:r w:rsidR="00AC2980" w:rsidRPr="00495B68">
        <w:rPr>
          <w:color w:val="auto"/>
        </w:rPr>
        <w:t xml:space="preserve"> </w:t>
      </w:r>
    </w:p>
    <w:p w:rsidR="00AC2980" w:rsidRPr="00495B68" w:rsidRDefault="00AC2980" w:rsidP="00AC2980">
      <w:pPr>
        <w:pStyle w:val="ListParagraph"/>
        <w:numPr>
          <w:ilvl w:val="0"/>
          <w:numId w:val="40"/>
        </w:numPr>
        <w:spacing w:after="0" w:line="240" w:lineRule="atLeast"/>
        <w:jc w:val="both"/>
        <w:rPr>
          <w:rFonts w:cs="Arial"/>
          <w:b/>
          <w:szCs w:val="24"/>
        </w:rPr>
      </w:pPr>
      <w:r w:rsidRPr="00495B68">
        <w:rPr>
          <w:rFonts w:cs="Arial"/>
          <w:b/>
          <w:szCs w:val="24"/>
        </w:rPr>
        <w:t>Diagram of experimental apparatus</w:t>
      </w:r>
    </w:p>
    <w:p w:rsidR="00AC2980" w:rsidRPr="00495B68" w:rsidRDefault="00AC2980" w:rsidP="00AC2980">
      <w:pPr>
        <w:jc w:val="both"/>
        <w:rPr>
          <w:rFonts w:cs="Arial"/>
          <w:szCs w:val="24"/>
        </w:rPr>
      </w:pPr>
      <w:r w:rsidRPr="00495B68">
        <w:rPr>
          <w:rFonts w:cs="Arial"/>
          <w:szCs w:val="24"/>
        </w:rPr>
        <w:t>The experimental unit consists of:</w:t>
      </w:r>
    </w:p>
    <w:p w:rsidR="00AC2980" w:rsidRPr="00495B68" w:rsidRDefault="00AC2980" w:rsidP="00AC2980">
      <w:pPr>
        <w:pStyle w:val="ListParagraph"/>
        <w:numPr>
          <w:ilvl w:val="0"/>
          <w:numId w:val="36"/>
        </w:numPr>
        <w:spacing w:after="0" w:line="240" w:lineRule="atLeast"/>
        <w:jc w:val="both"/>
        <w:rPr>
          <w:rFonts w:cs="Arial"/>
          <w:szCs w:val="24"/>
        </w:rPr>
      </w:pPr>
      <w:r w:rsidRPr="00495B68">
        <w:rPr>
          <w:rFonts w:cs="Arial"/>
          <w:szCs w:val="24"/>
        </w:rPr>
        <w:t>A glass column where the Raschig rings are packed randomly.</w:t>
      </w:r>
    </w:p>
    <w:p w:rsidR="00AC2980" w:rsidRPr="00495B68" w:rsidRDefault="00AC2980" w:rsidP="00AC2980">
      <w:pPr>
        <w:pStyle w:val="ListParagraph"/>
        <w:numPr>
          <w:ilvl w:val="0"/>
          <w:numId w:val="36"/>
        </w:numPr>
        <w:spacing w:after="0" w:line="240" w:lineRule="atLeast"/>
        <w:jc w:val="both"/>
        <w:rPr>
          <w:rFonts w:cs="Arial"/>
          <w:szCs w:val="24"/>
        </w:rPr>
      </w:pPr>
      <w:r w:rsidRPr="00495B68">
        <w:rPr>
          <w:rFonts w:cs="Arial"/>
          <w:szCs w:val="24"/>
        </w:rPr>
        <w:t>Gas feeding equipment with air blower (B</w:t>
      </w:r>
      <w:r w:rsidRPr="00495B68">
        <w:rPr>
          <w:rFonts w:cs="Arial"/>
          <w:szCs w:val="24"/>
          <w:vertAlign w:val="subscript"/>
        </w:rPr>
        <w:t>K</w:t>
      </w:r>
      <w:r w:rsidRPr="00495B68">
        <w:rPr>
          <w:rFonts w:cs="Arial"/>
          <w:szCs w:val="24"/>
        </w:rPr>
        <w:t>), gas pipe, U – tube manometer differential pressure gauge and gas flowmeter with scale from 8 to 100%.</w:t>
      </w:r>
    </w:p>
    <w:p w:rsidR="00AC2980" w:rsidRPr="00495B68" w:rsidRDefault="00AC2980" w:rsidP="00AC2980">
      <w:pPr>
        <w:pStyle w:val="ListParagraph"/>
        <w:numPr>
          <w:ilvl w:val="0"/>
          <w:numId w:val="36"/>
        </w:numPr>
        <w:spacing w:after="0" w:line="240" w:lineRule="atLeast"/>
        <w:jc w:val="both"/>
        <w:rPr>
          <w:rFonts w:cs="Arial"/>
          <w:szCs w:val="24"/>
        </w:rPr>
      </w:pPr>
      <w:r w:rsidRPr="00495B68">
        <w:rPr>
          <w:rFonts w:cs="Arial"/>
          <w:szCs w:val="24"/>
        </w:rPr>
        <w:t>Water feeding equipment with feedtank (N), water pump (B</w:t>
      </w:r>
      <w:r w:rsidRPr="00495B68">
        <w:rPr>
          <w:rFonts w:cs="Arial"/>
          <w:szCs w:val="24"/>
          <w:vertAlign w:val="subscript"/>
        </w:rPr>
        <w:t>L</w:t>
      </w:r>
      <w:r w:rsidRPr="00495B68">
        <w:rPr>
          <w:rFonts w:cs="Arial"/>
          <w:szCs w:val="24"/>
        </w:rPr>
        <w:t>) and liquid flowmeter with range from 0 to1.6.</w:t>
      </w:r>
    </w:p>
    <w:p w:rsidR="00AC2980" w:rsidRPr="00495B68" w:rsidRDefault="00AC2980" w:rsidP="00AC2980">
      <w:pPr>
        <w:pStyle w:val="ListParagraph"/>
        <w:numPr>
          <w:ilvl w:val="0"/>
          <w:numId w:val="40"/>
        </w:numPr>
        <w:spacing w:after="0" w:line="240" w:lineRule="atLeast"/>
        <w:jc w:val="both"/>
        <w:rPr>
          <w:rFonts w:cs="Arial"/>
          <w:b/>
          <w:szCs w:val="24"/>
        </w:rPr>
      </w:pPr>
      <w:r w:rsidRPr="00495B68">
        <w:rPr>
          <w:rFonts w:cs="Arial"/>
          <w:b/>
          <w:szCs w:val="24"/>
        </w:rPr>
        <w:t>Characteristic of packed column</w:t>
      </w:r>
    </w:p>
    <w:p w:rsidR="00AC2980" w:rsidRPr="00495B68" w:rsidRDefault="00AC2980" w:rsidP="00AC2980">
      <w:pPr>
        <w:jc w:val="both"/>
        <w:rPr>
          <w:rFonts w:cs="Arial"/>
          <w:szCs w:val="24"/>
        </w:rPr>
      </w:pPr>
      <w:r w:rsidRPr="00495B68">
        <w:rPr>
          <w:rFonts w:cs="Arial"/>
          <w:szCs w:val="24"/>
        </w:rPr>
        <w:lastRenderedPageBreak/>
        <w:t>Glass column:</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Diameter d = 0.09 m</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Height H = 0.805 m</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Packing height Z = 0.42 m</w:t>
      </w:r>
    </w:p>
    <w:p w:rsidR="00AC2980" w:rsidRPr="00495B68" w:rsidRDefault="00AC2980" w:rsidP="00AC2980">
      <w:pPr>
        <w:jc w:val="both"/>
        <w:rPr>
          <w:rFonts w:cs="Arial"/>
          <w:szCs w:val="24"/>
        </w:rPr>
      </w:pPr>
      <w:r w:rsidRPr="00495B68">
        <w:rPr>
          <w:rFonts w:cs="Arial"/>
          <w:szCs w:val="24"/>
        </w:rPr>
        <w:t>Packing material which is Raschig rings is arranged randomly, with the nominal diameter “d” = 12.7 mm, surface area “a” = 370 – 380 m</w:t>
      </w:r>
      <w:r w:rsidRPr="00495B68">
        <w:rPr>
          <w:rFonts w:cs="Arial"/>
          <w:szCs w:val="24"/>
          <w:vertAlign w:val="superscript"/>
        </w:rPr>
        <w:t>2</w:t>
      </w:r>
      <w:r w:rsidRPr="00495B68">
        <w:rPr>
          <w:rFonts w:cs="Arial"/>
          <w:szCs w:val="24"/>
        </w:rPr>
        <w:t>/m</w:t>
      </w:r>
      <w:r w:rsidRPr="00495B68">
        <w:rPr>
          <w:rFonts w:cs="Arial"/>
          <w:szCs w:val="24"/>
          <w:vertAlign w:val="superscript"/>
        </w:rPr>
        <w:t>3</w:t>
      </w:r>
      <w:r w:rsidRPr="00495B68">
        <w:rPr>
          <w:rFonts w:cs="Arial"/>
          <w:szCs w:val="24"/>
        </w:rPr>
        <w:t>, porosity “</w:t>
      </w:r>
      <w:r w:rsidRPr="00495B68">
        <w:rPr>
          <w:rFonts w:ascii="Cambria" w:hAnsi="Cambria" w:cs="Cambria"/>
          <w:szCs w:val="24"/>
        </w:rPr>
        <w:t>ε</w:t>
      </w:r>
      <w:r w:rsidRPr="00495B68">
        <w:rPr>
          <w:rFonts w:cs="VNI-Times"/>
          <w:szCs w:val="24"/>
        </w:rPr>
        <w:t>”</w:t>
      </w:r>
      <w:r w:rsidRPr="00495B68">
        <w:rPr>
          <w:rFonts w:cs="Arial"/>
          <w:szCs w:val="24"/>
        </w:rPr>
        <w:t xml:space="preserve"> = 0.586.</w:t>
      </w:r>
    </w:p>
    <w:p w:rsidR="00AC2980" w:rsidRPr="00495B68" w:rsidRDefault="00AC2980" w:rsidP="00AC2980">
      <w:pPr>
        <w:jc w:val="both"/>
        <w:rPr>
          <w:rFonts w:cs="Arial"/>
          <w:szCs w:val="24"/>
        </w:rPr>
      </w:pPr>
    </w:p>
    <w:p w:rsidR="00AC2980" w:rsidRPr="00495B68" w:rsidRDefault="00AC2980" w:rsidP="00AC2980">
      <w:pPr>
        <w:jc w:val="both"/>
        <w:rPr>
          <w:rFonts w:cs="Arial"/>
          <w:szCs w:val="24"/>
        </w:rPr>
      </w:pPr>
      <w:r w:rsidRPr="00495B68">
        <w:rPr>
          <w:rFonts w:cs="Arial"/>
          <w:szCs w:val="24"/>
        </w:rPr>
        <w:t>Figure 3: Diagram of experimental apparatus</w:t>
      </w:r>
    </w:p>
    <w:p w:rsidR="00AC2980" w:rsidRPr="00495B68" w:rsidRDefault="00AC2980" w:rsidP="00AC2980">
      <w:pPr>
        <w:jc w:val="both"/>
        <w:rPr>
          <w:rFonts w:cs="Arial"/>
          <w:szCs w:val="24"/>
        </w:rPr>
      </w:pPr>
      <w:r w:rsidRPr="00495B68">
        <w:rPr>
          <w:rFonts w:cs="Arial"/>
          <w:szCs w:val="24"/>
        </w:rPr>
        <w:t>List of components in the diagram of experimental apparatus:</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A: Panel</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C: Packed column</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E: Bottom part of column</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F</w:t>
      </w:r>
      <w:r w:rsidRPr="00495B68">
        <w:rPr>
          <w:rFonts w:cs="Arial"/>
          <w:szCs w:val="24"/>
          <w:vertAlign w:val="subscript"/>
        </w:rPr>
        <w:t>K</w:t>
      </w:r>
      <w:r w:rsidRPr="00495B68">
        <w:rPr>
          <w:rFonts w:cs="Arial"/>
          <w:szCs w:val="24"/>
        </w:rPr>
        <w:t>: Gas flowmeter, V = 0.286 m</w:t>
      </w:r>
      <w:r w:rsidRPr="00495B68">
        <w:rPr>
          <w:rFonts w:cs="Arial"/>
          <w:szCs w:val="24"/>
          <w:vertAlign w:val="superscript"/>
        </w:rPr>
        <w:t>3</w:t>
      </w:r>
      <w:r w:rsidRPr="00495B68">
        <w:rPr>
          <w:rFonts w:cs="Arial"/>
          <w:szCs w:val="24"/>
        </w:rPr>
        <w:t>/min</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g: a liquid level device (pipe) at the bottom part of column</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F</w:t>
      </w:r>
      <w:r w:rsidRPr="00495B68">
        <w:rPr>
          <w:rFonts w:cs="Arial"/>
          <w:szCs w:val="24"/>
          <w:vertAlign w:val="subscript"/>
        </w:rPr>
        <w:t>L</w:t>
      </w:r>
      <w:r w:rsidRPr="00495B68">
        <w:rPr>
          <w:rFonts w:cs="Arial"/>
          <w:szCs w:val="24"/>
        </w:rPr>
        <w:t>: Liquid flowmeter, G</w:t>
      </w:r>
      <w:r w:rsidRPr="00495B68">
        <w:rPr>
          <w:rFonts w:cs="Arial"/>
          <w:szCs w:val="24"/>
          <w:vertAlign w:val="subscript"/>
        </w:rPr>
        <w:t>L</w:t>
      </w:r>
      <w:r w:rsidRPr="00495B68">
        <w:rPr>
          <w:rFonts w:cs="Arial"/>
          <w:szCs w:val="24"/>
        </w:rPr>
        <w:t xml:space="preserve"> = 5.805 l/min</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B</w:t>
      </w:r>
      <w:r w:rsidRPr="00495B68">
        <w:rPr>
          <w:rFonts w:cs="Arial"/>
          <w:szCs w:val="24"/>
          <w:vertAlign w:val="subscript"/>
        </w:rPr>
        <w:t>K</w:t>
      </w:r>
      <w:r w:rsidRPr="00495B68">
        <w:rPr>
          <w:rFonts w:cs="Arial"/>
          <w:szCs w:val="24"/>
        </w:rPr>
        <w:t>: air blower with a capacity of 1.0 Hp</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B</w:t>
      </w:r>
      <w:r w:rsidRPr="00495B68">
        <w:rPr>
          <w:rFonts w:cs="Arial"/>
          <w:szCs w:val="24"/>
          <w:vertAlign w:val="subscript"/>
        </w:rPr>
        <w:t>L</w:t>
      </w:r>
      <w:r w:rsidRPr="00495B68">
        <w:rPr>
          <w:rFonts w:cs="Arial"/>
          <w:szCs w:val="24"/>
        </w:rPr>
        <w:t>: liquid pump with a capacity of 0.5 Hp</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N: liquid tank</w:t>
      </w:r>
    </w:p>
    <w:p w:rsidR="00AC2980" w:rsidRPr="00495B68" w:rsidRDefault="00AC2980" w:rsidP="00AC2980">
      <w:pPr>
        <w:pStyle w:val="ListParagraph"/>
        <w:numPr>
          <w:ilvl w:val="0"/>
          <w:numId w:val="37"/>
        </w:numPr>
        <w:spacing w:after="0" w:line="240" w:lineRule="atLeast"/>
        <w:jc w:val="both"/>
        <w:rPr>
          <w:rFonts w:cs="Arial"/>
          <w:szCs w:val="24"/>
        </w:rPr>
      </w:pPr>
      <w:r w:rsidRPr="00495B68">
        <w:rPr>
          <w:rFonts w:cs="Arial"/>
          <w:szCs w:val="24"/>
        </w:rPr>
        <w:t>AK: pressure gauge</w:t>
      </w:r>
    </w:p>
    <w:p w:rsidR="00AC2980" w:rsidRPr="00495B68" w:rsidRDefault="00AC2980" w:rsidP="00AC2980">
      <w:pPr>
        <w:pStyle w:val="ListParagraph"/>
        <w:numPr>
          <w:ilvl w:val="0"/>
          <w:numId w:val="40"/>
        </w:numPr>
        <w:spacing w:after="0" w:line="240" w:lineRule="atLeast"/>
        <w:jc w:val="both"/>
        <w:rPr>
          <w:rFonts w:cs="Arial"/>
          <w:b/>
          <w:szCs w:val="24"/>
        </w:rPr>
      </w:pPr>
      <w:r w:rsidRPr="00495B68">
        <w:rPr>
          <w:rFonts w:cs="Arial"/>
          <w:b/>
          <w:szCs w:val="24"/>
        </w:rPr>
        <w:t>Experimental Method</w:t>
      </w:r>
    </w:p>
    <w:p w:rsidR="00AC2980" w:rsidRPr="00495B68" w:rsidRDefault="00AC2980" w:rsidP="00AC2980">
      <w:pPr>
        <w:pStyle w:val="ListParagraph"/>
        <w:numPr>
          <w:ilvl w:val="1"/>
          <w:numId w:val="40"/>
        </w:numPr>
        <w:spacing w:after="0" w:line="240" w:lineRule="atLeast"/>
        <w:jc w:val="both"/>
        <w:rPr>
          <w:rFonts w:cs="Arial"/>
          <w:b/>
          <w:szCs w:val="24"/>
        </w:rPr>
      </w:pPr>
      <w:r w:rsidRPr="00495B68">
        <w:rPr>
          <w:rFonts w:cs="Arial"/>
          <w:b/>
          <w:szCs w:val="24"/>
        </w:rPr>
        <w:t>Preparation</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Close all of the liquid valves</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Turn on the air valve and switch the air blower in 5 min for removing all moisture in the column. Then, shut down the blower</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 xml:space="preserve">Open valve “1” and valve “3”, and pumping water into the bottom part of the column. Using valve “2” to adjust the water level equal to the height of level device (the height = </w:t>
      </w:r>
      <m:oMath>
        <m:f>
          <m:fPr>
            <m:type m:val="skw"/>
            <m:ctrlPr>
              <w:rPr>
                <w:rFonts w:ascii="Cambria Math" w:hAnsi="Cambria Math" w:cs="Arial"/>
                <w:i/>
                <w:szCs w:val="24"/>
              </w:rPr>
            </m:ctrlPr>
          </m:fPr>
          <m:num>
            <m:r>
              <w:rPr>
                <w:rFonts w:ascii="Cambria Math" w:hAnsi="Cambria Math" w:cs="Arial"/>
                <w:szCs w:val="24"/>
              </w:rPr>
              <m:t>3</m:t>
            </m:r>
          </m:num>
          <m:den>
            <m:r>
              <w:rPr>
                <w:rFonts w:ascii="Cambria Math" w:hAnsi="Cambria Math" w:cs="Arial"/>
                <w:szCs w:val="24"/>
              </w:rPr>
              <m:t>4</m:t>
            </m:r>
          </m:den>
        </m:f>
      </m:oMath>
      <w:r w:rsidRPr="00495B68">
        <w:rPr>
          <w:rFonts w:eastAsiaTheme="minorEastAsia" w:cs="Arial"/>
          <w:szCs w:val="24"/>
        </w:rPr>
        <w:t xml:space="preserve"> of the bottom part of the column). Then, turn off the pump and close valve “3”.</w:t>
      </w:r>
    </w:p>
    <w:p w:rsidR="00AC2980" w:rsidRPr="00495B68" w:rsidRDefault="00AC2980" w:rsidP="00AC2980">
      <w:pPr>
        <w:pStyle w:val="ListParagraph"/>
        <w:numPr>
          <w:ilvl w:val="1"/>
          <w:numId w:val="40"/>
        </w:numPr>
        <w:spacing w:after="0" w:line="240" w:lineRule="atLeast"/>
        <w:jc w:val="both"/>
        <w:rPr>
          <w:rFonts w:cs="Arial"/>
          <w:b/>
          <w:szCs w:val="24"/>
        </w:rPr>
      </w:pPr>
      <w:r w:rsidRPr="00495B68">
        <w:rPr>
          <w:rFonts w:cs="Arial"/>
          <w:b/>
          <w:szCs w:val="24"/>
        </w:rPr>
        <w:t>Measurement of pressure drop for dried column</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Close all of the liquid valves. Open air valve “6” when the air valve “5” is closed. Turn on the air blower and open valve “5” slowly for adjusting the gas flow into the column</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With a fixed gas flow rate, determining of P</w:t>
      </w:r>
      <w:r w:rsidRPr="00495B68">
        <w:rPr>
          <w:rFonts w:cs="Arial"/>
          <w:szCs w:val="24"/>
          <w:vertAlign w:val="subscript"/>
        </w:rPr>
        <w:t>dry</w:t>
      </w:r>
      <w:r w:rsidRPr="00495B68">
        <w:rPr>
          <w:rFonts w:cs="Arial"/>
          <w:szCs w:val="24"/>
        </w:rPr>
        <w:t xml:space="preserve"> on the pressure gauge for the mmH2O unit. After that, turn off the blower and waiting for 5 min</w:t>
      </w:r>
    </w:p>
    <w:p w:rsidR="00AC2980" w:rsidRPr="00495B68" w:rsidRDefault="00AC2980" w:rsidP="00AC2980">
      <w:pPr>
        <w:pStyle w:val="ListParagraph"/>
        <w:numPr>
          <w:ilvl w:val="1"/>
          <w:numId w:val="40"/>
        </w:numPr>
        <w:spacing w:after="0" w:line="240" w:lineRule="atLeast"/>
        <w:jc w:val="both"/>
        <w:rPr>
          <w:rFonts w:cs="Arial"/>
          <w:b/>
          <w:szCs w:val="24"/>
        </w:rPr>
      </w:pPr>
      <w:r w:rsidRPr="00495B68">
        <w:rPr>
          <w:rFonts w:cs="Arial"/>
          <w:b/>
          <w:szCs w:val="24"/>
        </w:rPr>
        <w:t>Measurement for pressure drop of the wetted column</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Switch on the air blower and adjust gas flow rate into the column in range of 15 – 20% for maximum flow rate</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 xml:space="preserve">Open the liquid valve “1” and turn on the pump. Using valve “VL” from the liquid flowmeter to adjust the water flow rate at the top of the column. If the float in </w:t>
      </w:r>
      <w:r w:rsidRPr="00495B68">
        <w:rPr>
          <w:rFonts w:cs="Arial"/>
          <w:szCs w:val="24"/>
        </w:rPr>
        <w:lastRenderedPageBreak/>
        <w:t>flowmeter does not pop up as the valve “VL” is opened at full volume, close the valve “1” closely to raise the liquid flow rate</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At a specific liquid flow rate, altering the air flow rate and measuring the P</w:t>
      </w:r>
      <w:r w:rsidRPr="00495B68">
        <w:rPr>
          <w:rFonts w:cs="Arial"/>
          <w:szCs w:val="24"/>
          <w:vertAlign w:val="subscript"/>
        </w:rPr>
        <w:t>wet</w:t>
      </w:r>
      <w:r w:rsidRPr="00495B68">
        <w:rPr>
          <w:rFonts w:cs="Arial"/>
          <w:szCs w:val="24"/>
        </w:rPr>
        <w:t xml:space="preserve"> until the operation of the column reaches the flooding point and accomplishing the experiment</w:t>
      </w:r>
    </w:p>
    <w:p w:rsidR="00AC2980" w:rsidRPr="00495B68" w:rsidRDefault="00AC2980" w:rsidP="00AC2980">
      <w:pPr>
        <w:pStyle w:val="ListParagraph"/>
        <w:numPr>
          <w:ilvl w:val="0"/>
          <w:numId w:val="38"/>
        </w:numPr>
        <w:spacing w:after="0" w:line="240" w:lineRule="atLeast"/>
        <w:jc w:val="both"/>
        <w:rPr>
          <w:rFonts w:cs="Arial"/>
          <w:szCs w:val="24"/>
        </w:rPr>
      </w:pPr>
      <w:r w:rsidRPr="00495B68">
        <w:rPr>
          <w:rFonts w:cs="Arial"/>
          <w:szCs w:val="24"/>
        </w:rPr>
        <w:t>Raising the liquid flow rate and conducting the experiment as above</w:t>
      </w:r>
    </w:p>
    <w:p w:rsidR="00AC2980" w:rsidRPr="00495B68" w:rsidRDefault="00AC2980" w:rsidP="00AC2980">
      <w:pPr>
        <w:ind w:left="1080"/>
        <w:jc w:val="both"/>
        <w:rPr>
          <w:rFonts w:cs="Arial"/>
          <w:szCs w:val="24"/>
        </w:rPr>
      </w:pPr>
      <w:r w:rsidRPr="00495B68">
        <w:rPr>
          <w:rFonts w:cs="Arial"/>
          <w:szCs w:val="24"/>
        </w:rPr>
        <w:t>Note:</w:t>
      </w:r>
    </w:p>
    <w:p w:rsidR="00AC2980" w:rsidRPr="00495B68" w:rsidRDefault="00AC2980" w:rsidP="00AC2980">
      <w:pPr>
        <w:pStyle w:val="ListParagraph"/>
        <w:numPr>
          <w:ilvl w:val="0"/>
          <w:numId w:val="39"/>
        </w:numPr>
        <w:spacing w:after="0" w:line="240" w:lineRule="atLeast"/>
        <w:jc w:val="both"/>
        <w:rPr>
          <w:rFonts w:cs="Arial"/>
          <w:szCs w:val="24"/>
        </w:rPr>
      </w:pPr>
      <w:r w:rsidRPr="00495B68">
        <w:rPr>
          <w:rFonts w:cs="Arial"/>
          <w:szCs w:val="24"/>
        </w:rPr>
        <w:t xml:space="preserve">Adjust the valve “4” to maintain the height of water level equal to </w:t>
      </w:r>
      <m:oMath>
        <m:f>
          <m:fPr>
            <m:type m:val="skw"/>
            <m:ctrlPr>
              <w:rPr>
                <w:rFonts w:ascii="Cambria Math" w:hAnsi="Cambria Math" w:cs="Arial"/>
                <w:i/>
                <w:szCs w:val="24"/>
              </w:rPr>
            </m:ctrlPr>
          </m:fPr>
          <m:num>
            <m:r>
              <w:rPr>
                <w:rFonts w:ascii="Cambria Math" w:hAnsi="Cambria Math" w:cs="Arial"/>
                <w:szCs w:val="24"/>
              </w:rPr>
              <m:t>3</m:t>
            </m:r>
          </m:num>
          <m:den>
            <m:r>
              <w:rPr>
                <w:rFonts w:ascii="Cambria Math" w:hAnsi="Cambria Math" w:cs="Arial"/>
                <w:szCs w:val="24"/>
              </w:rPr>
              <m:t>4</m:t>
            </m:r>
          </m:den>
        </m:f>
      </m:oMath>
      <w:r w:rsidRPr="00495B68">
        <w:rPr>
          <w:rFonts w:cs="Arial"/>
          <w:szCs w:val="24"/>
        </w:rPr>
        <w:t xml:space="preserve"> the height of the bottom part of the column through the measurement of the pressure drop</w:t>
      </w:r>
    </w:p>
    <w:p w:rsidR="00AC2980" w:rsidRPr="00495B68" w:rsidRDefault="00AC2980" w:rsidP="00AC2980">
      <w:pPr>
        <w:pStyle w:val="ListParagraph"/>
        <w:numPr>
          <w:ilvl w:val="0"/>
          <w:numId w:val="39"/>
        </w:numPr>
        <w:spacing w:after="0" w:line="240" w:lineRule="atLeast"/>
        <w:jc w:val="both"/>
        <w:rPr>
          <w:rFonts w:cs="Arial"/>
          <w:szCs w:val="24"/>
        </w:rPr>
      </w:pPr>
      <w:r w:rsidRPr="00495B68">
        <w:rPr>
          <w:rFonts w:cs="Arial"/>
          <w:szCs w:val="24"/>
        </w:rPr>
        <w:t>Using the valve “2” to reduce water level from the column, if needed</w:t>
      </w:r>
    </w:p>
    <w:p w:rsidR="00AC2980" w:rsidRPr="00495B68" w:rsidRDefault="00AC2980" w:rsidP="00AC2980">
      <w:pPr>
        <w:pStyle w:val="ListParagraph"/>
        <w:numPr>
          <w:ilvl w:val="0"/>
          <w:numId w:val="39"/>
        </w:numPr>
        <w:spacing w:after="0" w:line="240" w:lineRule="atLeast"/>
        <w:jc w:val="both"/>
        <w:rPr>
          <w:rFonts w:cs="Arial"/>
          <w:szCs w:val="24"/>
        </w:rPr>
      </w:pPr>
      <w:r w:rsidRPr="00495B68">
        <w:rPr>
          <w:rFonts w:cs="Arial"/>
          <w:szCs w:val="24"/>
        </w:rPr>
        <w:t>Turn off the water pump B</w:t>
      </w:r>
      <w:r w:rsidRPr="00495B68">
        <w:rPr>
          <w:rFonts w:cs="Arial"/>
          <w:szCs w:val="24"/>
          <w:vertAlign w:val="subscript"/>
        </w:rPr>
        <w:t>L</w:t>
      </w:r>
      <w:r w:rsidRPr="00495B68">
        <w:rPr>
          <w:rFonts w:cs="Arial"/>
          <w:szCs w:val="24"/>
        </w:rPr>
        <w:t xml:space="preserve"> before opening the valve “4” at full volume. Finally, switch off the air blower B</w:t>
      </w:r>
      <w:r w:rsidRPr="00495B68">
        <w:rPr>
          <w:rFonts w:cs="Arial"/>
          <w:szCs w:val="24"/>
          <w:vertAlign w:val="subscript"/>
        </w:rPr>
        <w:t>K</w:t>
      </w:r>
      <w:r w:rsidRPr="00495B68">
        <w:rPr>
          <w:rFonts w:cs="Arial"/>
          <w:szCs w:val="24"/>
        </w:rPr>
        <w:t>.</w:t>
      </w:r>
    </w:p>
    <w:p w:rsidR="00AC2980" w:rsidRPr="00495B68" w:rsidRDefault="00AC2980" w:rsidP="00AC2980">
      <w:pPr>
        <w:pStyle w:val="ListParagraph"/>
        <w:numPr>
          <w:ilvl w:val="0"/>
          <w:numId w:val="39"/>
        </w:numPr>
        <w:spacing w:after="0" w:line="240" w:lineRule="atLeast"/>
        <w:jc w:val="both"/>
        <w:rPr>
          <w:rFonts w:cs="Arial"/>
          <w:szCs w:val="24"/>
        </w:rPr>
      </w:pPr>
      <w:r w:rsidRPr="00495B68">
        <w:rPr>
          <w:rFonts w:cs="Arial"/>
          <w:szCs w:val="24"/>
        </w:rPr>
        <w:t>If the water infiltrates into the gas feeding pipe, opening the blue valve behind the panel to eliminate water.</w:t>
      </w:r>
    </w:p>
    <w:p w:rsidR="00AC2980" w:rsidRPr="00495B68" w:rsidRDefault="00AC2980" w:rsidP="00AC2980"/>
    <w:p w:rsidR="00DF701C" w:rsidRPr="00495B68" w:rsidRDefault="00DF701C" w:rsidP="00DD72AB">
      <w:pPr>
        <w:pStyle w:val="Heading1"/>
        <w:rPr>
          <w:color w:val="auto"/>
        </w:rPr>
      </w:pPr>
      <w:bookmarkStart w:id="11" w:name="_Toc513362394"/>
      <w:r w:rsidRPr="00495B68">
        <w:rPr>
          <w:color w:val="auto"/>
        </w:rPr>
        <w:t xml:space="preserve">IV. </w:t>
      </w:r>
      <w:r w:rsidR="00FA0657" w:rsidRPr="00495B68">
        <w:rPr>
          <w:color w:val="auto"/>
        </w:rPr>
        <w:t>RESULTS</w:t>
      </w:r>
      <w:bookmarkEnd w:id="11"/>
    </w:p>
    <w:p w:rsidR="00D81258" w:rsidRPr="00495B68" w:rsidRDefault="00FA0657" w:rsidP="00CD4EED">
      <w:pPr>
        <w:jc w:val="center"/>
        <w:rPr>
          <w:b/>
        </w:rPr>
      </w:pPr>
      <w:r w:rsidRPr="00495B68">
        <w:rPr>
          <w:b/>
        </w:rPr>
        <w:t>Table</w:t>
      </w:r>
      <w:r w:rsidR="00D81258" w:rsidRPr="00495B68">
        <w:rPr>
          <w:b/>
        </w:rPr>
        <w:t xml:space="preserve"> 1: </w:t>
      </w:r>
      <w:r w:rsidRPr="00495B68">
        <w:rPr>
          <w:b/>
        </w:rPr>
        <w:t xml:space="preserve">The result for dry column </w:t>
      </w:r>
      <w:r w:rsidR="00D81258" w:rsidRPr="00495B68">
        <w:rPr>
          <w:b/>
        </w:rPr>
        <w:t>L = 0</w:t>
      </w:r>
    </w:p>
    <w:tbl>
      <w:tblPr>
        <w:tblStyle w:val="TableGrid"/>
        <w:tblW w:w="0" w:type="auto"/>
        <w:jc w:val="center"/>
        <w:tblLook w:val="04A0" w:firstRow="1" w:lastRow="0" w:firstColumn="1" w:lastColumn="0" w:noHBand="0" w:noVBand="1"/>
      </w:tblPr>
      <w:tblGrid>
        <w:gridCol w:w="648"/>
        <w:gridCol w:w="1235"/>
        <w:gridCol w:w="1201"/>
        <w:gridCol w:w="1009"/>
        <w:gridCol w:w="1167"/>
        <w:gridCol w:w="964"/>
        <w:gridCol w:w="1100"/>
        <w:gridCol w:w="1213"/>
        <w:gridCol w:w="782"/>
      </w:tblGrid>
      <w:tr w:rsidR="001929F7" w:rsidRPr="00495B68" w:rsidTr="001929F7">
        <w:trPr>
          <w:trHeight w:val="372"/>
          <w:jc w:val="center"/>
        </w:trPr>
        <w:tc>
          <w:tcPr>
            <w:tcW w:w="980" w:type="dxa"/>
            <w:noWrap/>
            <w:vAlign w:val="center"/>
            <w:hideMark/>
          </w:tcPr>
          <w:p w:rsidR="001929F7" w:rsidRPr="00495B68" w:rsidRDefault="001929F7" w:rsidP="001929F7">
            <w:pPr>
              <w:pStyle w:val="NoSpacing"/>
              <w:jc w:val="center"/>
              <w:rPr>
                <w:rFonts w:ascii="VNI-Times" w:hAnsi="VNI-Times"/>
                <w:b/>
              </w:rPr>
            </w:pPr>
            <w:r w:rsidRPr="00495B68">
              <w:rPr>
                <w:rFonts w:ascii="VNI-Times" w:hAnsi="VNI-Times"/>
                <w:b/>
              </w:rPr>
              <w:t>G%</w:t>
            </w:r>
          </w:p>
        </w:tc>
        <w:tc>
          <w:tcPr>
            <w:tcW w:w="2020" w:type="dxa"/>
            <w:noWrap/>
            <w:vAlign w:val="center"/>
            <w:hideMark/>
          </w:tcPr>
          <w:p w:rsidR="001929F7" w:rsidRPr="00495B68" w:rsidRDefault="001929F7" w:rsidP="001929F7">
            <w:pPr>
              <w:pStyle w:val="NoSpacing"/>
              <w:jc w:val="center"/>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.s)</w:t>
            </w:r>
          </w:p>
        </w:tc>
        <w:tc>
          <w:tcPr>
            <w:tcW w:w="1960" w:type="dxa"/>
            <w:noWrap/>
            <w:vAlign w:val="center"/>
            <w:hideMark/>
          </w:tcPr>
          <w:p w:rsidR="001929F7" w:rsidRPr="00495B68" w:rsidRDefault="001929F7" w:rsidP="001929F7">
            <w:pPr>
              <w:pStyle w:val="NoSpacing"/>
              <w:jc w:val="center"/>
              <w:rPr>
                <w:rFonts w:ascii="VNI-Times" w:hAnsi="VNI-Times"/>
                <w:b/>
              </w:rPr>
            </w:pPr>
            <w:r w:rsidRPr="00495B68">
              <w:rPr>
                <w:b/>
              </w:rPr>
              <w:t>∆</w:t>
            </w:r>
            <w:r w:rsidRPr="00495B68">
              <w:rPr>
                <w:rFonts w:ascii="VNI-Times" w:hAnsi="VNI-Times"/>
                <w:b/>
              </w:rPr>
              <w:t>Pck</w:t>
            </w:r>
            <w:r w:rsidRPr="00495B68">
              <w:rPr>
                <w:rFonts w:ascii="VNI-Times" w:hAnsi="VNI-Times"/>
                <w:b/>
                <w:vertAlign w:val="subscript"/>
              </w:rPr>
              <w:t xml:space="preserve"> </w:t>
            </w: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620" w:type="dxa"/>
            <w:noWrap/>
            <w:vAlign w:val="center"/>
            <w:hideMark/>
          </w:tcPr>
          <w:p w:rsidR="001929F7" w:rsidRPr="00495B68" w:rsidRDefault="001929F7" w:rsidP="001929F7">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ck</w:t>
            </w:r>
            <w:r w:rsidRPr="00495B68">
              <w:rPr>
                <w:rFonts w:ascii="VNI-Times" w:hAnsi="VNI-Times"/>
                <w:b/>
              </w:rPr>
              <w:t xml:space="preserve"> (N/m</w:t>
            </w:r>
            <w:r w:rsidRPr="00495B68">
              <w:rPr>
                <w:rFonts w:ascii="VNI-Times" w:hAnsi="VNI-Times"/>
                <w:b/>
                <w:vertAlign w:val="superscript"/>
              </w:rPr>
              <w:t>2</w:t>
            </w:r>
            <w:r w:rsidRPr="00495B68">
              <w:rPr>
                <w:rFonts w:ascii="VNI-Times" w:hAnsi="VNI-Times"/>
                <w:b/>
              </w:rPr>
              <w:t>)</w:t>
            </w:r>
          </w:p>
        </w:tc>
        <w:tc>
          <w:tcPr>
            <w:tcW w:w="1900" w:type="dxa"/>
            <w:noWrap/>
            <w:vAlign w:val="center"/>
            <w:hideMark/>
          </w:tcPr>
          <w:p w:rsidR="001929F7" w:rsidRPr="00495B68" w:rsidRDefault="001929F7" w:rsidP="001929F7">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ck</w:t>
            </w:r>
            <w:r w:rsidRPr="00495B68">
              <w:rPr>
                <w:rFonts w:ascii="VNI-Times" w:hAnsi="VNI-Times"/>
                <w:b/>
              </w:rPr>
              <w:t>/Z (N/m)</w:t>
            </w:r>
          </w:p>
        </w:tc>
        <w:tc>
          <w:tcPr>
            <w:tcW w:w="1540" w:type="dxa"/>
            <w:noWrap/>
            <w:vAlign w:val="center"/>
            <w:hideMark/>
          </w:tcPr>
          <w:p w:rsidR="001929F7" w:rsidRPr="00495B68" w:rsidRDefault="001929F7" w:rsidP="001929F7">
            <w:pPr>
              <w:pStyle w:val="NoSpacing"/>
              <w:jc w:val="center"/>
              <w:rPr>
                <w:rFonts w:ascii="VNI-Times" w:hAnsi="VNI-Times"/>
                <w:b/>
              </w:rPr>
            </w:pPr>
            <w:r w:rsidRPr="00495B68">
              <w:rPr>
                <w:rFonts w:ascii="VNI-Times" w:hAnsi="VNI-Times"/>
                <w:b/>
              </w:rPr>
              <w:t>f</w:t>
            </w:r>
            <w:r w:rsidRPr="00495B68">
              <w:rPr>
                <w:rFonts w:ascii="VNI-Times" w:hAnsi="VNI-Times"/>
                <w:b/>
                <w:vertAlign w:val="subscript"/>
              </w:rPr>
              <w:t>ck</w:t>
            </w:r>
          </w:p>
        </w:tc>
        <w:tc>
          <w:tcPr>
            <w:tcW w:w="1780" w:type="dxa"/>
            <w:noWrap/>
            <w:vAlign w:val="center"/>
            <w:hideMark/>
          </w:tcPr>
          <w:p w:rsidR="001929F7" w:rsidRPr="00495B68" w:rsidRDefault="001929F7" w:rsidP="001929F7">
            <w:pPr>
              <w:pStyle w:val="NoSpacing"/>
              <w:jc w:val="center"/>
              <w:rPr>
                <w:rFonts w:ascii="VNI-Times" w:hAnsi="VNI-Times"/>
                <w:b/>
              </w:rPr>
            </w:pPr>
            <w:r w:rsidRPr="00495B68">
              <w:rPr>
                <w:rFonts w:ascii="VNI-Times" w:hAnsi="VNI-Times"/>
                <w:b/>
              </w:rPr>
              <w:t>Re</w:t>
            </w:r>
            <w:r w:rsidRPr="00495B68">
              <w:rPr>
                <w:rFonts w:ascii="VNI-Times" w:hAnsi="VNI-Times"/>
                <w:b/>
                <w:vertAlign w:val="subscript"/>
              </w:rPr>
              <w:t>ck</w:t>
            </w:r>
          </w:p>
        </w:tc>
        <w:tc>
          <w:tcPr>
            <w:tcW w:w="1980" w:type="dxa"/>
            <w:noWrap/>
            <w:vAlign w:val="center"/>
            <w:hideMark/>
          </w:tcPr>
          <w:p w:rsidR="001929F7" w:rsidRPr="00495B68" w:rsidRDefault="001929F7" w:rsidP="001929F7">
            <w:pPr>
              <w:pStyle w:val="NoSpacing"/>
              <w:jc w:val="center"/>
              <w:rPr>
                <w:rFonts w:ascii="VNI-Times" w:hAnsi="VNI-Times"/>
                <w:b/>
              </w:rPr>
            </w:pPr>
            <w:r w:rsidRPr="00495B68">
              <w:rPr>
                <w:rFonts w:ascii="VNI-Times" w:hAnsi="VNI-Times"/>
                <w:b/>
              </w:rPr>
              <w:t>logG</w:t>
            </w:r>
          </w:p>
        </w:tc>
        <w:tc>
          <w:tcPr>
            <w:tcW w:w="1040" w:type="dxa"/>
            <w:noWrap/>
            <w:vAlign w:val="center"/>
            <w:hideMark/>
          </w:tcPr>
          <w:p w:rsidR="001929F7" w:rsidRPr="00495B68" w:rsidRDefault="001929F7" w:rsidP="001929F7">
            <w:pPr>
              <w:pStyle w:val="NoSpacing"/>
              <w:jc w:val="center"/>
              <w:rPr>
                <w:rFonts w:ascii="VNI-Times" w:hAnsi="VNI-Times"/>
                <w:b/>
              </w:rPr>
            </w:pPr>
            <w:r w:rsidRPr="00495B68">
              <w:rPr>
                <w:rFonts w:ascii="VNI-Times" w:hAnsi="VNI-Times"/>
                <w:b/>
              </w:rPr>
              <w:t>log</w:t>
            </w:r>
            <w:r w:rsidRPr="00495B68">
              <w:rPr>
                <w:b/>
              </w:rPr>
              <w:t>∆</w:t>
            </w:r>
            <w:r w:rsidRPr="00495B68">
              <w:rPr>
                <w:rFonts w:ascii="VNI-Times" w:hAnsi="VNI-Times"/>
                <w:b/>
              </w:rPr>
              <w:t>P</w:t>
            </w:r>
            <w:r w:rsidRPr="00495B68">
              <w:rPr>
                <w:rFonts w:ascii="VNI-Times" w:hAnsi="VNI-Times"/>
                <w:b/>
                <w:vertAlign w:val="subscript"/>
              </w:rPr>
              <w:t>ck</w:t>
            </w:r>
            <w:r w:rsidRPr="00495B68">
              <w:rPr>
                <w:rFonts w:ascii="VNI-Times" w:hAnsi="VNI-Times"/>
                <w:b/>
              </w:rPr>
              <w:t>/Z</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0.08</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29.43</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70.07</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11.85</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46.86</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-1.07</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1.85</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0.17</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5</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49.05</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116.79</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4.94</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93.73</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-0.77</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2.07</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0.25</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11</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107.91</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256.93</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4.83</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140.59</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-0.59</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2.41</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0.34</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21</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206.01</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490.50</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5.18</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187.45</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-0.47</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2.69</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50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0.42</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29</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284.49</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677.36</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4.58</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234.32</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-0.37</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2.83</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60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0.51</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41</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402.21</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957.64</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4.50</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281.18</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-0.29</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2.98</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70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0.59</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55</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539.55</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1284.64</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4.43</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328.04</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-0.23</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3.11</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80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0.68</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72</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706.32</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1681.71</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4.44</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374.91</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-0.17</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3.23</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90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0.76</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88</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863.28</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2055.43</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4.29</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421.77</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-0.12</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3.31</w:t>
            </w:r>
          </w:p>
        </w:tc>
      </w:tr>
      <w:tr w:rsidR="001929F7" w:rsidRPr="00495B68" w:rsidTr="001929F7">
        <w:trPr>
          <w:trHeight w:val="312"/>
          <w:jc w:val="center"/>
        </w:trPr>
        <w:tc>
          <w:tcPr>
            <w:tcW w:w="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100</w:t>
            </w:r>
          </w:p>
        </w:tc>
        <w:tc>
          <w:tcPr>
            <w:tcW w:w="20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0.85</w:t>
            </w:r>
          </w:p>
        </w:tc>
        <w:tc>
          <w:tcPr>
            <w:tcW w:w="196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106</w:t>
            </w:r>
          </w:p>
        </w:tc>
        <w:tc>
          <w:tcPr>
            <w:tcW w:w="162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1039.86</w:t>
            </w:r>
          </w:p>
        </w:tc>
        <w:tc>
          <w:tcPr>
            <w:tcW w:w="190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2475.86</w:t>
            </w:r>
          </w:p>
        </w:tc>
        <w:tc>
          <w:tcPr>
            <w:tcW w:w="15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4.19</w:t>
            </w:r>
          </w:p>
        </w:tc>
        <w:tc>
          <w:tcPr>
            <w:tcW w:w="17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468.63</w:t>
            </w:r>
          </w:p>
        </w:tc>
        <w:tc>
          <w:tcPr>
            <w:tcW w:w="198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-0.07</w:t>
            </w:r>
          </w:p>
        </w:tc>
        <w:tc>
          <w:tcPr>
            <w:tcW w:w="1040" w:type="dxa"/>
            <w:noWrap/>
            <w:vAlign w:val="center"/>
            <w:hideMark/>
          </w:tcPr>
          <w:p w:rsidR="001929F7" w:rsidRPr="00495B68" w:rsidRDefault="001929F7" w:rsidP="001929F7">
            <w:pPr>
              <w:pStyle w:val="NoSpacing"/>
              <w:jc w:val="center"/>
              <w:rPr>
                <w:rFonts w:ascii="VNI-Times" w:hAnsi="VNI-Times"/>
              </w:rPr>
            </w:pPr>
            <w:r w:rsidRPr="00495B68">
              <w:rPr>
                <w:rFonts w:ascii="VNI-Times" w:hAnsi="VNI-Times"/>
              </w:rPr>
              <w:t>3.39</w:t>
            </w:r>
          </w:p>
        </w:tc>
      </w:tr>
    </w:tbl>
    <w:p w:rsidR="00025AA0" w:rsidRPr="00495B68" w:rsidRDefault="00025AA0" w:rsidP="00065DA2">
      <w:pPr>
        <w:pStyle w:val="NoSpacing"/>
        <w:jc w:val="center"/>
        <w:rPr>
          <w:b/>
        </w:rPr>
      </w:pPr>
    </w:p>
    <w:p w:rsidR="007A679D" w:rsidRPr="00495B68" w:rsidRDefault="00790679" w:rsidP="00065DA2">
      <w:pPr>
        <w:pStyle w:val="NoSpacing"/>
        <w:jc w:val="center"/>
        <w:rPr>
          <w:b/>
        </w:rPr>
      </w:pPr>
      <w:r w:rsidRPr="00495B68">
        <w:rPr>
          <w:b/>
        </w:rPr>
        <w:t>Chart</w:t>
      </w:r>
      <w:r w:rsidR="00065DA2" w:rsidRPr="00495B68">
        <w:rPr>
          <w:b/>
        </w:rPr>
        <w:t xml:space="preserve"> Log</w:t>
      </w:r>
      <w:r w:rsidR="00065DA2" w:rsidRPr="00495B68">
        <w:rPr>
          <w:rFonts w:ascii="Cambria" w:hAnsi="Cambria" w:cs="Cambria"/>
          <w:b/>
        </w:rPr>
        <w:t>Δ</w:t>
      </w:r>
      <w:r w:rsidR="00065DA2" w:rsidRPr="00495B68">
        <w:rPr>
          <w:b/>
        </w:rPr>
        <w:t>P</w:t>
      </w:r>
      <w:r w:rsidR="00065DA2" w:rsidRPr="00495B68">
        <w:rPr>
          <w:b/>
          <w:vertAlign w:val="subscript"/>
        </w:rPr>
        <w:t>ck</w:t>
      </w:r>
      <w:r w:rsidRPr="00495B68">
        <w:rPr>
          <w:b/>
        </w:rPr>
        <w:t>/Z following</w:t>
      </w:r>
      <w:r w:rsidR="00CD4EED" w:rsidRPr="00495B68">
        <w:rPr>
          <w:b/>
        </w:rPr>
        <w:t xml:space="preserve"> LogG </w:t>
      </w:r>
      <w:r w:rsidRPr="00495B68">
        <w:rPr>
          <w:b/>
        </w:rPr>
        <w:t>with</w:t>
      </w:r>
      <w:r w:rsidR="00CD4EED" w:rsidRPr="00495B68">
        <w:rPr>
          <w:b/>
        </w:rPr>
        <w:t xml:space="preserve"> L = 0</w:t>
      </w:r>
    </w:p>
    <w:p w:rsidR="00AC2980" w:rsidRPr="00495B68" w:rsidRDefault="00AC2980" w:rsidP="00065DA2">
      <w:pPr>
        <w:pStyle w:val="NoSpacing"/>
        <w:jc w:val="center"/>
        <w:rPr>
          <w:b/>
        </w:rPr>
      </w:pPr>
    </w:p>
    <w:p w:rsidR="007A679D" w:rsidRPr="00495B68" w:rsidRDefault="0016404B" w:rsidP="00065DA2">
      <w:pPr>
        <w:pStyle w:val="NoSpacing"/>
        <w:jc w:val="center"/>
      </w:pPr>
      <w:r w:rsidRPr="00495B68">
        <w:rPr>
          <w:noProof/>
          <w:lang w:bidi="ar-SA"/>
        </w:rPr>
        <w:lastRenderedPageBreak/>
        <w:drawing>
          <wp:inline distT="0" distB="0" distL="0" distR="0" wp14:anchorId="6D6CD128" wp14:editId="02A0EDD6">
            <wp:extent cx="5539740" cy="3009900"/>
            <wp:effectExtent l="0" t="0" r="381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CD4EED" w:rsidRPr="00495B68" w:rsidRDefault="00CD4EED" w:rsidP="00DF701C">
      <w:pPr>
        <w:jc w:val="center"/>
      </w:pPr>
    </w:p>
    <w:p w:rsidR="00AC2980" w:rsidRPr="00495B68" w:rsidRDefault="00AC2980" w:rsidP="00CD4EED">
      <w:pPr>
        <w:jc w:val="center"/>
        <w:rPr>
          <w:b/>
        </w:rPr>
      </w:pPr>
    </w:p>
    <w:p w:rsidR="00AC2980" w:rsidRPr="00495B68" w:rsidRDefault="00AC2980" w:rsidP="00CD4EED">
      <w:pPr>
        <w:jc w:val="center"/>
        <w:rPr>
          <w:b/>
        </w:rPr>
      </w:pPr>
    </w:p>
    <w:p w:rsidR="00AC2980" w:rsidRPr="00495B68" w:rsidRDefault="00AC2980" w:rsidP="00CD4EED">
      <w:pPr>
        <w:jc w:val="center"/>
        <w:rPr>
          <w:b/>
        </w:rPr>
      </w:pPr>
    </w:p>
    <w:p w:rsidR="00DF701C" w:rsidRPr="00495B68" w:rsidRDefault="00790679" w:rsidP="00CD4EED">
      <w:pPr>
        <w:jc w:val="center"/>
        <w:rPr>
          <w:b/>
        </w:rPr>
      </w:pPr>
      <w:r w:rsidRPr="00495B68">
        <w:rPr>
          <w:b/>
        </w:rPr>
        <w:t>Table</w:t>
      </w:r>
      <w:r w:rsidR="00DF701C" w:rsidRPr="00495B68">
        <w:rPr>
          <w:b/>
        </w:rPr>
        <w:t xml:space="preserve"> 2: </w:t>
      </w:r>
      <w:r w:rsidRPr="00495B68">
        <w:rPr>
          <w:b/>
        </w:rPr>
        <w:t>The result for wetted column L = 0.</w:t>
      </w:r>
      <w:r w:rsidR="00DF701C" w:rsidRPr="00495B68">
        <w:rPr>
          <w:b/>
        </w:rPr>
        <w:t xml:space="preserve">2 </w:t>
      </w:r>
    </w:p>
    <w:tbl>
      <w:tblPr>
        <w:tblStyle w:val="TableGrid"/>
        <w:tblW w:w="0" w:type="auto"/>
        <w:tblInd w:w="108" w:type="dxa"/>
        <w:tblLook w:val="04A0" w:firstRow="1" w:lastRow="0" w:firstColumn="1" w:lastColumn="0" w:noHBand="0" w:noVBand="1"/>
      </w:tblPr>
      <w:tblGrid>
        <w:gridCol w:w="766"/>
        <w:gridCol w:w="1442"/>
        <w:gridCol w:w="959"/>
        <w:gridCol w:w="1301"/>
        <w:gridCol w:w="1313"/>
        <w:gridCol w:w="1322"/>
        <w:gridCol w:w="956"/>
        <w:gridCol w:w="1152"/>
      </w:tblGrid>
      <w:tr w:rsidR="005632F8" w:rsidRPr="00495B68" w:rsidTr="009A05C1">
        <w:trPr>
          <w:trHeight w:val="366"/>
        </w:trPr>
        <w:tc>
          <w:tcPr>
            <w:tcW w:w="778" w:type="dxa"/>
            <w:noWrap/>
            <w:vAlign w:val="center"/>
            <w:hideMark/>
          </w:tcPr>
          <w:p w:rsidR="005632F8" w:rsidRPr="00495B68" w:rsidRDefault="005632F8" w:rsidP="00E578C2">
            <w:pPr>
              <w:pStyle w:val="NoSpacing"/>
              <w:jc w:val="center"/>
              <w:rPr>
                <w:rFonts w:ascii="VNI-Times" w:hAnsi="VNI-Times"/>
                <w:b/>
              </w:rPr>
            </w:pPr>
            <w:r w:rsidRPr="00495B68">
              <w:rPr>
                <w:rFonts w:ascii="VNI-Times" w:hAnsi="VNI-Times"/>
                <w:b/>
              </w:rPr>
              <w:t>G%</w:t>
            </w:r>
          </w:p>
        </w:tc>
        <w:tc>
          <w:tcPr>
            <w:tcW w:w="1472" w:type="dxa"/>
            <w:noWrap/>
            <w:vAlign w:val="center"/>
            <w:hideMark/>
          </w:tcPr>
          <w:p w:rsidR="005632F8" w:rsidRPr="00495B68" w:rsidRDefault="005632F8" w:rsidP="00E578C2">
            <w:pPr>
              <w:pStyle w:val="NoSpacing"/>
              <w:jc w:val="center"/>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.s)</w:t>
            </w:r>
          </w:p>
        </w:tc>
        <w:tc>
          <w:tcPr>
            <w:tcW w:w="977" w:type="dxa"/>
            <w:noWrap/>
            <w:vAlign w:val="center"/>
            <w:hideMark/>
          </w:tcPr>
          <w:p w:rsidR="005632F8" w:rsidRPr="00495B68" w:rsidRDefault="005632F8" w:rsidP="00E578C2">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vertAlign w:val="subscript"/>
              </w:rPr>
              <w:t xml:space="preserve"> </w:t>
            </w: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327" w:type="dxa"/>
            <w:noWrap/>
            <w:vAlign w:val="center"/>
            <w:hideMark/>
          </w:tcPr>
          <w:p w:rsidR="005632F8" w:rsidRPr="00495B68" w:rsidRDefault="005632F8" w:rsidP="00E578C2">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(N/m</w:t>
            </w:r>
            <w:r w:rsidRPr="00495B68">
              <w:rPr>
                <w:rFonts w:ascii="VNI-Times" w:hAnsi="VNI-Times"/>
                <w:b/>
                <w:vertAlign w:val="superscript"/>
              </w:rPr>
              <w:t>2</w:t>
            </w:r>
            <w:r w:rsidRPr="00495B68">
              <w:rPr>
                <w:rFonts w:ascii="VNI-Times" w:hAnsi="VNI-Times"/>
                <w:b/>
              </w:rPr>
              <w:t>)</w:t>
            </w:r>
          </w:p>
        </w:tc>
        <w:tc>
          <w:tcPr>
            <w:tcW w:w="1339" w:type="dxa"/>
            <w:noWrap/>
            <w:vAlign w:val="center"/>
            <w:hideMark/>
          </w:tcPr>
          <w:p w:rsidR="005632F8" w:rsidRPr="00495B68" w:rsidRDefault="005632F8" w:rsidP="00E578C2">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349" w:type="dxa"/>
            <w:noWrap/>
            <w:vAlign w:val="center"/>
            <w:hideMark/>
          </w:tcPr>
          <w:p w:rsidR="005632F8" w:rsidRPr="00495B68" w:rsidRDefault="005632F8" w:rsidP="00E578C2">
            <w:pPr>
              <w:pStyle w:val="NoSpacing"/>
              <w:jc w:val="center"/>
              <w:rPr>
                <w:rFonts w:ascii="VNI-Times" w:hAnsi="VNI-Times"/>
                <w:b/>
              </w:rPr>
            </w:pPr>
            <w:r w:rsidRPr="00495B68">
              <w:rPr>
                <w:rFonts w:ascii="Cambria" w:hAnsi="Cambria" w:cs="Cambria"/>
                <w:b/>
              </w:rPr>
              <w:t>σ</w:t>
            </w:r>
            <w:r w:rsidRPr="00495B68">
              <w:rPr>
                <w:rFonts w:ascii="VNI-Times" w:hAnsi="VNI-Times"/>
                <w:b/>
              </w:rPr>
              <w:t xml:space="preserve"> (kg/m</w:t>
            </w:r>
            <w:r w:rsidRPr="00495B68">
              <w:rPr>
                <w:rFonts w:ascii="VNI-Times" w:hAnsi="VNI-Times"/>
                <w:b/>
                <w:vertAlign w:val="superscript"/>
              </w:rPr>
              <w:t>2</w:t>
            </w:r>
            <w:r w:rsidRPr="00495B68">
              <w:rPr>
                <w:rFonts w:ascii="VNI-Times" w:hAnsi="VNI-Times"/>
                <w:b/>
              </w:rPr>
              <w:t>s)</w:t>
            </w:r>
          </w:p>
        </w:tc>
        <w:tc>
          <w:tcPr>
            <w:tcW w:w="974" w:type="dxa"/>
            <w:noWrap/>
            <w:vAlign w:val="center"/>
            <w:hideMark/>
          </w:tcPr>
          <w:p w:rsidR="005632F8" w:rsidRPr="00495B68" w:rsidRDefault="005632F8" w:rsidP="00E578C2">
            <w:pPr>
              <w:pStyle w:val="NoSpacing"/>
              <w:jc w:val="center"/>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1175" w:type="dxa"/>
            <w:noWrap/>
            <w:vAlign w:val="center"/>
            <w:hideMark/>
          </w:tcPr>
          <w:p w:rsidR="005632F8" w:rsidRPr="00495B68" w:rsidRDefault="005632F8" w:rsidP="00E578C2">
            <w:pPr>
              <w:pStyle w:val="NoSpacing"/>
              <w:jc w:val="center"/>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0.08</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29.43</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70.07</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1.00</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11.85</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0.17</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7</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68.67</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163.50</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1.40</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6.91</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0.25</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13</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127.53</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303.64</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1.18</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5.70</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0.34</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21</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206.01</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490.50</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1.00</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5.18</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0.42</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31</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304.11</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724.07</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1.07</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4.90</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234.32</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60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0.51</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39</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382.59</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910.93</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0.95</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4.28</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281.18</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70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0.59</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60</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588.60</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1401.43</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1.09</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4.84</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328.04</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80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0.68</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76</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745.56</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1775.14</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1.06</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4.69</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374.91</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90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0.76</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93</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912.33</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2172.21</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1.06</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4.53</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421.77</w:t>
            </w:r>
          </w:p>
        </w:tc>
      </w:tr>
      <w:tr w:rsidR="009A05C1" w:rsidRPr="00495B68" w:rsidTr="009A05C1">
        <w:trPr>
          <w:trHeight w:val="288"/>
        </w:trPr>
        <w:tc>
          <w:tcPr>
            <w:tcW w:w="778"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100</w:t>
            </w:r>
          </w:p>
        </w:tc>
        <w:tc>
          <w:tcPr>
            <w:tcW w:w="147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0.85</w:t>
            </w:r>
          </w:p>
        </w:tc>
        <w:tc>
          <w:tcPr>
            <w:tcW w:w="97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116</w:t>
            </w:r>
          </w:p>
        </w:tc>
        <w:tc>
          <w:tcPr>
            <w:tcW w:w="13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1137.96</w:t>
            </w:r>
          </w:p>
        </w:tc>
        <w:tc>
          <w:tcPr>
            <w:tcW w:w="133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2709.43</w:t>
            </w:r>
          </w:p>
        </w:tc>
        <w:tc>
          <w:tcPr>
            <w:tcW w:w="1349"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1.09</w:t>
            </w:r>
          </w:p>
        </w:tc>
        <w:tc>
          <w:tcPr>
            <w:tcW w:w="97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4.58</w:t>
            </w:r>
          </w:p>
        </w:tc>
        <w:tc>
          <w:tcPr>
            <w:tcW w:w="117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468.63</w:t>
            </w:r>
          </w:p>
        </w:tc>
      </w:tr>
    </w:tbl>
    <w:p w:rsidR="00E578C2" w:rsidRPr="00495B68" w:rsidRDefault="00E578C2" w:rsidP="00E578C2">
      <w:pPr>
        <w:pStyle w:val="NoSpacing"/>
      </w:pPr>
    </w:p>
    <w:p w:rsidR="001929F7" w:rsidRPr="00495B68" w:rsidRDefault="001929F7" w:rsidP="001929F7">
      <w:pPr>
        <w:pStyle w:val="NoSpacing"/>
      </w:pPr>
    </w:p>
    <w:p w:rsidR="00110DC3" w:rsidRPr="00495B68" w:rsidRDefault="00110DC3" w:rsidP="006E41CA">
      <w:pPr>
        <w:pStyle w:val="NoSpacing"/>
        <w:rPr>
          <w:b/>
        </w:rPr>
      </w:pPr>
    </w:p>
    <w:p w:rsidR="00110DC3" w:rsidRPr="00495B68" w:rsidRDefault="00790679" w:rsidP="00110DC3">
      <w:pPr>
        <w:pStyle w:val="NoSpacing"/>
        <w:jc w:val="center"/>
        <w:rPr>
          <w:b/>
        </w:rPr>
      </w:pPr>
      <w:r w:rsidRPr="00495B68">
        <w:rPr>
          <w:b/>
        </w:rPr>
        <w:t>Chart</w:t>
      </w:r>
      <w:r w:rsidR="00110DC3" w:rsidRPr="00495B68">
        <w:rPr>
          <w:b/>
        </w:rPr>
        <w:t xml:space="preserve"> </w:t>
      </w:r>
      <w:r w:rsidR="00110DC3" w:rsidRPr="00495B68">
        <w:rPr>
          <w:rFonts w:ascii="Cambria" w:hAnsi="Cambria" w:cs="Cambria"/>
          <w:b/>
        </w:rPr>
        <w:t>Δ</w:t>
      </w:r>
      <w:r w:rsidR="00110DC3" w:rsidRPr="00495B68">
        <w:rPr>
          <w:b/>
        </w:rPr>
        <w:t>P</w:t>
      </w:r>
      <w:r w:rsidR="00110DC3" w:rsidRPr="00495B68">
        <w:rPr>
          <w:b/>
          <w:vertAlign w:val="subscript"/>
        </w:rPr>
        <w:t>cö</w:t>
      </w:r>
      <w:r w:rsidRPr="00495B68">
        <w:rPr>
          <w:b/>
        </w:rPr>
        <w:t xml:space="preserve">/Z following G with </w:t>
      </w:r>
      <w:r w:rsidR="00110DC3" w:rsidRPr="00495B68">
        <w:rPr>
          <w:b/>
        </w:rPr>
        <w:t>L = 0.2</w:t>
      </w:r>
    </w:p>
    <w:p w:rsidR="00A21588" w:rsidRPr="00495B68" w:rsidRDefault="00A21588" w:rsidP="00110DC3">
      <w:pPr>
        <w:pStyle w:val="NoSpacing"/>
        <w:jc w:val="center"/>
        <w:rPr>
          <w:b/>
        </w:rPr>
      </w:pPr>
    </w:p>
    <w:p w:rsidR="00A21588" w:rsidRPr="00495B68" w:rsidRDefault="00A21588" w:rsidP="00110DC3">
      <w:pPr>
        <w:pStyle w:val="NoSpacing"/>
        <w:jc w:val="center"/>
        <w:rPr>
          <w:b/>
        </w:rPr>
      </w:pPr>
    </w:p>
    <w:p w:rsidR="00DF701C" w:rsidRPr="00495B68" w:rsidRDefault="0016404B" w:rsidP="00110DC3">
      <w:pPr>
        <w:pStyle w:val="NoSpacing"/>
        <w:jc w:val="center"/>
        <w:rPr>
          <w:b/>
        </w:rPr>
      </w:pPr>
      <w:r w:rsidRPr="00495B68">
        <w:rPr>
          <w:noProof/>
          <w:lang w:bidi="ar-SA"/>
        </w:rPr>
        <w:lastRenderedPageBreak/>
        <w:drawing>
          <wp:inline distT="0" distB="0" distL="0" distR="0" wp14:anchorId="72D0D96B" wp14:editId="5131E44B">
            <wp:extent cx="5814060" cy="3550920"/>
            <wp:effectExtent l="0" t="0" r="15240" b="1143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2B76B3" w:rsidRPr="00495B68" w:rsidRDefault="002B76B3" w:rsidP="00110DC3">
      <w:pPr>
        <w:jc w:val="center"/>
        <w:rPr>
          <w:b/>
        </w:rPr>
      </w:pPr>
    </w:p>
    <w:p w:rsidR="00A21588" w:rsidRPr="00495B68" w:rsidRDefault="00A21588" w:rsidP="00A21588">
      <w:pPr>
        <w:pStyle w:val="NoSpacing"/>
      </w:pPr>
    </w:p>
    <w:p w:rsidR="00A21588" w:rsidRPr="00495B68" w:rsidRDefault="00A21588" w:rsidP="00A21588">
      <w:pPr>
        <w:pStyle w:val="NoSpacing"/>
      </w:pPr>
    </w:p>
    <w:p w:rsidR="00110DC3" w:rsidRPr="00495B68" w:rsidRDefault="00A21588" w:rsidP="00A21588">
      <w:pPr>
        <w:tabs>
          <w:tab w:val="center" w:pos="4754"/>
          <w:tab w:val="left" w:pos="7680"/>
        </w:tabs>
        <w:rPr>
          <w:b/>
        </w:rPr>
      </w:pPr>
      <w:r w:rsidRPr="00495B68">
        <w:rPr>
          <w:b/>
        </w:rPr>
        <w:tab/>
      </w:r>
      <w:r w:rsidR="00790679" w:rsidRPr="00495B68">
        <w:rPr>
          <w:b/>
        </w:rPr>
        <w:t>Table</w:t>
      </w:r>
      <w:r w:rsidR="00110DC3" w:rsidRPr="00495B68">
        <w:rPr>
          <w:b/>
        </w:rPr>
        <w:t xml:space="preserve"> 3: </w:t>
      </w:r>
      <w:r w:rsidR="00790679" w:rsidRPr="00495B68">
        <w:rPr>
          <w:b/>
        </w:rPr>
        <w:t>The result for wetted column L = 0.</w:t>
      </w:r>
      <w:r w:rsidR="00110DC3" w:rsidRPr="00495B68">
        <w:rPr>
          <w:b/>
        </w:rPr>
        <w:t xml:space="preserve">4 </w:t>
      </w:r>
      <w:r w:rsidRPr="00495B68">
        <w:rPr>
          <w:b/>
        </w:rPr>
        <w:tab/>
      </w:r>
    </w:p>
    <w:p w:rsidR="00A21588" w:rsidRPr="00495B68" w:rsidRDefault="00A21588" w:rsidP="00A21588">
      <w:pPr>
        <w:pStyle w:val="NoSpacing"/>
      </w:pPr>
    </w:p>
    <w:p w:rsidR="00A21588" w:rsidRPr="00495B68" w:rsidRDefault="00A21588" w:rsidP="00A21588">
      <w:pPr>
        <w:pStyle w:val="NoSpacing"/>
      </w:pPr>
    </w:p>
    <w:tbl>
      <w:tblPr>
        <w:tblStyle w:val="TableGrid"/>
        <w:tblW w:w="9917" w:type="dxa"/>
        <w:jc w:val="center"/>
        <w:tblLook w:val="04A0" w:firstRow="1" w:lastRow="0" w:firstColumn="1" w:lastColumn="0" w:noHBand="0" w:noVBand="1"/>
      </w:tblPr>
      <w:tblGrid>
        <w:gridCol w:w="829"/>
        <w:gridCol w:w="1427"/>
        <w:gridCol w:w="1332"/>
        <w:gridCol w:w="1308"/>
        <w:gridCol w:w="1492"/>
        <w:gridCol w:w="1422"/>
        <w:gridCol w:w="1105"/>
        <w:gridCol w:w="1002"/>
      </w:tblGrid>
      <w:tr w:rsidR="005632F8" w:rsidRPr="00495B68" w:rsidTr="00E05A42">
        <w:trPr>
          <w:trHeight w:val="335"/>
          <w:jc w:val="center"/>
        </w:trPr>
        <w:tc>
          <w:tcPr>
            <w:tcW w:w="829" w:type="dxa"/>
            <w:noWrap/>
            <w:hideMark/>
          </w:tcPr>
          <w:p w:rsidR="005632F8" w:rsidRPr="00495B68" w:rsidRDefault="005632F8" w:rsidP="00A21588">
            <w:pPr>
              <w:pStyle w:val="NoSpacing"/>
              <w:jc w:val="center"/>
              <w:rPr>
                <w:rFonts w:ascii="VNI-Times" w:hAnsi="VNI-Times"/>
                <w:b/>
              </w:rPr>
            </w:pPr>
            <w:r w:rsidRPr="00495B68">
              <w:rPr>
                <w:rFonts w:ascii="VNI-Times" w:hAnsi="VNI-Times"/>
                <w:b/>
              </w:rPr>
              <w:t>G%</w:t>
            </w:r>
          </w:p>
        </w:tc>
        <w:tc>
          <w:tcPr>
            <w:tcW w:w="1427" w:type="dxa"/>
            <w:noWrap/>
            <w:hideMark/>
          </w:tcPr>
          <w:p w:rsidR="00E05A42" w:rsidRPr="00495B68" w:rsidRDefault="005632F8" w:rsidP="00A21588">
            <w:pPr>
              <w:pStyle w:val="NoSpacing"/>
              <w:jc w:val="center"/>
              <w:rPr>
                <w:rFonts w:ascii="VNI-Times" w:hAnsi="VNI-Times"/>
                <w:b/>
              </w:rPr>
            </w:pPr>
            <w:r w:rsidRPr="00495B68">
              <w:rPr>
                <w:rFonts w:ascii="VNI-Times" w:hAnsi="VNI-Times"/>
                <w:b/>
              </w:rPr>
              <w:t xml:space="preserve">G </w:t>
            </w:r>
          </w:p>
          <w:p w:rsidR="005632F8" w:rsidRPr="00495B68" w:rsidRDefault="005632F8" w:rsidP="00A21588">
            <w:pPr>
              <w:pStyle w:val="NoSpacing"/>
              <w:jc w:val="center"/>
              <w:rPr>
                <w:rFonts w:ascii="VNI-Times" w:hAnsi="VNI-Times"/>
                <w:b/>
              </w:rPr>
            </w:pPr>
            <w:r w:rsidRPr="00495B68">
              <w:rPr>
                <w:rFonts w:ascii="VNI-Times" w:hAnsi="VNI-Times"/>
                <w:b/>
              </w:rPr>
              <w:t>(kg/m</w:t>
            </w:r>
            <w:r w:rsidRPr="00495B68">
              <w:rPr>
                <w:rFonts w:ascii="VNI-Times" w:hAnsi="VNI-Times"/>
                <w:b/>
                <w:vertAlign w:val="superscript"/>
              </w:rPr>
              <w:t>2</w:t>
            </w:r>
            <w:r w:rsidRPr="00495B68">
              <w:rPr>
                <w:rFonts w:ascii="VNI-Times" w:hAnsi="VNI-Times"/>
                <w:b/>
              </w:rPr>
              <w:t>.s)</w:t>
            </w:r>
          </w:p>
        </w:tc>
        <w:tc>
          <w:tcPr>
            <w:tcW w:w="1332" w:type="dxa"/>
            <w:noWrap/>
            <w:hideMark/>
          </w:tcPr>
          <w:p w:rsidR="00E05A42" w:rsidRPr="00495B68" w:rsidRDefault="005632F8" w:rsidP="00A21588">
            <w:pPr>
              <w:pStyle w:val="NoSpacing"/>
              <w:jc w:val="center"/>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p>
          <w:p w:rsidR="005632F8" w:rsidRPr="00495B68" w:rsidRDefault="005632F8" w:rsidP="00A21588">
            <w:pPr>
              <w:pStyle w:val="NoSpacing"/>
              <w:jc w:val="center"/>
              <w:rPr>
                <w:rFonts w:ascii="VNI-Times" w:hAnsi="VNI-Times"/>
                <w:b/>
              </w:rPr>
            </w:pPr>
            <w:r w:rsidRPr="00495B68">
              <w:rPr>
                <w:rFonts w:ascii="VNI-Times" w:hAnsi="VNI-Times"/>
                <w:b/>
                <w:vertAlign w:val="subscript"/>
              </w:rPr>
              <w:t xml:space="preserve"> </w:t>
            </w: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308" w:type="dxa"/>
            <w:noWrap/>
            <w:hideMark/>
          </w:tcPr>
          <w:p w:rsidR="005632F8" w:rsidRPr="00495B68" w:rsidRDefault="005632F8" w:rsidP="00A2158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(N/m</w:t>
            </w:r>
            <w:r w:rsidRPr="00495B68">
              <w:rPr>
                <w:rFonts w:ascii="VNI-Times" w:hAnsi="VNI-Times"/>
                <w:b/>
                <w:vertAlign w:val="superscript"/>
              </w:rPr>
              <w:t>2</w:t>
            </w:r>
            <w:r w:rsidRPr="00495B68">
              <w:rPr>
                <w:rFonts w:ascii="VNI-Times" w:hAnsi="VNI-Times"/>
                <w:b/>
              </w:rPr>
              <w:t>)</w:t>
            </w:r>
          </w:p>
        </w:tc>
        <w:tc>
          <w:tcPr>
            <w:tcW w:w="1492" w:type="dxa"/>
            <w:noWrap/>
            <w:hideMark/>
          </w:tcPr>
          <w:p w:rsidR="005632F8" w:rsidRPr="00495B68" w:rsidRDefault="005632F8" w:rsidP="00A2158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422" w:type="dxa"/>
            <w:noWrap/>
            <w:hideMark/>
          </w:tcPr>
          <w:p w:rsidR="00E05A42" w:rsidRPr="00495B68" w:rsidRDefault="005632F8" w:rsidP="00A21588">
            <w:pPr>
              <w:pStyle w:val="NoSpacing"/>
              <w:jc w:val="center"/>
              <w:rPr>
                <w:rFonts w:ascii="VNI-Times" w:hAnsi="VNI-Times"/>
                <w:b/>
              </w:rPr>
            </w:pPr>
            <w:r w:rsidRPr="00495B68">
              <w:rPr>
                <w:rFonts w:ascii="Cambria" w:hAnsi="Cambria" w:cs="Cambria"/>
                <w:b/>
              </w:rPr>
              <w:t>σ</w:t>
            </w:r>
            <w:r w:rsidRPr="00495B68">
              <w:rPr>
                <w:rFonts w:ascii="VNI-Times" w:hAnsi="VNI-Times"/>
                <w:b/>
              </w:rPr>
              <w:t xml:space="preserve"> </w:t>
            </w:r>
          </w:p>
          <w:p w:rsidR="005632F8" w:rsidRPr="00495B68" w:rsidRDefault="005632F8" w:rsidP="00A21588">
            <w:pPr>
              <w:pStyle w:val="NoSpacing"/>
              <w:jc w:val="center"/>
              <w:rPr>
                <w:rFonts w:ascii="VNI-Times" w:hAnsi="VNI-Times"/>
                <w:b/>
              </w:rPr>
            </w:pPr>
            <w:r w:rsidRPr="00495B68">
              <w:rPr>
                <w:rFonts w:ascii="VNI-Times" w:hAnsi="VNI-Times"/>
                <w:b/>
              </w:rPr>
              <w:t>(kg/m</w:t>
            </w:r>
            <w:r w:rsidRPr="00495B68">
              <w:rPr>
                <w:rFonts w:ascii="VNI-Times" w:hAnsi="VNI-Times"/>
                <w:b/>
                <w:vertAlign w:val="superscript"/>
              </w:rPr>
              <w:t>2</w:t>
            </w:r>
            <w:r w:rsidRPr="00495B68">
              <w:rPr>
                <w:rFonts w:ascii="VNI-Times" w:hAnsi="VNI-Times"/>
                <w:b/>
              </w:rPr>
              <w:t>s)</w:t>
            </w:r>
          </w:p>
        </w:tc>
        <w:tc>
          <w:tcPr>
            <w:tcW w:w="1105" w:type="dxa"/>
            <w:noWrap/>
            <w:hideMark/>
          </w:tcPr>
          <w:p w:rsidR="005632F8" w:rsidRPr="00495B68" w:rsidRDefault="005632F8" w:rsidP="00A21588">
            <w:pPr>
              <w:pStyle w:val="NoSpacing"/>
              <w:jc w:val="center"/>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1002" w:type="dxa"/>
            <w:noWrap/>
            <w:hideMark/>
          </w:tcPr>
          <w:p w:rsidR="005632F8" w:rsidRPr="00495B68" w:rsidRDefault="005632F8" w:rsidP="00A21588">
            <w:pPr>
              <w:pStyle w:val="NoSpacing"/>
              <w:jc w:val="center"/>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10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0.08</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4.0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39.24</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93.43</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1.33</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15.80</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20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0.17</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8.0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78.48</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186.86</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1.60</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7.90</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30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0.25</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15.0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147.15</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350.36</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1.36</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6.58</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40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0.34</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20.0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196.20</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467.14</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0.95</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4.94</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50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0.42</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43.0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421.83</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1004.36</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1.48</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6.79</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234.32</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60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0.51</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49.0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480.69</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1144.50</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1.20</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5.38</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281.18</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70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0.59</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74.0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725.94</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1728.43</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1.35</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5.96</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328.04</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80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0.68</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95.0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931.95</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2218.93</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1.32</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5.86</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374.91</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90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0.76</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137.0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1343.97</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3199.93</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1.56</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6.68</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421.77</w:t>
            </w:r>
          </w:p>
        </w:tc>
      </w:tr>
      <w:tr w:rsidR="009A05C1" w:rsidRPr="00495B68" w:rsidTr="0044378E">
        <w:trPr>
          <w:trHeight w:val="281"/>
          <w:jc w:val="center"/>
        </w:trPr>
        <w:tc>
          <w:tcPr>
            <w:tcW w:w="829" w:type="dxa"/>
            <w:noWrap/>
            <w:hideMark/>
          </w:tcPr>
          <w:p w:rsidR="009A05C1" w:rsidRPr="00495B68" w:rsidRDefault="009A05C1" w:rsidP="009A05C1">
            <w:pPr>
              <w:pStyle w:val="NoSpacing"/>
              <w:jc w:val="center"/>
              <w:rPr>
                <w:rFonts w:ascii="VNI-Times" w:hAnsi="VNI-Times"/>
              </w:rPr>
            </w:pPr>
            <w:r w:rsidRPr="00495B68">
              <w:rPr>
                <w:rFonts w:ascii="VNI-Times" w:hAnsi="VNI-Times"/>
              </w:rPr>
              <w:t>100</w:t>
            </w:r>
          </w:p>
        </w:tc>
        <w:tc>
          <w:tcPr>
            <w:tcW w:w="1427" w:type="dxa"/>
            <w:noWrap/>
            <w:hideMark/>
          </w:tcPr>
          <w:p w:rsidR="009A05C1" w:rsidRPr="00495B68" w:rsidRDefault="009A05C1" w:rsidP="009A05C1">
            <w:pPr>
              <w:pStyle w:val="NoSpacing"/>
              <w:jc w:val="center"/>
              <w:rPr>
                <w:rFonts w:ascii="VNI-Times" w:hAnsi="VNI-Times"/>
              </w:rPr>
            </w:pPr>
            <w:r w:rsidRPr="00495B68">
              <w:rPr>
                <w:rFonts w:ascii="VNI-Times" w:hAnsi="VNI-Times"/>
              </w:rPr>
              <w:t>0.85</w:t>
            </w:r>
          </w:p>
        </w:tc>
        <w:tc>
          <w:tcPr>
            <w:tcW w:w="1332" w:type="dxa"/>
            <w:noWrap/>
            <w:hideMark/>
          </w:tcPr>
          <w:p w:rsidR="009A05C1" w:rsidRPr="00495B68" w:rsidRDefault="009A05C1" w:rsidP="009A05C1">
            <w:pPr>
              <w:pStyle w:val="NoSpacing"/>
              <w:jc w:val="center"/>
              <w:rPr>
                <w:rFonts w:ascii="VNI-Times" w:hAnsi="VNI-Times"/>
              </w:rPr>
            </w:pPr>
            <w:r w:rsidRPr="00495B68">
              <w:rPr>
                <w:rFonts w:ascii="VNI-Times" w:hAnsi="VNI-Times"/>
              </w:rPr>
              <w:t>139.0</w:t>
            </w:r>
          </w:p>
        </w:tc>
        <w:tc>
          <w:tcPr>
            <w:tcW w:w="1308" w:type="dxa"/>
            <w:noWrap/>
            <w:hideMark/>
          </w:tcPr>
          <w:p w:rsidR="009A05C1" w:rsidRPr="00495B68" w:rsidRDefault="009A05C1" w:rsidP="009A05C1">
            <w:pPr>
              <w:pStyle w:val="NoSpacing"/>
              <w:jc w:val="center"/>
              <w:rPr>
                <w:rFonts w:ascii="VNI-Times" w:hAnsi="VNI-Times"/>
              </w:rPr>
            </w:pPr>
            <w:r w:rsidRPr="00495B68">
              <w:rPr>
                <w:rFonts w:ascii="VNI-Times" w:hAnsi="VNI-Times"/>
              </w:rPr>
              <w:t>1363.59</w:t>
            </w:r>
          </w:p>
        </w:tc>
        <w:tc>
          <w:tcPr>
            <w:tcW w:w="1492" w:type="dxa"/>
            <w:noWrap/>
            <w:hideMark/>
          </w:tcPr>
          <w:p w:rsidR="009A05C1" w:rsidRPr="00495B68" w:rsidRDefault="009A05C1" w:rsidP="009A05C1">
            <w:pPr>
              <w:pStyle w:val="NoSpacing"/>
              <w:jc w:val="center"/>
              <w:rPr>
                <w:rFonts w:ascii="VNI-Times" w:hAnsi="VNI-Times"/>
              </w:rPr>
            </w:pPr>
            <w:r w:rsidRPr="00495B68">
              <w:rPr>
                <w:rFonts w:ascii="VNI-Times" w:hAnsi="VNI-Times"/>
              </w:rPr>
              <w:t>3246.64</w:t>
            </w:r>
          </w:p>
        </w:tc>
        <w:tc>
          <w:tcPr>
            <w:tcW w:w="1422" w:type="dxa"/>
            <w:noWrap/>
            <w:hideMark/>
          </w:tcPr>
          <w:p w:rsidR="009A05C1" w:rsidRPr="00495B68" w:rsidRDefault="009A05C1" w:rsidP="009A05C1">
            <w:pPr>
              <w:pStyle w:val="NoSpacing"/>
              <w:jc w:val="center"/>
              <w:rPr>
                <w:rFonts w:ascii="VNI-Times" w:hAnsi="VNI-Times"/>
              </w:rPr>
            </w:pPr>
            <w:r w:rsidRPr="00495B68">
              <w:rPr>
                <w:rFonts w:ascii="VNI-Times" w:hAnsi="VNI-Times"/>
              </w:rPr>
              <w:t>1.31</w:t>
            </w:r>
          </w:p>
        </w:tc>
        <w:tc>
          <w:tcPr>
            <w:tcW w:w="1105" w:type="dxa"/>
            <w:noWrap/>
            <w:hideMark/>
          </w:tcPr>
          <w:p w:rsidR="009A05C1" w:rsidRPr="00495B68" w:rsidRDefault="009A05C1" w:rsidP="009A05C1">
            <w:pPr>
              <w:pStyle w:val="NoSpacing"/>
              <w:jc w:val="center"/>
              <w:rPr>
                <w:rFonts w:ascii="VNI-Times" w:hAnsi="VNI-Times"/>
              </w:rPr>
            </w:pPr>
            <w:r w:rsidRPr="00495B68">
              <w:rPr>
                <w:rFonts w:ascii="VNI-Times" w:hAnsi="VNI-Times"/>
              </w:rPr>
              <w:t>5.49</w:t>
            </w:r>
          </w:p>
        </w:tc>
        <w:tc>
          <w:tcPr>
            <w:tcW w:w="1002"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468.63</w:t>
            </w:r>
          </w:p>
        </w:tc>
      </w:tr>
    </w:tbl>
    <w:p w:rsidR="00A21588" w:rsidRPr="00495B68" w:rsidRDefault="00A21588" w:rsidP="00A21588">
      <w:pPr>
        <w:pStyle w:val="NoSpacing"/>
        <w:jc w:val="center"/>
      </w:pPr>
    </w:p>
    <w:p w:rsidR="00A21588" w:rsidRPr="00495B68" w:rsidRDefault="00A21588" w:rsidP="00A21588">
      <w:pPr>
        <w:pStyle w:val="NoSpacing"/>
      </w:pPr>
    </w:p>
    <w:p w:rsidR="00A21588" w:rsidRPr="00495B68" w:rsidRDefault="00A21588" w:rsidP="00110DC3">
      <w:pPr>
        <w:pStyle w:val="NoSpacing"/>
        <w:jc w:val="center"/>
        <w:rPr>
          <w:b/>
        </w:rPr>
      </w:pPr>
    </w:p>
    <w:p w:rsidR="00110DC3" w:rsidRPr="00495B68" w:rsidRDefault="00790679" w:rsidP="00110DC3">
      <w:pPr>
        <w:pStyle w:val="NoSpacing"/>
        <w:jc w:val="center"/>
        <w:rPr>
          <w:b/>
        </w:rPr>
      </w:pPr>
      <w:r w:rsidRPr="00495B68">
        <w:rPr>
          <w:b/>
        </w:rPr>
        <w:t>Chart</w:t>
      </w:r>
      <w:r w:rsidR="00110DC3" w:rsidRPr="00495B68">
        <w:rPr>
          <w:b/>
        </w:rPr>
        <w:t xml:space="preserve"> </w:t>
      </w:r>
      <w:r w:rsidR="00110DC3" w:rsidRPr="00495B68">
        <w:rPr>
          <w:rFonts w:ascii="Cambria" w:hAnsi="Cambria" w:cs="Cambria"/>
          <w:b/>
        </w:rPr>
        <w:t>Δ</w:t>
      </w:r>
      <w:r w:rsidR="00110DC3" w:rsidRPr="00495B68">
        <w:rPr>
          <w:b/>
        </w:rPr>
        <w:t>P</w:t>
      </w:r>
      <w:r w:rsidR="00110DC3" w:rsidRPr="00495B68">
        <w:rPr>
          <w:b/>
          <w:vertAlign w:val="subscript"/>
        </w:rPr>
        <w:t>cö</w:t>
      </w:r>
      <w:r w:rsidRPr="00495B68">
        <w:rPr>
          <w:b/>
        </w:rPr>
        <w:t>/Z following</w:t>
      </w:r>
      <w:r w:rsidR="00110DC3" w:rsidRPr="00495B68">
        <w:rPr>
          <w:b/>
        </w:rPr>
        <w:t xml:space="preserve"> G </w:t>
      </w:r>
      <w:r w:rsidRPr="00495B68">
        <w:rPr>
          <w:b/>
        </w:rPr>
        <w:t>with</w:t>
      </w:r>
      <w:r w:rsidR="00110DC3" w:rsidRPr="00495B68">
        <w:rPr>
          <w:b/>
        </w:rPr>
        <w:t xml:space="preserve"> L = 0.4</w:t>
      </w:r>
    </w:p>
    <w:p w:rsidR="00A21588" w:rsidRPr="00495B68" w:rsidRDefault="00A21588" w:rsidP="00110DC3">
      <w:pPr>
        <w:pStyle w:val="NoSpacing"/>
        <w:jc w:val="center"/>
        <w:rPr>
          <w:b/>
        </w:rPr>
      </w:pPr>
    </w:p>
    <w:p w:rsidR="00A21588" w:rsidRPr="00495B68" w:rsidRDefault="00A21588" w:rsidP="00110DC3">
      <w:pPr>
        <w:pStyle w:val="NoSpacing"/>
        <w:jc w:val="center"/>
        <w:rPr>
          <w:b/>
        </w:rPr>
      </w:pPr>
    </w:p>
    <w:p w:rsidR="00DF701C" w:rsidRPr="00495B68" w:rsidRDefault="00485E73" w:rsidP="003C05CA">
      <w:pPr>
        <w:jc w:val="center"/>
      </w:pPr>
      <w:r w:rsidRPr="00495B68">
        <w:rPr>
          <w:noProof/>
          <w:lang w:bidi="ar-SA"/>
        </w:rPr>
        <w:lastRenderedPageBreak/>
        <w:drawing>
          <wp:inline distT="0" distB="0" distL="0" distR="0" wp14:anchorId="020FFCEC" wp14:editId="3A669DE3">
            <wp:extent cx="5798820" cy="3360420"/>
            <wp:effectExtent l="0" t="0" r="11430" b="1143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A21588" w:rsidRPr="00495B68" w:rsidRDefault="00A21588" w:rsidP="00C9158D">
      <w:pPr>
        <w:jc w:val="center"/>
        <w:rPr>
          <w:b/>
        </w:rPr>
      </w:pPr>
    </w:p>
    <w:p w:rsidR="00A21588" w:rsidRPr="00495B68" w:rsidRDefault="00A21588" w:rsidP="00C9158D">
      <w:pPr>
        <w:jc w:val="center"/>
        <w:rPr>
          <w:b/>
        </w:rPr>
      </w:pPr>
    </w:p>
    <w:p w:rsidR="00A21588" w:rsidRPr="00495B68" w:rsidRDefault="00A21588" w:rsidP="00C9158D">
      <w:pPr>
        <w:jc w:val="center"/>
        <w:rPr>
          <w:b/>
        </w:rPr>
      </w:pPr>
    </w:p>
    <w:p w:rsidR="00C9158D" w:rsidRPr="00495B68" w:rsidRDefault="00790679" w:rsidP="00C9158D">
      <w:pPr>
        <w:jc w:val="center"/>
        <w:rPr>
          <w:b/>
        </w:rPr>
      </w:pPr>
      <w:r w:rsidRPr="00495B68">
        <w:rPr>
          <w:b/>
        </w:rPr>
        <w:t>Table</w:t>
      </w:r>
      <w:r w:rsidR="00C9158D" w:rsidRPr="00495B68">
        <w:rPr>
          <w:b/>
        </w:rPr>
        <w:t xml:space="preserve"> 4: </w:t>
      </w:r>
      <w:r w:rsidRPr="00495B68">
        <w:rPr>
          <w:b/>
        </w:rPr>
        <w:t xml:space="preserve">The result for wetted column </w:t>
      </w:r>
      <w:r w:rsidR="00A21588" w:rsidRPr="00495B68">
        <w:rPr>
          <w:b/>
        </w:rPr>
        <w:t>L = 0.</w:t>
      </w:r>
      <w:r w:rsidR="00C9158D" w:rsidRPr="00495B68">
        <w:rPr>
          <w:b/>
        </w:rPr>
        <w:t xml:space="preserve">6 </w:t>
      </w:r>
    </w:p>
    <w:tbl>
      <w:tblPr>
        <w:tblStyle w:val="TableGrid"/>
        <w:tblW w:w="9344" w:type="dxa"/>
        <w:jc w:val="center"/>
        <w:tblLook w:val="04A0" w:firstRow="1" w:lastRow="0" w:firstColumn="1" w:lastColumn="0" w:noHBand="0" w:noVBand="1"/>
      </w:tblPr>
      <w:tblGrid>
        <w:gridCol w:w="777"/>
        <w:gridCol w:w="1368"/>
        <w:gridCol w:w="1373"/>
        <w:gridCol w:w="1212"/>
        <w:gridCol w:w="1489"/>
        <w:gridCol w:w="1295"/>
        <w:gridCol w:w="915"/>
        <w:gridCol w:w="915"/>
      </w:tblGrid>
      <w:tr w:rsidR="00E05A42" w:rsidRPr="00495B68" w:rsidTr="00E05A42">
        <w:trPr>
          <w:trHeight w:val="397"/>
          <w:jc w:val="center"/>
        </w:trPr>
        <w:tc>
          <w:tcPr>
            <w:tcW w:w="777"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G%</w:t>
            </w:r>
          </w:p>
        </w:tc>
        <w:tc>
          <w:tcPr>
            <w:tcW w:w="1368"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.s)</w:t>
            </w:r>
          </w:p>
        </w:tc>
        <w:tc>
          <w:tcPr>
            <w:tcW w:w="1373" w:type="dxa"/>
            <w:noWrap/>
            <w:vAlign w:val="center"/>
            <w:hideMark/>
          </w:tcPr>
          <w:p w:rsidR="00E05A42" w:rsidRPr="00495B68" w:rsidRDefault="00E05A42" w:rsidP="005632F8">
            <w:pPr>
              <w:pStyle w:val="NoSpacing"/>
              <w:jc w:val="center"/>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p>
          <w:p w:rsidR="00E05A42" w:rsidRPr="00495B68" w:rsidRDefault="00E05A42" w:rsidP="005632F8">
            <w:pPr>
              <w:pStyle w:val="NoSpacing"/>
              <w:jc w:val="center"/>
              <w:rPr>
                <w:rFonts w:ascii="VNI-Times" w:hAnsi="VNI-Times"/>
                <w:b/>
              </w:rPr>
            </w:pPr>
            <w:r w:rsidRPr="00495B68">
              <w:rPr>
                <w:rFonts w:ascii="VNI-Times" w:hAnsi="VNI-Times"/>
                <w:b/>
                <w:vertAlign w:val="subscript"/>
              </w:rPr>
              <w:t xml:space="preserve"> </w:t>
            </w: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212" w:type="dxa"/>
            <w:noWrap/>
            <w:vAlign w:val="center"/>
            <w:hideMark/>
          </w:tcPr>
          <w:p w:rsidR="00E05A42" w:rsidRPr="00495B68" w:rsidRDefault="00E05A42" w:rsidP="005632F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(N/m</w:t>
            </w:r>
            <w:r w:rsidRPr="00495B68">
              <w:rPr>
                <w:rFonts w:ascii="VNI-Times" w:hAnsi="VNI-Times"/>
                <w:b/>
                <w:vertAlign w:val="superscript"/>
              </w:rPr>
              <w:t>2</w:t>
            </w:r>
            <w:r w:rsidRPr="00495B68">
              <w:rPr>
                <w:rFonts w:ascii="VNI-Times" w:hAnsi="VNI-Times"/>
                <w:b/>
              </w:rPr>
              <w:t>)</w:t>
            </w:r>
          </w:p>
        </w:tc>
        <w:tc>
          <w:tcPr>
            <w:tcW w:w="1489" w:type="dxa"/>
            <w:noWrap/>
            <w:vAlign w:val="center"/>
            <w:hideMark/>
          </w:tcPr>
          <w:p w:rsidR="00E05A42" w:rsidRPr="00495B68" w:rsidRDefault="00E05A42" w:rsidP="005632F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295" w:type="dxa"/>
            <w:noWrap/>
            <w:vAlign w:val="center"/>
            <w:hideMark/>
          </w:tcPr>
          <w:p w:rsidR="00E05A42" w:rsidRPr="00495B68" w:rsidRDefault="00E05A42" w:rsidP="005632F8">
            <w:pPr>
              <w:pStyle w:val="NoSpacing"/>
              <w:jc w:val="center"/>
              <w:rPr>
                <w:rFonts w:ascii="VNI-Times" w:hAnsi="VNI-Times"/>
                <w:b/>
              </w:rPr>
            </w:pPr>
            <w:r w:rsidRPr="00495B68">
              <w:rPr>
                <w:rFonts w:ascii="Cambria" w:hAnsi="Cambria" w:cs="Cambria"/>
                <w:b/>
              </w:rPr>
              <w:t>σ</w:t>
            </w:r>
            <w:r w:rsidRPr="00495B68">
              <w:rPr>
                <w:rFonts w:ascii="VNI-Times" w:hAnsi="VNI-Times"/>
                <w:b/>
              </w:rPr>
              <w:t xml:space="preserve"> </w:t>
            </w:r>
          </w:p>
          <w:p w:rsidR="00E05A42" w:rsidRPr="00495B68" w:rsidRDefault="00E05A42" w:rsidP="005632F8">
            <w:pPr>
              <w:pStyle w:val="NoSpacing"/>
              <w:jc w:val="center"/>
              <w:rPr>
                <w:rFonts w:ascii="VNI-Times" w:hAnsi="VNI-Times"/>
                <w:b/>
              </w:rPr>
            </w:pPr>
            <w:r w:rsidRPr="00495B68">
              <w:rPr>
                <w:rFonts w:ascii="VNI-Times" w:hAnsi="VNI-Times"/>
                <w:b/>
              </w:rPr>
              <w:t>(kg/m</w:t>
            </w:r>
            <w:r w:rsidRPr="00495B68">
              <w:rPr>
                <w:rFonts w:ascii="VNI-Times" w:hAnsi="VNI-Times"/>
                <w:b/>
                <w:vertAlign w:val="superscript"/>
              </w:rPr>
              <w:t>2</w:t>
            </w:r>
            <w:r w:rsidRPr="00495B68">
              <w:rPr>
                <w:rFonts w:ascii="VNI-Times" w:hAnsi="VNI-Times"/>
                <w:b/>
              </w:rPr>
              <w:t>s)</w:t>
            </w:r>
          </w:p>
        </w:tc>
        <w:tc>
          <w:tcPr>
            <w:tcW w:w="915"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915"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10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0.08</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4.0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39.24</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93.43</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1.33</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15.80</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20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0.17</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9.0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88.29</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210.21</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1.80</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8.89</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30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0.25</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19.0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186.39</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443.79</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1.73</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8.34</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40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0.34</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29.0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284.49</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677.36</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1.38</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7.16</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50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0.42</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46.0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451.26</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1074.43</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1.59</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7.27</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234.32</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60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0.51</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75.0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735.75</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1751.79</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1.83</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8.23</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281.18</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70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0.59</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112.0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1098.72</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2616.00</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2.04</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9.03</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328.04</w:t>
            </w:r>
          </w:p>
        </w:tc>
      </w:tr>
      <w:tr w:rsidR="009A05C1" w:rsidRPr="00495B68" w:rsidTr="006671F0">
        <w:trPr>
          <w:trHeight w:val="333"/>
          <w:jc w:val="center"/>
        </w:trPr>
        <w:tc>
          <w:tcPr>
            <w:tcW w:w="777" w:type="dxa"/>
            <w:noWrap/>
            <w:hideMark/>
          </w:tcPr>
          <w:p w:rsidR="009A05C1" w:rsidRPr="00495B68" w:rsidRDefault="009A05C1" w:rsidP="009A05C1">
            <w:pPr>
              <w:pStyle w:val="NoSpacing"/>
              <w:jc w:val="center"/>
              <w:rPr>
                <w:rFonts w:ascii="VNI-Times" w:hAnsi="VNI-Times"/>
              </w:rPr>
            </w:pPr>
            <w:r w:rsidRPr="00495B68">
              <w:rPr>
                <w:rFonts w:ascii="VNI-Times" w:hAnsi="VNI-Times"/>
              </w:rPr>
              <w:t>80</w:t>
            </w:r>
          </w:p>
        </w:tc>
        <w:tc>
          <w:tcPr>
            <w:tcW w:w="1368" w:type="dxa"/>
            <w:noWrap/>
            <w:hideMark/>
          </w:tcPr>
          <w:p w:rsidR="009A05C1" w:rsidRPr="00495B68" w:rsidRDefault="009A05C1" w:rsidP="009A05C1">
            <w:pPr>
              <w:pStyle w:val="NoSpacing"/>
              <w:jc w:val="center"/>
              <w:rPr>
                <w:rFonts w:ascii="VNI-Times" w:hAnsi="VNI-Times"/>
              </w:rPr>
            </w:pPr>
            <w:r w:rsidRPr="00495B68">
              <w:rPr>
                <w:rFonts w:ascii="VNI-Times" w:hAnsi="VNI-Times"/>
              </w:rPr>
              <w:t>0.68</w:t>
            </w:r>
          </w:p>
        </w:tc>
        <w:tc>
          <w:tcPr>
            <w:tcW w:w="1373" w:type="dxa"/>
            <w:noWrap/>
            <w:hideMark/>
          </w:tcPr>
          <w:p w:rsidR="009A05C1" w:rsidRPr="00495B68" w:rsidRDefault="009A05C1" w:rsidP="009A05C1">
            <w:pPr>
              <w:pStyle w:val="NoSpacing"/>
              <w:jc w:val="center"/>
              <w:rPr>
                <w:rFonts w:ascii="VNI-Times" w:hAnsi="VNI-Times"/>
              </w:rPr>
            </w:pPr>
            <w:r w:rsidRPr="00495B68">
              <w:rPr>
                <w:rFonts w:ascii="VNI-Times" w:hAnsi="VNI-Times"/>
              </w:rPr>
              <w:t>140.0</w:t>
            </w:r>
          </w:p>
        </w:tc>
        <w:tc>
          <w:tcPr>
            <w:tcW w:w="1212" w:type="dxa"/>
            <w:noWrap/>
            <w:hideMark/>
          </w:tcPr>
          <w:p w:rsidR="009A05C1" w:rsidRPr="00495B68" w:rsidRDefault="009A05C1" w:rsidP="009A05C1">
            <w:pPr>
              <w:pStyle w:val="NoSpacing"/>
              <w:jc w:val="center"/>
              <w:rPr>
                <w:rFonts w:ascii="VNI-Times" w:hAnsi="VNI-Times"/>
              </w:rPr>
            </w:pPr>
            <w:r w:rsidRPr="00495B68">
              <w:rPr>
                <w:rFonts w:ascii="VNI-Times" w:hAnsi="VNI-Times"/>
              </w:rPr>
              <w:t>1373.40</w:t>
            </w:r>
          </w:p>
        </w:tc>
        <w:tc>
          <w:tcPr>
            <w:tcW w:w="1489" w:type="dxa"/>
            <w:noWrap/>
            <w:hideMark/>
          </w:tcPr>
          <w:p w:rsidR="009A05C1" w:rsidRPr="00495B68" w:rsidRDefault="009A05C1" w:rsidP="009A05C1">
            <w:pPr>
              <w:pStyle w:val="NoSpacing"/>
              <w:jc w:val="center"/>
              <w:rPr>
                <w:rFonts w:ascii="VNI-Times" w:hAnsi="VNI-Times"/>
              </w:rPr>
            </w:pPr>
            <w:r w:rsidRPr="00495B68">
              <w:rPr>
                <w:rFonts w:ascii="VNI-Times" w:hAnsi="VNI-Times"/>
              </w:rPr>
              <w:t>3270.00</w:t>
            </w:r>
          </w:p>
        </w:tc>
        <w:tc>
          <w:tcPr>
            <w:tcW w:w="1295" w:type="dxa"/>
            <w:noWrap/>
            <w:hideMark/>
          </w:tcPr>
          <w:p w:rsidR="009A05C1" w:rsidRPr="00495B68" w:rsidRDefault="009A05C1" w:rsidP="009A05C1">
            <w:pPr>
              <w:pStyle w:val="NoSpacing"/>
              <w:jc w:val="center"/>
              <w:rPr>
                <w:rFonts w:ascii="VNI-Times" w:hAnsi="VNI-Times"/>
              </w:rPr>
            </w:pPr>
            <w:r w:rsidRPr="00495B68">
              <w:rPr>
                <w:rFonts w:ascii="VNI-Times" w:hAnsi="VNI-Times"/>
              </w:rPr>
              <w:t>1.94</w:t>
            </w:r>
          </w:p>
        </w:tc>
        <w:tc>
          <w:tcPr>
            <w:tcW w:w="915" w:type="dxa"/>
            <w:noWrap/>
            <w:hideMark/>
          </w:tcPr>
          <w:p w:rsidR="009A05C1" w:rsidRPr="00495B68" w:rsidRDefault="009A05C1" w:rsidP="009A05C1">
            <w:pPr>
              <w:pStyle w:val="NoSpacing"/>
              <w:jc w:val="center"/>
              <w:rPr>
                <w:rFonts w:ascii="VNI-Times" w:hAnsi="VNI-Times"/>
              </w:rPr>
            </w:pPr>
            <w:r w:rsidRPr="00495B68">
              <w:rPr>
                <w:rFonts w:ascii="VNI-Times" w:hAnsi="VNI-Times"/>
              </w:rPr>
              <w:t>8.64</w:t>
            </w:r>
          </w:p>
        </w:tc>
        <w:tc>
          <w:tcPr>
            <w:tcW w:w="915"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374.91</w:t>
            </w:r>
          </w:p>
        </w:tc>
      </w:tr>
    </w:tbl>
    <w:p w:rsidR="00A21588" w:rsidRPr="00495B68" w:rsidRDefault="00A21588" w:rsidP="00A21588">
      <w:pPr>
        <w:pStyle w:val="NoSpacing"/>
      </w:pPr>
    </w:p>
    <w:p w:rsidR="00A21588" w:rsidRPr="00495B68" w:rsidRDefault="00A21588" w:rsidP="00A21588">
      <w:pPr>
        <w:pStyle w:val="NoSpacing"/>
      </w:pPr>
    </w:p>
    <w:p w:rsidR="006E41CA" w:rsidRPr="00495B68" w:rsidRDefault="006E41CA" w:rsidP="00E81F18">
      <w:pPr>
        <w:pStyle w:val="NoSpacing"/>
        <w:jc w:val="center"/>
        <w:rPr>
          <w:b/>
        </w:rPr>
      </w:pPr>
    </w:p>
    <w:p w:rsidR="00E81F18" w:rsidRPr="00495B68" w:rsidRDefault="00790679" w:rsidP="00E81F18">
      <w:pPr>
        <w:pStyle w:val="NoSpacing"/>
        <w:jc w:val="center"/>
        <w:rPr>
          <w:b/>
        </w:rPr>
      </w:pPr>
      <w:r w:rsidRPr="00495B68">
        <w:rPr>
          <w:b/>
        </w:rPr>
        <w:t>Chart</w:t>
      </w:r>
      <w:r w:rsidR="00E81F18" w:rsidRPr="00495B68">
        <w:rPr>
          <w:b/>
        </w:rPr>
        <w:t xml:space="preserve"> </w:t>
      </w:r>
      <w:r w:rsidR="00E81F18" w:rsidRPr="00495B68">
        <w:rPr>
          <w:rFonts w:ascii="Cambria" w:hAnsi="Cambria" w:cs="Cambria"/>
          <w:b/>
        </w:rPr>
        <w:t>Δ</w:t>
      </w:r>
      <w:r w:rsidR="00E81F18" w:rsidRPr="00495B68">
        <w:rPr>
          <w:b/>
        </w:rPr>
        <w:t>P</w:t>
      </w:r>
      <w:r w:rsidR="00E81F18" w:rsidRPr="00495B68">
        <w:rPr>
          <w:b/>
          <w:vertAlign w:val="subscript"/>
        </w:rPr>
        <w:t>cö</w:t>
      </w:r>
      <w:r w:rsidR="00E81F18" w:rsidRPr="00495B68">
        <w:rPr>
          <w:b/>
        </w:rPr>
        <w:t xml:space="preserve">/Z </w:t>
      </w:r>
      <w:r w:rsidRPr="00495B68">
        <w:rPr>
          <w:b/>
        </w:rPr>
        <w:t>following</w:t>
      </w:r>
      <w:r w:rsidR="00E81F18" w:rsidRPr="00495B68">
        <w:rPr>
          <w:b/>
        </w:rPr>
        <w:t xml:space="preserve"> G </w:t>
      </w:r>
      <w:r w:rsidRPr="00495B68">
        <w:rPr>
          <w:b/>
        </w:rPr>
        <w:t>with L</w:t>
      </w:r>
      <w:r w:rsidR="00E81F18" w:rsidRPr="00495B68">
        <w:rPr>
          <w:b/>
        </w:rPr>
        <w:t xml:space="preserve"> = 0.6</w:t>
      </w:r>
    </w:p>
    <w:p w:rsidR="00A21588" w:rsidRPr="00495B68" w:rsidRDefault="00A21588" w:rsidP="00E81F18">
      <w:pPr>
        <w:pStyle w:val="NoSpacing"/>
        <w:jc w:val="center"/>
        <w:rPr>
          <w:b/>
        </w:rPr>
      </w:pPr>
    </w:p>
    <w:p w:rsidR="00A21588" w:rsidRPr="00495B68" w:rsidRDefault="00A21588" w:rsidP="00E81F18">
      <w:pPr>
        <w:pStyle w:val="NoSpacing"/>
        <w:jc w:val="center"/>
        <w:rPr>
          <w:b/>
        </w:rPr>
      </w:pPr>
    </w:p>
    <w:p w:rsidR="00E81F18" w:rsidRPr="00495B68" w:rsidRDefault="00626D8E" w:rsidP="00E81F18">
      <w:pPr>
        <w:pStyle w:val="NoSpacing"/>
        <w:jc w:val="center"/>
        <w:rPr>
          <w:b/>
        </w:rPr>
      </w:pPr>
      <w:r w:rsidRPr="00495B68">
        <w:rPr>
          <w:noProof/>
          <w:lang w:bidi="ar-SA"/>
        </w:rPr>
        <w:lastRenderedPageBreak/>
        <w:drawing>
          <wp:inline distT="0" distB="0" distL="0" distR="0" wp14:anchorId="0DC3D121" wp14:editId="2C3AAA4B">
            <wp:extent cx="6057900" cy="3901440"/>
            <wp:effectExtent l="0" t="0" r="0" b="381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E05A42" w:rsidRPr="00495B68" w:rsidRDefault="00E05A42" w:rsidP="00E05A42">
      <w:pPr>
        <w:pStyle w:val="NoSpacing"/>
      </w:pPr>
    </w:p>
    <w:p w:rsidR="00E05A42" w:rsidRDefault="00E05A42" w:rsidP="00E05A42">
      <w:pPr>
        <w:pStyle w:val="NoSpacing"/>
      </w:pPr>
    </w:p>
    <w:p w:rsidR="004D54C8" w:rsidRDefault="004D54C8" w:rsidP="00E05A42">
      <w:pPr>
        <w:pStyle w:val="NoSpacing"/>
      </w:pPr>
    </w:p>
    <w:p w:rsidR="004D54C8" w:rsidRPr="00495B68" w:rsidRDefault="004D54C8" w:rsidP="00E05A42">
      <w:pPr>
        <w:pStyle w:val="NoSpacing"/>
      </w:pPr>
    </w:p>
    <w:p w:rsidR="004D54C8" w:rsidRDefault="004D54C8" w:rsidP="004D54C8">
      <w:pPr>
        <w:jc w:val="center"/>
        <w:rPr>
          <w:b/>
        </w:rPr>
      </w:pPr>
    </w:p>
    <w:p w:rsidR="00E05A42" w:rsidRPr="004D54C8" w:rsidRDefault="00B0190D" w:rsidP="004D54C8">
      <w:pPr>
        <w:jc w:val="center"/>
        <w:rPr>
          <w:b/>
        </w:rPr>
      </w:pPr>
      <w:r w:rsidRPr="00495B68">
        <w:rPr>
          <w:b/>
        </w:rPr>
        <w:t>Table</w:t>
      </w:r>
      <w:r w:rsidR="00DE0F37" w:rsidRPr="00495B68">
        <w:rPr>
          <w:b/>
        </w:rPr>
        <w:t xml:space="preserve"> </w:t>
      </w:r>
      <w:r w:rsidR="006E41CA" w:rsidRPr="00495B68">
        <w:rPr>
          <w:b/>
        </w:rPr>
        <w:t>5</w:t>
      </w:r>
      <w:r w:rsidR="00DE0F37" w:rsidRPr="00495B68">
        <w:rPr>
          <w:b/>
        </w:rPr>
        <w:t xml:space="preserve">: </w:t>
      </w:r>
      <w:r w:rsidRPr="00495B68">
        <w:rPr>
          <w:b/>
        </w:rPr>
        <w:t>The result for wetted column</w:t>
      </w:r>
      <w:r w:rsidR="00A21588" w:rsidRPr="00495B68">
        <w:rPr>
          <w:b/>
        </w:rPr>
        <w:t xml:space="preserve"> L = 0.</w:t>
      </w:r>
      <w:r w:rsidR="006E41CA" w:rsidRPr="00495B68">
        <w:rPr>
          <w:b/>
        </w:rPr>
        <w:t>8</w:t>
      </w:r>
      <w:r w:rsidR="004D54C8">
        <w:rPr>
          <w:b/>
        </w:rPr>
        <w:t xml:space="preserve"> </w:t>
      </w:r>
    </w:p>
    <w:p w:rsidR="005632F8" w:rsidRPr="00495B68" w:rsidRDefault="005632F8" w:rsidP="005632F8">
      <w:pPr>
        <w:pStyle w:val="NoSpacing"/>
      </w:pPr>
    </w:p>
    <w:tbl>
      <w:tblPr>
        <w:tblStyle w:val="TableGrid"/>
        <w:tblW w:w="8997" w:type="dxa"/>
        <w:jc w:val="center"/>
        <w:tblLook w:val="04A0" w:firstRow="1" w:lastRow="0" w:firstColumn="1" w:lastColumn="0" w:noHBand="0" w:noVBand="1"/>
      </w:tblPr>
      <w:tblGrid>
        <w:gridCol w:w="735"/>
        <w:gridCol w:w="1291"/>
        <w:gridCol w:w="1405"/>
        <w:gridCol w:w="1200"/>
        <w:gridCol w:w="1278"/>
        <w:gridCol w:w="1223"/>
        <w:gridCol w:w="864"/>
        <w:gridCol w:w="1001"/>
      </w:tblGrid>
      <w:tr w:rsidR="00E05A42" w:rsidRPr="00495B68" w:rsidTr="00E05A42">
        <w:trPr>
          <w:trHeight w:val="314"/>
          <w:jc w:val="center"/>
        </w:trPr>
        <w:tc>
          <w:tcPr>
            <w:tcW w:w="735"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G%</w:t>
            </w:r>
          </w:p>
        </w:tc>
        <w:tc>
          <w:tcPr>
            <w:tcW w:w="1291"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.s)</w:t>
            </w:r>
          </w:p>
        </w:tc>
        <w:tc>
          <w:tcPr>
            <w:tcW w:w="1405" w:type="dxa"/>
            <w:noWrap/>
            <w:vAlign w:val="center"/>
            <w:hideMark/>
          </w:tcPr>
          <w:p w:rsidR="00E05A42" w:rsidRPr="00495B68" w:rsidRDefault="00E05A42" w:rsidP="005632F8">
            <w:pPr>
              <w:pStyle w:val="NoSpacing"/>
              <w:jc w:val="center"/>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p>
          <w:p w:rsidR="00E05A42" w:rsidRPr="00495B68" w:rsidRDefault="00E05A42" w:rsidP="005632F8">
            <w:pPr>
              <w:pStyle w:val="NoSpacing"/>
              <w:jc w:val="center"/>
              <w:rPr>
                <w:rFonts w:ascii="VNI-Times" w:hAnsi="VNI-Times"/>
                <w:b/>
              </w:rPr>
            </w:pP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200" w:type="dxa"/>
            <w:noWrap/>
            <w:vAlign w:val="center"/>
            <w:hideMark/>
          </w:tcPr>
          <w:p w:rsidR="00E05A42" w:rsidRPr="00495B68" w:rsidRDefault="00E05A42" w:rsidP="005632F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(N/m</w:t>
            </w:r>
            <w:r w:rsidRPr="00495B68">
              <w:rPr>
                <w:rFonts w:ascii="VNI-Times" w:hAnsi="VNI-Times"/>
                <w:b/>
                <w:vertAlign w:val="superscript"/>
              </w:rPr>
              <w:t>2</w:t>
            </w:r>
            <w:r w:rsidRPr="00495B68">
              <w:rPr>
                <w:rFonts w:ascii="VNI-Times" w:hAnsi="VNI-Times"/>
                <w:b/>
              </w:rPr>
              <w:t>)</w:t>
            </w:r>
          </w:p>
        </w:tc>
        <w:tc>
          <w:tcPr>
            <w:tcW w:w="1278" w:type="dxa"/>
            <w:noWrap/>
            <w:vAlign w:val="center"/>
            <w:hideMark/>
          </w:tcPr>
          <w:p w:rsidR="00E05A42" w:rsidRPr="00495B68" w:rsidRDefault="00E05A42" w:rsidP="005632F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223" w:type="dxa"/>
            <w:noWrap/>
            <w:vAlign w:val="center"/>
            <w:hideMark/>
          </w:tcPr>
          <w:p w:rsidR="00E05A42" w:rsidRPr="00495B68" w:rsidRDefault="00E05A42" w:rsidP="005632F8">
            <w:pPr>
              <w:pStyle w:val="NoSpacing"/>
              <w:jc w:val="center"/>
              <w:rPr>
                <w:rFonts w:ascii="VNI-Times" w:hAnsi="VNI-Times"/>
                <w:b/>
              </w:rPr>
            </w:pPr>
            <w:r w:rsidRPr="00495B68">
              <w:rPr>
                <w:rFonts w:ascii="Cambria" w:hAnsi="Cambria" w:cs="Cambria"/>
                <w:b/>
              </w:rPr>
              <w:t>σ</w:t>
            </w:r>
            <w:r w:rsidRPr="00495B68">
              <w:rPr>
                <w:rFonts w:ascii="VNI-Times" w:hAnsi="VNI-Times"/>
                <w:b/>
              </w:rPr>
              <w:t xml:space="preserve"> (kg/m</w:t>
            </w:r>
            <w:r w:rsidRPr="00495B68">
              <w:rPr>
                <w:rFonts w:ascii="VNI-Times" w:hAnsi="VNI-Times"/>
                <w:b/>
                <w:vertAlign w:val="superscript"/>
              </w:rPr>
              <w:t>2</w:t>
            </w:r>
            <w:r w:rsidRPr="00495B68">
              <w:rPr>
                <w:rFonts w:ascii="VNI-Times" w:hAnsi="VNI-Times"/>
                <w:b/>
              </w:rPr>
              <w:t>s)</w:t>
            </w:r>
          </w:p>
        </w:tc>
        <w:tc>
          <w:tcPr>
            <w:tcW w:w="864"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1001"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26271A">
        <w:trPr>
          <w:trHeight w:val="262"/>
          <w:jc w:val="center"/>
        </w:trPr>
        <w:tc>
          <w:tcPr>
            <w:tcW w:w="735" w:type="dxa"/>
            <w:noWrap/>
            <w:hideMark/>
          </w:tcPr>
          <w:p w:rsidR="009A05C1" w:rsidRPr="00495B68" w:rsidRDefault="009A05C1" w:rsidP="009A05C1">
            <w:pPr>
              <w:pStyle w:val="NoSpacing"/>
              <w:rPr>
                <w:rFonts w:ascii="VNI-Times" w:hAnsi="VNI-Times"/>
              </w:rPr>
            </w:pPr>
            <w:r w:rsidRPr="00495B68">
              <w:rPr>
                <w:rFonts w:ascii="VNI-Times" w:hAnsi="VNI-Times"/>
              </w:rPr>
              <w:t>10</w:t>
            </w:r>
          </w:p>
        </w:tc>
        <w:tc>
          <w:tcPr>
            <w:tcW w:w="1291" w:type="dxa"/>
            <w:noWrap/>
            <w:hideMark/>
          </w:tcPr>
          <w:p w:rsidR="009A05C1" w:rsidRPr="00495B68" w:rsidRDefault="009A05C1" w:rsidP="009A05C1">
            <w:pPr>
              <w:pStyle w:val="NoSpacing"/>
              <w:rPr>
                <w:rFonts w:ascii="VNI-Times" w:hAnsi="VNI-Times"/>
              </w:rPr>
            </w:pPr>
            <w:r w:rsidRPr="00495B68">
              <w:rPr>
                <w:rFonts w:ascii="VNI-Times" w:hAnsi="VNI-Times"/>
              </w:rPr>
              <w:t>0.08</w:t>
            </w:r>
          </w:p>
        </w:tc>
        <w:tc>
          <w:tcPr>
            <w:tcW w:w="1405" w:type="dxa"/>
            <w:noWrap/>
            <w:hideMark/>
          </w:tcPr>
          <w:p w:rsidR="009A05C1" w:rsidRPr="00495B68" w:rsidRDefault="009A05C1" w:rsidP="009A05C1">
            <w:pPr>
              <w:pStyle w:val="NoSpacing"/>
              <w:rPr>
                <w:rFonts w:ascii="VNI-Times" w:hAnsi="VNI-Times"/>
              </w:rPr>
            </w:pPr>
            <w:r w:rsidRPr="00495B68">
              <w:rPr>
                <w:rFonts w:ascii="VNI-Times" w:hAnsi="VNI-Times"/>
              </w:rPr>
              <w:t>4.0</w:t>
            </w:r>
          </w:p>
        </w:tc>
        <w:tc>
          <w:tcPr>
            <w:tcW w:w="1200" w:type="dxa"/>
            <w:noWrap/>
            <w:hideMark/>
          </w:tcPr>
          <w:p w:rsidR="009A05C1" w:rsidRPr="00495B68" w:rsidRDefault="009A05C1" w:rsidP="009A05C1">
            <w:pPr>
              <w:pStyle w:val="NoSpacing"/>
              <w:rPr>
                <w:rFonts w:ascii="VNI-Times" w:hAnsi="VNI-Times"/>
              </w:rPr>
            </w:pPr>
            <w:r w:rsidRPr="00495B68">
              <w:rPr>
                <w:rFonts w:ascii="VNI-Times" w:hAnsi="VNI-Times"/>
              </w:rPr>
              <w:t>39.24</w:t>
            </w:r>
          </w:p>
        </w:tc>
        <w:tc>
          <w:tcPr>
            <w:tcW w:w="1278" w:type="dxa"/>
            <w:noWrap/>
            <w:hideMark/>
          </w:tcPr>
          <w:p w:rsidR="009A05C1" w:rsidRPr="00495B68" w:rsidRDefault="009A05C1" w:rsidP="009A05C1">
            <w:pPr>
              <w:pStyle w:val="NoSpacing"/>
              <w:rPr>
                <w:rFonts w:ascii="VNI-Times" w:hAnsi="VNI-Times"/>
              </w:rPr>
            </w:pPr>
            <w:r w:rsidRPr="00495B68">
              <w:rPr>
                <w:rFonts w:ascii="VNI-Times" w:hAnsi="VNI-Times"/>
              </w:rPr>
              <w:t>93.43</w:t>
            </w:r>
          </w:p>
        </w:tc>
        <w:tc>
          <w:tcPr>
            <w:tcW w:w="1223" w:type="dxa"/>
            <w:noWrap/>
            <w:hideMark/>
          </w:tcPr>
          <w:p w:rsidR="009A05C1" w:rsidRPr="00495B68" w:rsidRDefault="009A05C1" w:rsidP="009A05C1">
            <w:pPr>
              <w:pStyle w:val="NoSpacing"/>
              <w:rPr>
                <w:rFonts w:ascii="VNI-Times" w:hAnsi="VNI-Times"/>
              </w:rPr>
            </w:pPr>
            <w:r w:rsidRPr="00495B68">
              <w:rPr>
                <w:rFonts w:ascii="VNI-Times" w:hAnsi="VNI-Times"/>
              </w:rPr>
              <w:t>1.33</w:t>
            </w:r>
          </w:p>
        </w:tc>
        <w:tc>
          <w:tcPr>
            <w:tcW w:w="864" w:type="dxa"/>
            <w:noWrap/>
            <w:hideMark/>
          </w:tcPr>
          <w:p w:rsidR="009A05C1" w:rsidRPr="00495B68" w:rsidRDefault="009A05C1" w:rsidP="009A05C1">
            <w:pPr>
              <w:pStyle w:val="NoSpacing"/>
              <w:rPr>
                <w:rFonts w:ascii="VNI-Times" w:hAnsi="VNI-Times"/>
              </w:rPr>
            </w:pPr>
            <w:r w:rsidRPr="00495B68">
              <w:rPr>
                <w:rFonts w:ascii="VNI-Times" w:hAnsi="VNI-Times"/>
              </w:rPr>
              <w:t>15.80</w:t>
            </w:r>
          </w:p>
        </w:tc>
        <w:tc>
          <w:tcPr>
            <w:tcW w:w="1001"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26271A">
        <w:trPr>
          <w:trHeight w:val="262"/>
          <w:jc w:val="center"/>
        </w:trPr>
        <w:tc>
          <w:tcPr>
            <w:tcW w:w="735" w:type="dxa"/>
            <w:noWrap/>
            <w:hideMark/>
          </w:tcPr>
          <w:p w:rsidR="009A05C1" w:rsidRPr="00495B68" w:rsidRDefault="009A05C1" w:rsidP="009A05C1">
            <w:pPr>
              <w:pStyle w:val="NoSpacing"/>
              <w:rPr>
                <w:rFonts w:ascii="VNI-Times" w:hAnsi="VNI-Times"/>
              </w:rPr>
            </w:pPr>
            <w:r w:rsidRPr="00495B68">
              <w:rPr>
                <w:rFonts w:ascii="VNI-Times" w:hAnsi="VNI-Times"/>
              </w:rPr>
              <w:t>20</w:t>
            </w:r>
          </w:p>
        </w:tc>
        <w:tc>
          <w:tcPr>
            <w:tcW w:w="1291" w:type="dxa"/>
            <w:noWrap/>
            <w:hideMark/>
          </w:tcPr>
          <w:p w:rsidR="009A05C1" w:rsidRPr="00495B68" w:rsidRDefault="009A05C1" w:rsidP="009A05C1">
            <w:pPr>
              <w:pStyle w:val="NoSpacing"/>
              <w:rPr>
                <w:rFonts w:ascii="VNI-Times" w:hAnsi="VNI-Times"/>
              </w:rPr>
            </w:pPr>
            <w:r w:rsidRPr="00495B68">
              <w:rPr>
                <w:rFonts w:ascii="VNI-Times" w:hAnsi="VNI-Times"/>
              </w:rPr>
              <w:t>0.17</w:t>
            </w:r>
          </w:p>
        </w:tc>
        <w:tc>
          <w:tcPr>
            <w:tcW w:w="1405" w:type="dxa"/>
            <w:noWrap/>
            <w:hideMark/>
          </w:tcPr>
          <w:p w:rsidR="009A05C1" w:rsidRPr="00495B68" w:rsidRDefault="009A05C1" w:rsidP="009A05C1">
            <w:pPr>
              <w:pStyle w:val="NoSpacing"/>
              <w:rPr>
                <w:rFonts w:ascii="VNI-Times" w:hAnsi="VNI-Times"/>
              </w:rPr>
            </w:pPr>
            <w:r w:rsidRPr="00495B68">
              <w:rPr>
                <w:rFonts w:ascii="VNI-Times" w:hAnsi="VNI-Times"/>
              </w:rPr>
              <w:t>9.0</w:t>
            </w:r>
          </w:p>
        </w:tc>
        <w:tc>
          <w:tcPr>
            <w:tcW w:w="1200" w:type="dxa"/>
            <w:noWrap/>
            <w:hideMark/>
          </w:tcPr>
          <w:p w:rsidR="009A05C1" w:rsidRPr="00495B68" w:rsidRDefault="009A05C1" w:rsidP="009A05C1">
            <w:pPr>
              <w:pStyle w:val="NoSpacing"/>
              <w:rPr>
                <w:rFonts w:ascii="VNI-Times" w:hAnsi="VNI-Times"/>
              </w:rPr>
            </w:pPr>
            <w:r w:rsidRPr="00495B68">
              <w:rPr>
                <w:rFonts w:ascii="VNI-Times" w:hAnsi="VNI-Times"/>
              </w:rPr>
              <w:t>88.29</w:t>
            </w:r>
          </w:p>
        </w:tc>
        <w:tc>
          <w:tcPr>
            <w:tcW w:w="1278" w:type="dxa"/>
            <w:noWrap/>
            <w:hideMark/>
          </w:tcPr>
          <w:p w:rsidR="009A05C1" w:rsidRPr="00495B68" w:rsidRDefault="009A05C1" w:rsidP="009A05C1">
            <w:pPr>
              <w:pStyle w:val="NoSpacing"/>
              <w:rPr>
                <w:rFonts w:ascii="VNI-Times" w:hAnsi="VNI-Times"/>
              </w:rPr>
            </w:pPr>
            <w:r w:rsidRPr="00495B68">
              <w:rPr>
                <w:rFonts w:ascii="VNI-Times" w:hAnsi="VNI-Times"/>
              </w:rPr>
              <w:t>210.21</w:t>
            </w:r>
          </w:p>
        </w:tc>
        <w:tc>
          <w:tcPr>
            <w:tcW w:w="1223" w:type="dxa"/>
            <w:noWrap/>
            <w:hideMark/>
          </w:tcPr>
          <w:p w:rsidR="009A05C1" w:rsidRPr="00495B68" w:rsidRDefault="009A05C1" w:rsidP="009A05C1">
            <w:pPr>
              <w:pStyle w:val="NoSpacing"/>
              <w:rPr>
                <w:rFonts w:ascii="VNI-Times" w:hAnsi="VNI-Times"/>
              </w:rPr>
            </w:pPr>
            <w:r w:rsidRPr="00495B68">
              <w:rPr>
                <w:rFonts w:ascii="VNI-Times" w:hAnsi="VNI-Times"/>
              </w:rPr>
              <w:t>1.80</w:t>
            </w:r>
          </w:p>
        </w:tc>
        <w:tc>
          <w:tcPr>
            <w:tcW w:w="864" w:type="dxa"/>
            <w:noWrap/>
            <w:hideMark/>
          </w:tcPr>
          <w:p w:rsidR="009A05C1" w:rsidRPr="00495B68" w:rsidRDefault="009A05C1" w:rsidP="009A05C1">
            <w:pPr>
              <w:pStyle w:val="NoSpacing"/>
              <w:rPr>
                <w:rFonts w:ascii="VNI-Times" w:hAnsi="VNI-Times"/>
              </w:rPr>
            </w:pPr>
            <w:r w:rsidRPr="00495B68">
              <w:rPr>
                <w:rFonts w:ascii="VNI-Times" w:hAnsi="VNI-Times"/>
              </w:rPr>
              <w:t>8.89</w:t>
            </w:r>
          </w:p>
        </w:tc>
        <w:tc>
          <w:tcPr>
            <w:tcW w:w="1001"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26271A">
        <w:trPr>
          <w:trHeight w:val="262"/>
          <w:jc w:val="center"/>
        </w:trPr>
        <w:tc>
          <w:tcPr>
            <w:tcW w:w="735" w:type="dxa"/>
            <w:noWrap/>
            <w:hideMark/>
          </w:tcPr>
          <w:p w:rsidR="009A05C1" w:rsidRPr="00495B68" w:rsidRDefault="009A05C1" w:rsidP="009A05C1">
            <w:pPr>
              <w:pStyle w:val="NoSpacing"/>
              <w:rPr>
                <w:rFonts w:ascii="VNI-Times" w:hAnsi="VNI-Times"/>
              </w:rPr>
            </w:pPr>
            <w:r w:rsidRPr="00495B68">
              <w:rPr>
                <w:rFonts w:ascii="VNI-Times" w:hAnsi="VNI-Times"/>
              </w:rPr>
              <w:t>30</w:t>
            </w:r>
          </w:p>
        </w:tc>
        <w:tc>
          <w:tcPr>
            <w:tcW w:w="1291" w:type="dxa"/>
            <w:noWrap/>
            <w:hideMark/>
          </w:tcPr>
          <w:p w:rsidR="009A05C1" w:rsidRPr="00495B68" w:rsidRDefault="009A05C1" w:rsidP="009A05C1">
            <w:pPr>
              <w:pStyle w:val="NoSpacing"/>
              <w:rPr>
                <w:rFonts w:ascii="VNI-Times" w:hAnsi="VNI-Times"/>
              </w:rPr>
            </w:pPr>
            <w:r w:rsidRPr="00495B68">
              <w:rPr>
                <w:rFonts w:ascii="VNI-Times" w:hAnsi="VNI-Times"/>
              </w:rPr>
              <w:t>0.25</w:t>
            </w:r>
          </w:p>
        </w:tc>
        <w:tc>
          <w:tcPr>
            <w:tcW w:w="1405" w:type="dxa"/>
            <w:noWrap/>
            <w:hideMark/>
          </w:tcPr>
          <w:p w:rsidR="009A05C1" w:rsidRPr="00495B68" w:rsidRDefault="009A05C1" w:rsidP="009A05C1">
            <w:pPr>
              <w:pStyle w:val="NoSpacing"/>
              <w:rPr>
                <w:rFonts w:ascii="VNI-Times" w:hAnsi="VNI-Times"/>
              </w:rPr>
            </w:pPr>
            <w:r w:rsidRPr="00495B68">
              <w:rPr>
                <w:rFonts w:ascii="VNI-Times" w:hAnsi="VNI-Times"/>
              </w:rPr>
              <w:t>20.0</w:t>
            </w:r>
          </w:p>
        </w:tc>
        <w:tc>
          <w:tcPr>
            <w:tcW w:w="1200" w:type="dxa"/>
            <w:noWrap/>
            <w:hideMark/>
          </w:tcPr>
          <w:p w:rsidR="009A05C1" w:rsidRPr="00495B68" w:rsidRDefault="009A05C1" w:rsidP="009A05C1">
            <w:pPr>
              <w:pStyle w:val="NoSpacing"/>
              <w:rPr>
                <w:rFonts w:ascii="VNI-Times" w:hAnsi="VNI-Times"/>
              </w:rPr>
            </w:pPr>
            <w:r w:rsidRPr="00495B68">
              <w:rPr>
                <w:rFonts w:ascii="VNI-Times" w:hAnsi="VNI-Times"/>
              </w:rPr>
              <w:t>196.20</w:t>
            </w:r>
          </w:p>
        </w:tc>
        <w:tc>
          <w:tcPr>
            <w:tcW w:w="1278" w:type="dxa"/>
            <w:noWrap/>
            <w:hideMark/>
          </w:tcPr>
          <w:p w:rsidR="009A05C1" w:rsidRPr="00495B68" w:rsidRDefault="009A05C1" w:rsidP="009A05C1">
            <w:pPr>
              <w:pStyle w:val="NoSpacing"/>
              <w:rPr>
                <w:rFonts w:ascii="VNI-Times" w:hAnsi="VNI-Times"/>
              </w:rPr>
            </w:pPr>
            <w:r w:rsidRPr="00495B68">
              <w:rPr>
                <w:rFonts w:ascii="VNI-Times" w:hAnsi="VNI-Times"/>
              </w:rPr>
              <w:t>467.14</w:t>
            </w:r>
          </w:p>
        </w:tc>
        <w:tc>
          <w:tcPr>
            <w:tcW w:w="1223" w:type="dxa"/>
            <w:noWrap/>
            <w:hideMark/>
          </w:tcPr>
          <w:p w:rsidR="009A05C1" w:rsidRPr="00495B68" w:rsidRDefault="009A05C1" w:rsidP="009A05C1">
            <w:pPr>
              <w:pStyle w:val="NoSpacing"/>
              <w:rPr>
                <w:rFonts w:ascii="VNI-Times" w:hAnsi="VNI-Times"/>
              </w:rPr>
            </w:pPr>
            <w:r w:rsidRPr="00495B68">
              <w:rPr>
                <w:rFonts w:ascii="VNI-Times" w:hAnsi="VNI-Times"/>
              </w:rPr>
              <w:t>1.82</w:t>
            </w:r>
          </w:p>
        </w:tc>
        <w:tc>
          <w:tcPr>
            <w:tcW w:w="864" w:type="dxa"/>
            <w:noWrap/>
            <w:hideMark/>
          </w:tcPr>
          <w:p w:rsidR="009A05C1" w:rsidRPr="00495B68" w:rsidRDefault="009A05C1" w:rsidP="009A05C1">
            <w:pPr>
              <w:pStyle w:val="NoSpacing"/>
              <w:rPr>
                <w:rFonts w:ascii="VNI-Times" w:hAnsi="VNI-Times"/>
              </w:rPr>
            </w:pPr>
            <w:r w:rsidRPr="00495B68">
              <w:rPr>
                <w:rFonts w:ascii="VNI-Times" w:hAnsi="VNI-Times"/>
              </w:rPr>
              <w:t>8.78</w:t>
            </w:r>
          </w:p>
        </w:tc>
        <w:tc>
          <w:tcPr>
            <w:tcW w:w="1001"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26271A">
        <w:trPr>
          <w:trHeight w:val="262"/>
          <w:jc w:val="center"/>
        </w:trPr>
        <w:tc>
          <w:tcPr>
            <w:tcW w:w="735" w:type="dxa"/>
            <w:noWrap/>
            <w:hideMark/>
          </w:tcPr>
          <w:p w:rsidR="009A05C1" w:rsidRPr="00495B68" w:rsidRDefault="009A05C1" w:rsidP="009A05C1">
            <w:pPr>
              <w:pStyle w:val="NoSpacing"/>
              <w:rPr>
                <w:rFonts w:ascii="VNI-Times" w:hAnsi="VNI-Times"/>
              </w:rPr>
            </w:pPr>
            <w:r w:rsidRPr="00495B68">
              <w:rPr>
                <w:rFonts w:ascii="VNI-Times" w:hAnsi="VNI-Times"/>
              </w:rPr>
              <w:t>40</w:t>
            </w:r>
          </w:p>
        </w:tc>
        <w:tc>
          <w:tcPr>
            <w:tcW w:w="1291" w:type="dxa"/>
            <w:noWrap/>
            <w:hideMark/>
          </w:tcPr>
          <w:p w:rsidR="009A05C1" w:rsidRPr="00495B68" w:rsidRDefault="009A05C1" w:rsidP="009A05C1">
            <w:pPr>
              <w:pStyle w:val="NoSpacing"/>
              <w:rPr>
                <w:rFonts w:ascii="VNI-Times" w:hAnsi="VNI-Times"/>
              </w:rPr>
            </w:pPr>
            <w:r w:rsidRPr="00495B68">
              <w:rPr>
                <w:rFonts w:ascii="VNI-Times" w:hAnsi="VNI-Times"/>
              </w:rPr>
              <w:t>0.34</w:t>
            </w:r>
          </w:p>
        </w:tc>
        <w:tc>
          <w:tcPr>
            <w:tcW w:w="1405" w:type="dxa"/>
            <w:noWrap/>
            <w:hideMark/>
          </w:tcPr>
          <w:p w:rsidR="009A05C1" w:rsidRPr="00495B68" w:rsidRDefault="009A05C1" w:rsidP="009A05C1">
            <w:pPr>
              <w:pStyle w:val="NoSpacing"/>
              <w:rPr>
                <w:rFonts w:ascii="VNI-Times" w:hAnsi="VNI-Times"/>
              </w:rPr>
            </w:pPr>
            <w:r w:rsidRPr="00495B68">
              <w:rPr>
                <w:rFonts w:ascii="VNI-Times" w:hAnsi="VNI-Times"/>
              </w:rPr>
              <w:t>37.0</w:t>
            </w:r>
          </w:p>
        </w:tc>
        <w:tc>
          <w:tcPr>
            <w:tcW w:w="1200" w:type="dxa"/>
            <w:noWrap/>
            <w:hideMark/>
          </w:tcPr>
          <w:p w:rsidR="009A05C1" w:rsidRPr="00495B68" w:rsidRDefault="009A05C1" w:rsidP="009A05C1">
            <w:pPr>
              <w:pStyle w:val="NoSpacing"/>
              <w:rPr>
                <w:rFonts w:ascii="VNI-Times" w:hAnsi="VNI-Times"/>
              </w:rPr>
            </w:pPr>
            <w:r w:rsidRPr="00495B68">
              <w:rPr>
                <w:rFonts w:ascii="VNI-Times" w:hAnsi="VNI-Times"/>
              </w:rPr>
              <w:t>362.97</w:t>
            </w:r>
          </w:p>
        </w:tc>
        <w:tc>
          <w:tcPr>
            <w:tcW w:w="1278" w:type="dxa"/>
            <w:noWrap/>
            <w:hideMark/>
          </w:tcPr>
          <w:p w:rsidR="009A05C1" w:rsidRPr="00495B68" w:rsidRDefault="009A05C1" w:rsidP="009A05C1">
            <w:pPr>
              <w:pStyle w:val="NoSpacing"/>
              <w:rPr>
                <w:rFonts w:ascii="VNI-Times" w:hAnsi="VNI-Times"/>
              </w:rPr>
            </w:pPr>
            <w:r w:rsidRPr="00495B68">
              <w:rPr>
                <w:rFonts w:ascii="VNI-Times" w:hAnsi="VNI-Times"/>
              </w:rPr>
              <w:t>864.21</w:t>
            </w:r>
          </w:p>
        </w:tc>
        <w:tc>
          <w:tcPr>
            <w:tcW w:w="1223" w:type="dxa"/>
            <w:noWrap/>
            <w:hideMark/>
          </w:tcPr>
          <w:p w:rsidR="009A05C1" w:rsidRPr="00495B68" w:rsidRDefault="009A05C1" w:rsidP="009A05C1">
            <w:pPr>
              <w:pStyle w:val="NoSpacing"/>
              <w:rPr>
                <w:rFonts w:ascii="VNI-Times" w:hAnsi="VNI-Times"/>
              </w:rPr>
            </w:pPr>
            <w:r w:rsidRPr="00495B68">
              <w:rPr>
                <w:rFonts w:ascii="VNI-Times" w:hAnsi="VNI-Times"/>
              </w:rPr>
              <w:t>1.76</w:t>
            </w:r>
          </w:p>
        </w:tc>
        <w:tc>
          <w:tcPr>
            <w:tcW w:w="864" w:type="dxa"/>
            <w:noWrap/>
            <w:hideMark/>
          </w:tcPr>
          <w:p w:rsidR="009A05C1" w:rsidRPr="00495B68" w:rsidRDefault="009A05C1" w:rsidP="009A05C1">
            <w:pPr>
              <w:pStyle w:val="NoSpacing"/>
              <w:rPr>
                <w:rFonts w:ascii="VNI-Times" w:hAnsi="VNI-Times"/>
              </w:rPr>
            </w:pPr>
            <w:r w:rsidRPr="00495B68">
              <w:rPr>
                <w:rFonts w:ascii="VNI-Times" w:hAnsi="VNI-Times"/>
              </w:rPr>
              <w:t>9.13</w:t>
            </w:r>
          </w:p>
        </w:tc>
        <w:tc>
          <w:tcPr>
            <w:tcW w:w="1001"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r w:rsidR="009A05C1" w:rsidRPr="00495B68" w:rsidTr="0026271A">
        <w:trPr>
          <w:trHeight w:val="262"/>
          <w:jc w:val="center"/>
        </w:trPr>
        <w:tc>
          <w:tcPr>
            <w:tcW w:w="735" w:type="dxa"/>
            <w:noWrap/>
            <w:hideMark/>
          </w:tcPr>
          <w:p w:rsidR="009A05C1" w:rsidRPr="00495B68" w:rsidRDefault="009A05C1" w:rsidP="009A05C1">
            <w:pPr>
              <w:pStyle w:val="NoSpacing"/>
              <w:rPr>
                <w:rFonts w:ascii="VNI-Times" w:hAnsi="VNI-Times"/>
              </w:rPr>
            </w:pPr>
            <w:r w:rsidRPr="00495B68">
              <w:rPr>
                <w:rFonts w:ascii="VNI-Times" w:hAnsi="VNI-Times"/>
              </w:rPr>
              <w:t>50</w:t>
            </w:r>
          </w:p>
        </w:tc>
        <w:tc>
          <w:tcPr>
            <w:tcW w:w="1291" w:type="dxa"/>
            <w:noWrap/>
            <w:hideMark/>
          </w:tcPr>
          <w:p w:rsidR="009A05C1" w:rsidRPr="00495B68" w:rsidRDefault="009A05C1" w:rsidP="009A05C1">
            <w:pPr>
              <w:pStyle w:val="NoSpacing"/>
              <w:rPr>
                <w:rFonts w:ascii="VNI-Times" w:hAnsi="VNI-Times"/>
              </w:rPr>
            </w:pPr>
            <w:r w:rsidRPr="00495B68">
              <w:rPr>
                <w:rFonts w:ascii="VNI-Times" w:hAnsi="VNI-Times"/>
              </w:rPr>
              <w:t>0.42</w:t>
            </w:r>
          </w:p>
        </w:tc>
        <w:tc>
          <w:tcPr>
            <w:tcW w:w="1405" w:type="dxa"/>
            <w:noWrap/>
            <w:hideMark/>
          </w:tcPr>
          <w:p w:rsidR="009A05C1" w:rsidRPr="00495B68" w:rsidRDefault="009A05C1" w:rsidP="009A05C1">
            <w:pPr>
              <w:pStyle w:val="NoSpacing"/>
              <w:rPr>
                <w:rFonts w:ascii="VNI-Times" w:hAnsi="VNI-Times"/>
              </w:rPr>
            </w:pPr>
            <w:r w:rsidRPr="00495B68">
              <w:rPr>
                <w:rFonts w:ascii="VNI-Times" w:hAnsi="VNI-Times"/>
              </w:rPr>
              <w:t>65.0</w:t>
            </w:r>
          </w:p>
        </w:tc>
        <w:tc>
          <w:tcPr>
            <w:tcW w:w="1200" w:type="dxa"/>
            <w:noWrap/>
            <w:hideMark/>
          </w:tcPr>
          <w:p w:rsidR="009A05C1" w:rsidRPr="00495B68" w:rsidRDefault="009A05C1" w:rsidP="009A05C1">
            <w:pPr>
              <w:pStyle w:val="NoSpacing"/>
              <w:rPr>
                <w:rFonts w:ascii="VNI-Times" w:hAnsi="VNI-Times"/>
              </w:rPr>
            </w:pPr>
            <w:r w:rsidRPr="00495B68">
              <w:rPr>
                <w:rFonts w:ascii="VNI-Times" w:hAnsi="VNI-Times"/>
              </w:rPr>
              <w:t>637.65</w:t>
            </w:r>
          </w:p>
        </w:tc>
        <w:tc>
          <w:tcPr>
            <w:tcW w:w="1278" w:type="dxa"/>
            <w:noWrap/>
            <w:hideMark/>
          </w:tcPr>
          <w:p w:rsidR="009A05C1" w:rsidRPr="00495B68" w:rsidRDefault="009A05C1" w:rsidP="009A05C1">
            <w:pPr>
              <w:pStyle w:val="NoSpacing"/>
              <w:rPr>
                <w:rFonts w:ascii="VNI-Times" w:hAnsi="VNI-Times"/>
              </w:rPr>
            </w:pPr>
            <w:r w:rsidRPr="00495B68">
              <w:rPr>
                <w:rFonts w:ascii="VNI-Times" w:hAnsi="VNI-Times"/>
              </w:rPr>
              <w:t>1518.21</w:t>
            </w:r>
          </w:p>
        </w:tc>
        <w:tc>
          <w:tcPr>
            <w:tcW w:w="1223" w:type="dxa"/>
            <w:noWrap/>
            <w:hideMark/>
          </w:tcPr>
          <w:p w:rsidR="009A05C1" w:rsidRPr="00495B68" w:rsidRDefault="009A05C1" w:rsidP="009A05C1">
            <w:pPr>
              <w:pStyle w:val="NoSpacing"/>
              <w:rPr>
                <w:rFonts w:ascii="VNI-Times" w:hAnsi="VNI-Times"/>
              </w:rPr>
            </w:pPr>
            <w:r w:rsidRPr="00495B68">
              <w:rPr>
                <w:rFonts w:ascii="VNI-Times" w:hAnsi="VNI-Times"/>
              </w:rPr>
              <w:t>2.24</w:t>
            </w:r>
          </w:p>
        </w:tc>
        <w:tc>
          <w:tcPr>
            <w:tcW w:w="864" w:type="dxa"/>
            <w:noWrap/>
            <w:hideMark/>
          </w:tcPr>
          <w:p w:rsidR="009A05C1" w:rsidRPr="00495B68" w:rsidRDefault="009A05C1" w:rsidP="009A05C1">
            <w:pPr>
              <w:pStyle w:val="NoSpacing"/>
              <w:rPr>
                <w:rFonts w:ascii="VNI-Times" w:hAnsi="VNI-Times"/>
              </w:rPr>
            </w:pPr>
            <w:r w:rsidRPr="00495B68">
              <w:rPr>
                <w:rFonts w:ascii="VNI-Times" w:hAnsi="VNI-Times"/>
              </w:rPr>
              <w:t>10.27</w:t>
            </w:r>
          </w:p>
        </w:tc>
        <w:tc>
          <w:tcPr>
            <w:tcW w:w="1001"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234.32</w:t>
            </w:r>
          </w:p>
        </w:tc>
      </w:tr>
      <w:tr w:rsidR="009A05C1" w:rsidRPr="00495B68" w:rsidTr="0026271A">
        <w:trPr>
          <w:trHeight w:val="262"/>
          <w:jc w:val="center"/>
        </w:trPr>
        <w:tc>
          <w:tcPr>
            <w:tcW w:w="735" w:type="dxa"/>
            <w:noWrap/>
            <w:hideMark/>
          </w:tcPr>
          <w:p w:rsidR="009A05C1" w:rsidRPr="00495B68" w:rsidRDefault="009A05C1" w:rsidP="009A05C1">
            <w:pPr>
              <w:pStyle w:val="NoSpacing"/>
              <w:rPr>
                <w:rFonts w:ascii="VNI-Times" w:hAnsi="VNI-Times"/>
              </w:rPr>
            </w:pPr>
            <w:r w:rsidRPr="00495B68">
              <w:rPr>
                <w:rFonts w:ascii="VNI-Times" w:hAnsi="VNI-Times"/>
              </w:rPr>
              <w:t>60</w:t>
            </w:r>
          </w:p>
        </w:tc>
        <w:tc>
          <w:tcPr>
            <w:tcW w:w="1291" w:type="dxa"/>
            <w:noWrap/>
            <w:hideMark/>
          </w:tcPr>
          <w:p w:rsidR="009A05C1" w:rsidRPr="00495B68" w:rsidRDefault="009A05C1" w:rsidP="009A05C1">
            <w:pPr>
              <w:pStyle w:val="NoSpacing"/>
              <w:rPr>
                <w:rFonts w:ascii="VNI-Times" w:hAnsi="VNI-Times"/>
              </w:rPr>
            </w:pPr>
            <w:r w:rsidRPr="00495B68">
              <w:rPr>
                <w:rFonts w:ascii="VNI-Times" w:hAnsi="VNI-Times"/>
              </w:rPr>
              <w:t>0.51</w:t>
            </w:r>
          </w:p>
        </w:tc>
        <w:tc>
          <w:tcPr>
            <w:tcW w:w="1405" w:type="dxa"/>
            <w:noWrap/>
            <w:hideMark/>
          </w:tcPr>
          <w:p w:rsidR="009A05C1" w:rsidRPr="00495B68" w:rsidRDefault="009A05C1" w:rsidP="009A05C1">
            <w:pPr>
              <w:pStyle w:val="NoSpacing"/>
              <w:rPr>
                <w:rFonts w:ascii="VNI-Times" w:hAnsi="VNI-Times"/>
              </w:rPr>
            </w:pPr>
            <w:r w:rsidRPr="00495B68">
              <w:rPr>
                <w:rFonts w:ascii="VNI-Times" w:hAnsi="VNI-Times"/>
              </w:rPr>
              <w:t>116.0</w:t>
            </w:r>
          </w:p>
        </w:tc>
        <w:tc>
          <w:tcPr>
            <w:tcW w:w="1200" w:type="dxa"/>
            <w:noWrap/>
            <w:hideMark/>
          </w:tcPr>
          <w:p w:rsidR="009A05C1" w:rsidRPr="00495B68" w:rsidRDefault="009A05C1" w:rsidP="009A05C1">
            <w:pPr>
              <w:pStyle w:val="NoSpacing"/>
              <w:rPr>
                <w:rFonts w:ascii="VNI-Times" w:hAnsi="VNI-Times"/>
              </w:rPr>
            </w:pPr>
            <w:r w:rsidRPr="00495B68">
              <w:rPr>
                <w:rFonts w:ascii="VNI-Times" w:hAnsi="VNI-Times"/>
              </w:rPr>
              <w:t>1137.96</w:t>
            </w:r>
          </w:p>
        </w:tc>
        <w:tc>
          <w:tcPr>
            <w:tcW w:w="1278" w:type="dxa"/>
            <w:noWrap/>
            <w:hideMark/>
          </w:tcPr>
          <w:p w:rsidR="009A05C1" w:rsidRPr="00495B68" w:rsidRDefault="009A05C1" w:rsidP="009A05C1">
            <w:pPr>
              <w:pStyle w:val="NoSpacing"/>
              <w:rPr>
                <w:rFonts w:ascii="VNI-Times" w:hAnsi="VNI-Times"/>
              </w:rPr>
            </w:pPr>
            <w:r w:rsidRPr="00495B68">
              <w:rPr>
                <w:rFonts w:ascii="VNI-Times" w:hAnsi="VNI-Times"/>
              </w:rPr>
              <w:t>2709.43</w:t>
            </w:r>
          </w:p>
        </w:tc>
        <w:tc>
          <w:tcPr>
            <w:tcW w:w="1223" w:type="dxa"/>
            <w:noWrap/>
            <w:hideMark/>
          </w:tcPr>
          <w:p w:rsidR="009A05C1" w:rsidRPr="00495B68" w:rsidRDefault="009A05C1" w:rsidP="009A05C1">
            <w:pPr>
              <w:pStyle w:val="NoSpacing"/>
              <w:rPr>
                <w:rFonts w:ascii="VNI-Times" w:hAnsi="VNI-Times"/>
              </w:rPr>
            </w:pPr>
            <w:r w:rsidRPr="00495B68">
              <w:rPr>
                <w:rFonts w:ascii="VNI-Times" w:hAnsi="VNI-Times"/>
              </w:rPr>
              <w:t>2.83</w:t>
            </w:r>
          </w:p>
        </w:tc>
        <w:tc>
          <w:tcPr>
            <w:tcW w:w="864" w:type="dxa"/>
            <w:noWrap/>
            <w:hideMark/>
          </w:tcPr>
          <w:p w:rsidR="009A05C1" w:rsidRPr="00495B68" w:rsidRDefault="009A05C1" w:rsidP="009A05C1">
            <w:pPr>
              <w:pStyle w:val="NoSpacing"/>
              <w:rPr>
                <w:rFonts w:ascii="VNI-Times" w:hAnsi="VNI-Times"/>
              </w:rPr>
            </w:pPr>
            <w:r w:rsidRPr="00495B68">
              <w:rPr>
                <w:rFonts w:ascii="VNI-Times" w:hAnsi="VNI-Times"/>
              </w:rPr>
              <w:t>12.73</w:t>
            </w:r>
          </w:p>
        </w:tc>
        <w:tc>
          <w:tcPr>
            <w:tcW w:w="1001"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281.18</w:t>
            </w:r>
          </w:p>
        </w:tc>
      </w:tr>
    </w:tbl>
    <w:p w:rsidR="00A21588" w:rsidRPr="00495B68" w:rsidRDefault="00A21588" w:rsidP="00A21588">
      <w:pPr>
        <w:pStyle w:val="NoSpacing"/>
      </w:pPr>
    </w:p>
    <w:p w:rsidR="00891600" w:rsidRPr="00495B68" w:rsidRDefault="00891600" w:rsidP="006E41CA">
      <w:pPr>
        <w:pStyle w:val="NoSpacing"/>
        <w:rPr>
          <w:i/>
        </w:rPr>
      </w:pPr>
    </w:p>
    <w:p w:rsidR="00891600" w:rsidRPr="00495B68" w:rsidRDefault="00891600" w:rsidP="006E41CA">
      <w:pPr>
        <w:pStyle w:val="NoSpacing"/>
        <w:rPr>
          <w:i/>
        </w:rPr>
      </w:pPr>
    </w:p>
    <w:p w:rsidR="00891600" w:rsidRPr="00495B68" w:rsidRDefault="00891600" w:rsidP="006E41CA">
      <w:pPr>
        <w:pStyle w:val="NoSpacing"/>
        <w:rPr>
          <w:i/>
        </w:rPr>
      </w:pPr>
    </w:p>
    <w:p w:rsidR="00891600" w:rsidRPr="00495B68" w:rsidRDefault="00891600" w:rsidP="006E41CA">
      <w:pPr>
        <w:pStyle w:val="NoSpacing"/>
        <w:rPr>
          <w:i/>
        </w:rPr>
      </w:pPr>
    </w:p>
    <w:p w:rsidR="006E41CA" w:rsidRPr="00495B68" w:rsidRDefault="006E41CA" w:rsidP="006E41CA">
      <w:pPr>
        <w:pStyle w:val="NoSpacing"/>
      </w:pPr>
    </w:p>
    <w:p w:rsidR="006E41CA" w:rsidRPr="00495B68" w:rsidRDefault="00B0190D" w:rsidP="006E41CA">
      <w:pPr>
        <w:pStyle w:val="NoSpacing"/>
        <w:jc w:val="center"/>
        <w:rPr>
          <w:b/>
        </w:rPr>
      </w:pPr>
      <w:r w:rsidRPr="00495B68">
        <w:rPr>
          <w:b/>
        </w:rPr>
        <w:t xml:space="preserve">Chart </w:t>
      </w:r>
      <w:r w:rsidR="006E41CA" w:rsidRPr="00495B68">
        <w:rPr>
          <w:rFonts w:ascii="Cambria" w:hAnsi="Cambria" w:cs="Cambria"/>
          <w:b/>
        </w:rPr>
        <w:t>Δ</w:t>
      </w:r>
      <w:r w:rsidR="006E41CA" w:rsidRPr="00495B68">
        <w:rPr>
          <w:b/>
        </w:rPr>
        <w:t>P</w:t>
      </w:r>
      <w:r w:rsidR="006E41CA" w:rsidRPr="00495B68">
        <w:rPr>
          <w:b/>
          <w:vertAlign w:val="subscript"/>
        </w:rPr>
        <w:t>cö</w:t>
      </w:r>
      <w:r w:rsidR="006E41CA" w:rsidRPr="00495B68">
        <w:rPr>
          <w:b/>
        </w:rPr>
        <w:t xml:space="preserve">/Z </w:t>
      </w:r>
      <w:r w:rsidRPr="00495B68">
        <w:rPr>
          <w:b/>
        </w:rPr>
        <w:t>following</w:t>
      </w:r>
      <w:r w:rsidR="006E41CA" w:rsidRPr="00495B68">
        <w:rPr>
          <w:b/>
        </w:rPr>
        <w:t xml:space="preserve"> G </w:t>
      </w:r>
      <w:r w:rsidRPr="00495B68">
        <w:rPr>
          <w:b/>
        </w:rPr>
        <w:t>with</w:t>
      </w:r>
      <w:r w:rsidR="006E41CA" w:rsidRPr="00495B68">
        <w:rPr>
          <w:b/>
        </w:rPr>
        <w:t xml:space="preserve"> L = 0.8</w:t>
      </w:r>
    </w:p>
    <w:p w:rsidR="005632F8" w:rsidRPr="00495B68" w:rsidRDefault="005632F8" w:rsidP="006E41CA">
      <w:pPr>
        <w:pStyle w:val="NoSpacing"/>
        <w:jc w:val="center"/>
        <w:rPr>
          <w:b/>
        </w:rPr>
      </w:pPr>
    </w:p>
    <w:p w:rsidR="005632F8" w:rsidRPr="00495B68" w:rsidRDefault="005632F8" w:rsidP="006E41CA">
      <w:pPr>
        <w:pStyle w:val="NoSpacing"/>
        <w:jc w:val="center"/>
        <w:rPr>
          <w:b/>
        </w:rPr>
      </w:pPr>
    </w:p>
    <w:p w:rsidR="006E41CA" w:rsidRPr="00495B68" w:rsidRDefault="00626D8E" w:rsidP="006E41CA">
      <w:pPr>
        <w:pStyle w:val="NoSpacing"/>
        <w:jc w:val="center"/>
        <w:rPr>
          <w:b/>
        </w:rPr>
      </w:pPr>
      <w:r w:rsidRPr="00495B68">
        <w:rPr>
          <w:noProof/>
          <w:lang w:bidi="ar-SA"/>
        </w:rPr>
        <w:drawing>
          <wp:inline distT="0" distB="0" distL="0" distR="0" wp14:anchorId="61A3C7C6" wp14:editId="6333F089">
            <wp:extent cx="6050280" cy="3749040"/>
            <wp:effectExtent l="0" t="0" r="7620" b="381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626D8E" w:rsidRPr="00495B68" w:rsidRDefault="00626D8E" w:rsidP="006E41CA">
      <w:pPr>
        <w:pStyle w:val="NoSpacing"/>
        <w:jc w:val="center"/>
        <w:rPr>
          <w:b/>
        </w:rPr>
      </w:pPr>
    </w:p>
    <w:p w:rsidR="005632F8" w:rsidRPr="00495B68" w:rsidRDefault="005632F8" w:rsidP="00626D8E">
      <w:pPr>
        <w:jc w:val="center"/>
        <w:rPr>
          <w:b/>
        </w:rPr>
      </w:pPr>
    </w:p>
    <w:p w:rsidR="005632F8" w:rsidRPr="00495B68" w:rsidRDefault="005632F8" w:rsidP="00626D8E">
      <w:pPr>
        <w:jc w:val="center"/>
        <w:rPr>
          <w:b/>
        </w:rPr>
      </w:pPr>
    </w:p>
    <w:p w:rsidR="004D54C8" w:rsidRDefault="004D54C8" w:rsidP="00626D8E">
      <w:pPr>
        <w:jc w:val="center"/>
        <w:rPr>
          <w:b/>
        </w:rPr>
      </w:pPr>
    </w:p>
    <w:p w:rsidR="00626D8E" w:rsidRPr="00495B68" w:rsidRDefault="0051320B" w:rsidP="00626D8E">
      <w:pPr>
        <w:jc w:val="center"/>
        <w:rPr>
          <w:b/>
        </w:rPr>
      </w:pPr>
      <w:r w:rsidRPr="00495B68">
        <w:rPr>
          <w:b/>
        </w:rPr>
        <w:t>Table</w:t>
      </w:r>
      <w:r w:rsidR="00626D8E" w:rsidRPr="00495B68">
        <w:rPr>
          <w:b/>
        </w:rPr>
        <w:t xml:space="preserve"> </w:t>
      </w:r>
      <w:r w:rsidR="00940CA8" w:rsidRPr="00495B68">
        <w:rPr>
          <w:b/>
        </w:rPr>
        <w:t>6</w:t>
      </w:r>
      <w:r w:rsidR="00626D8E" w:rsidRPr="00495B68">
        <w:rPr>
          <w:b/>
        </w:rPr>
        <w:t xml:space="preserve">: </w:t>
      </w:r>
      <w:r w:rsidRPr="00495B68">
        <w:rPr>
          <w:b/>
        </w:rPr>
        <w:t>The result for wetted column</w:t>
      </w:r>
      <w:r w:rsidR="00626D8E" w:rsidRPr="00495B68">
        <w:rPr>
          <w:b/>
        </w:rPr>
        <w:t xml:space="preserve"> L = 1 </w:t>
      </w:r>
    </w:p>
    <w:p w:rsidR="00E05A42" w:rsidRPr="00495B68" w:rsidRDefault="00E05A42" w:rsidP="00E05A42">
      <w:pPr>
        <w:pStyle w:val="NoSpacing"/>
      </w:pPr>
    </w:p>
    <w:tbl>
      <w:tblPr>
        <w:tblStyle w:val="TableGrid"/>
        <w:tblW w:w="0" w:type="auto"/>
        <w:tblInd w:w="198" w:type="dxa"/>
        <w:tblLook w:val="04A0" w:firstRow="1" w:lastRow="0" w:firstColumn="1" w:lastColumn="0" w:noHBand="0" w:noVBand="1"/>
      </w:tblPr>
      <w:tblGrid>
        <w:gridCol w:w="690"/>
        <w:gridCol w:w="1267"/>
        <w:gridCol w:w="1252"/>
        <w:gridCol w:w="1344"/>
        <w:gridCol w:w="1304"/>
        <w:gridCol w:w="1056"/>
        <w:gridCol w:w="1200"/>
        <w:gridCol w:w="1008"/>
      </w:tblGrid>
      <w:tr w:rsidR="00E05A42" w:rsidRPr="00495B68" w:rsidTr="009A05C1">
        <w:trPr>
          <w:trHeight w:val="383"/>
        </w:trPr>
        <w:tc>
          <w:tcPr>
            <w:tcW w:w="702"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G%</w:t>
            </w:r>
          </w:p>
        </w:tc>
        <w:tc>
          <w:tcPr>
            <w:tcW w:w="1296"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.s)</w:t>
            </w:r>
          </w:p>
        </w:tc>
        <w:tc>
          <w:tcPr>
            <w:tcW w:w="1280" w:type="dxa"/>
            <w:noWrap/>
            <w:vAlign w:val="center"/>
            <w:hideMark/>
          </w:tcPr>
          <w:p w:rsidR="00E05A42" w:rsidRPr="00495B68" w:rsidRDefault="00E05A42" w:rsidP="005632F8">
            <w:pPr>
              <w:pStyle w:val="NoSpacing"/>
              <w:jc w:val="center"/>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vertAlign w:val="subscript"/>
              </w:rPr>
              <w:t xml:space="preserve"> </w:t>
            </w:r>
          </w:p>
          <w:p w:rsidR="00E05A42" w:rsidRPr="00495B68" w:rsidRDefault="00E05A42" w:rsidP="005632F8">
            <w:pPr>
              <w:pStyle w:val="NoSpacing"/>
              <w:jc w:val="center"/>
              <w:rPr>
                <w:rFonts w:ascii="VNI-Times" w:hAnsi="VNI-Times"/>
                <w:b/>
              </w:rPr>
            </w:pP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375" w:type="dxa"/>
            <w:noWrap/>
            <w:vAlign w:val="center"/>
            <w:hideMark/>
          </w:tcPr>
          <w:p w:rsidR="00E05A42" w:rsidRPr="00495B68" w:rsidRDefault="00E05A42" w:rsidP="005632F8">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w:t>
            </w:r>
          </w:p>
          <w:p w:rsidR="00E05A42" w:rsidRPr="00495B68" w:rsidRDefault="00E05A42" w:rsidP="005632F8">
            <w:pPr>
              <w:pStyle w:val="NoSpacing"/>
              <w:jc w:val="center"/>
              <w:rPr>
                <w:rFonts w:ascii="VNI-Times" w:hAnsi="VNI-Times"/>
                <w:b/>
              </w:rPr>
            </w:pPr>
            <w:r w:rsidRPr="00495B68">
              <w:rPr>
                <w:rFonts w:ascii="VNI-Times" w:hAnsi="VNI-Times"/>
                <w:b/>
              </w:rPr>
              <w:t>(N/m</w:t>
            </w:r>
            <w:r w:rsidRPr="00495B68">
              <w:rPr>
                <w:rFonts w:ascii="VNI-Times" w:hAnsi="VNI-Times"/>
                <w:b/>
                <w:vertAlign w:val="superscript"/>
              </w:rPr>
              <w:t>2</w:t>
            </w:r>
            <w:r w:rsidRPr="00495B68">
              <w:rPr>
                <w:rFonts w:ascii="VNI-Times" w:hAnsi="VNI-Times"/>
                <w:b/>
              </w:rPr>
              <w:t>)</w:t>
            </w:r>
          </w:p>
        </w:tc>
        <w:tc>
          <w:tcPr>
            <w:tcW w:w="1334" w:type="dxa"/>
            <w:noWrap/>
            <w:vAlign w:val="center"/>
            <w:hideMark/>
          </w:tcPr>
          <w:p w:rsidR="00E05A42" w:rsidRPr="00495B68" w:rsidRDefault="00E05A42" w:rsidP="00E05A42">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057" w:type="dxa"/>
            <w:noWrap/>
            <w:vAlign w:val="center"/>
            <w:hideMark/>
          </w:tcPr>
          <w:p w:rsidR="00E05A42" w:rsidRPr="00495B68" w:rsidRDefault="00E05A42" w:rsidP="005632F8">
            <w:pPr>
              <w:pStyle w:val="NoSpacing"/>
              <w:jc w:val="center"/>
              <w:rPr>
                <w:rFonts w:ascii="VNI-Times" w:hAnsi="VNI-Times" w:cs="Cambria"/>
                <w:b/>
              </w:rPr>
            </w:pPr>
            <w:r w:rsidRPr="00495B68">
              <w:rPr>
                <w:rFonts w:ascii="Cambria" w:hAnsi="Cambria" w:cs="Cambria"/>
                <w:b/>
              </w:rPr>
              <w:t>σ</w:t>
            </w:r>
          </w:p>
          <w:p w:rsidR="0000405D" w:rsidRPr="00495B68" w:rsidRDefault="0000405D" w:rsidP="005632F8">
            <w:pPr>
              <w:pStyle w:val="NoSpacing"/>
              <w:jc w:val="center"/>
              <w:rPr>
                <w:rFonts w:ascii="VNI-Times" w:hAnsi="VNI-Times"/>
                <w:b/>
              </w:rPr>
            </w:pPr>
            <w:r w:rsidRPr="00495B68">
              <w:rPr>
                <w:rFonts w:ascii="VNI-Times" w:hAnsi="VNI-Times"/>
                <w:b/>
                <w:szCs w:val="24"/>
                <w:lang w:bidi="ar-SA"/>
              </w:rPr>
              <w:t>(kg/m</w:t>
            </w:r>
            <w:r w:rsidRPr="00495B68">
              <w:rPr>
                <w:rFonts w:ascii="VNI-Times" w:hAnsi="VNI-Times"/>
                <w:b/>
                <w:szCs w:val="24"/>
                <w:vertAlign w:val="superscript"/>
                <w:lang w:bidi="ar-SA"/>
              </w:rPr>
              <w:t>2</w:t>
            </w:r>
            <w:r w:rsidRPr="00495B68">
              <w:rPr>
                <w:rFonts w:ascii="VNI-Times" w:hAnsi="VNI-Times"/>
                <w:b/>
                <w:szCs w:val="24"/>
                <w:lang w:bidi="ar-SA"/>
              </w:rPr>
              <w:t>s)</w:t>
            </w:r>
          </w:p>
        </w:tc>
        <w:tc>
          <w:tcPr>
            <w:tcW w:w="1227"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1030" w:type="dxa"/>
            <w:noWrap/>
            <w:vAlign w:val="center"/>
            <w:hideMark/>
          </w:tcPr>
          <w:p w:rsidR="00E05A42" w:rsidRPr="00495B68" w:rsidRDefault="00E05A42" w:rsidP="005632F8">
            <w:pPr>
              <w:pStyle w:val="NoSpacing"/>
              <w:jc w:val="center"/>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9A05C1">
        <w:trPr>
          <w:trHeight w:val="321"/>
        </w:trPr>
        <w:tc>
          <w:tcPr>
            <w:tcW w:w="70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w:t>
            </w:r>
          </w:p>
        </w:tc>
        <w:tc>
          <w:tcPr>
            <w:tcW w:w="1296"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0.08</w:t>
            </w:r>
          </w:p>
        </w:tc>
        <w:tc>
          <w:tcPr>
            <w:tcW w:w="1280"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w:t>
            </w:r>
          </w:p>
        </w:tc>
        <w:tc>
          <w:tcPr>
            <w:tcW w:w="1375"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39.24</w:t>
            </w:r>
          </w:p>
        </w:tc>
        <w:tc>
          <w:tcPr>
            <w:tcW w:w="133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93.43</w:t>
            </w:r>
          </w:p>
        </w:tc>
        <w:tc>
          <w:tcPr>
            <w:tcW w:w="105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1.33</w:t>
            </w:r>
          </w:p>
        </w:tc>
        <w:tc>
          <w:tcPr>
            <w:tcW w:w="12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15.80</w:t>
            </w:r>
          </w:p>
        </w:tc>
        <w:tc>
          <w:tcPr>
            <w:tcW w:w="103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9A05C1">
        <w:trPr>
          <w:trHeight w:val="321"/>
        </w:trPr>
        <w:tc>
          <w:tcPr>
            <w:tcW w:w="70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20</w:t>
            </w:r>
          </w:p>
        </w:tc>
        <w:tc>
          <w:tcPr>
            <w:tcW w:w="1296"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0.17</w:t>
            </w:r>
          </w:p>
        </w:tc>
        <w:tc>
          <w:tcPr>
            <w:tcW w:w="1280"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12</w:t>
            </w:r>
          </w:p>
        </w:tc>
        <w:tc>
          <w:tcPr>
            <w:tcW w:w="1375"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117.72</w:t>
            </w:r>
          </w:p>
        </w:tc>
        <w:tc>
          <w:tcPr>
            <w:tcW w:w="133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196.20</w:t>
            </w:r>
          </w:p>
        </w:tc>
        <w:tc>
          <w:tcPr>
            <w:tcW w:w="105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2.40</w:t>
            </w:r>
          </w:p>
        </w:tc>
        <w:tc>
          <w:tcPr>
            <w:tcW w:w="12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11.85</w:t>
            </w:r>
          </w:p>
        </w:tc>
        <w:tc>
          <w:tcPr>
            <w:tcW w:w="103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9A05C1">
        <w:trPr>
          <w:trHeight w:val="321"/>
        </w:trPr>
        <w:tc>
          <w:tcPr>
            <w:tcW w:w="70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30</w:t>
            </w:r>
          </w:p>
        </w:tc>
        <w:tc>
          <w:tcPr>
            <w:tcW w:w="1296"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0.25</w:t>
            </w:r>
          </w:p>
        </w:tc>
        <w:tc>
          <w:tcPr>
            <w:tcW w:w="1280"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28</w:t>
            </w:r>
          </w:p>
        </w:tc>
        <w:tc>
          <w:tcPr>
            <w:tcW w:w="1375"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274.68</w:t>
            </w:r>
          </w:p>
        </w:tc>
        <w:tc>
          <w:tcPr>
            <w:tcW w:w="133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457.80</w:t>
            </w:r>
          </w:p>
        </w:tc>
        <w:tc>
          <w:tcPr>
            <w:tcW w:w="105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2.55</w:t>
            </w:r>
          </w:p>
        </w:tc>
        <w:tc>
          <w:tcPr>
            <w:tcW w:w="12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12.29</w:t>
            </w:r>
          </w:p>
        </w:tc>
        <w:tc>
          <w:tcPr>
            <w:tcW w:w="103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9A05C1">
        <w:trPr>
          <w:trHeight w:val="321"/>
        </w:trPr>
        <w:tc>
          <w:tcPr>
            <w:tcW w:w="70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40</w:t>
            </w:r>
          </w:p>
        </w:tc>
        <w:tc>
          <w:tcPr>
            <w:tcW w:w="1296"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0.34</w:t>
            </w:r>
          </w:p>
        </w:tc>
        <w:tc>
          <w:tcPr>
            <w:tcW w:w="1280"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53</w:t>
            </w:r>
          </w:p>
        </w:tc>
        <w:tc>
          <w:tcPr>
            <w:tcW w:w="1375"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519.93</w:t>
            </w:r>
          </w:p>
        </w:tc>
        <w:tc>
          <w:tcPr>
            <w:tcW w:w="133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866.55</w:t>
            </w:r>
          </w:p>
        </w:tc>
        <w:tc>
          <w:tcPr>
            <w:tcW w:w="105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2.52</w:t>
            </w:r>
          </w:p>
        </w:tc>
        <w:tc>
          <w:tcPr>
            <w:tcW w:w="12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13.08</w:t>
            </w:r>
          </w:p>
        </w:tc>
        <w:tc>
          <w:tcPr>
            <w:tcW w:w="103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r w:rsidR="009A05C1" w:rsidRPr="00495B68" w:rsidTr="009A05C1">
        <w:trPr>
          <w:trHeight w:val="321"/>
        </w:trPr>
        <w:tc>
          <w:tcPr>
            <w:tcW w:w="70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50</w:t>
            </w:r>
          </w:p>
        </w:tc>
        <w:tc>
          <w:tcPr>
            <w:tcW w:w="1296"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0.42</w:t>
            </w:r>
          </w:p>
        </w:tc>
        <w:tc>
          <w:tcPr>
            <w:tcW w:w="1280"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110</w:t>
            </w:r>
          </w:p>
        </w:tc>
        <w:tc>
          <w:tcPr>
            <w:tcW w:w="1375"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1079.10</w:t>
            </w:r>
          </w:p>
        </w:tc>
        <w:tc>
          <w:tcPr>
            <w:tcW w:w="133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1798.50</w:t>
            </w:r>
          </w:p>
        </w:tc>
        <w:tc>
          <w:tcPr>
            <w:tcW w:w="105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3.79</w:t>
            </w:r>
          </w:p>
        </w:tc>
        <w:tc>
          <w:tcPr>
            <w:tcW w:w="12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17.38</w:t>
            </w:r>
          </w:p>
        </w:tc>
        <w:tc>
          <w:tcPr>
            <w:tcW w:w="103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234.32</w:t>
            </w:r>
          </w:p>
        </w:tc>
      </w:tr>
      <w:tr w:rsidR="009A05C1" w:rsidRPr="00495B68" w:rsidTr="009A05C1">
        <w:trPr>
          <w:trHeight w:val="321"/>
        </w:trPr>
        <w:tc>
          <w:tcPr>
            <w:tcW w:w="702"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60</w:t>
            </w:r>
          </w:p>
        </w:tc>
        <w:tc>
          <w:tcPr>
            <w:tcW w:w="1296"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0.51</w:t>
            </w:r>
          </w:p>
        </w:tc>
        <w:tc>
          <w:tcPr>
            <w:tcW w:w="1280"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141</w:t>
            </w:r>
          </w:p>
        </w:tc>
        <w:tc>
          <w:tcPr>
            <w:tcW w:w="1375"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1383.21</w:t>
            </w:r>
          </w:p>
        </w:tc>
        <w:tc>
          <w:tcPr>
            <w:tcW w:w="1334"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2305.35</w:t>
            </w:r>
          </w:p>
        </w:tc>
        <w:tc>
          <w:tcPr>
            <w:tcW w:w="105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3.44</w:t>
            </w:r>
          </w:p>
        </w:tc>
        <w:tc>
          <w:tcPr>
            <w:tcW w:w="1227" w:type="dxa"/>
            <w:noWrap/>
            <w:vAlign w:val="center"/>
            <w:hideMark/>
          </w:tcPr>
          <w:p w:rsidR="009A05C1" w:rsidRPr="00495B68" w:rsidRDefault="009A05C1" w:rsidP="009A05C1">
            <w:pPr>
              <w:pStyle w:val="NoSpacing"/>
              <w:jc w:val="center"/>
              <w:rPr>
                <w:rFonts w:ascii="VNI-Times" w:hAnsi="VNI-Times"/>
              </w:rPr>
            </w:pPr>
            <w:r w:rsidRPr="00495B68">
              <w:rPr>
                <w:rFonts w:ascii="VNI-Times" w:hAnsi="VNI-Times"/>
              </w:rPr>
              <w:t>15.47</w:t>
            </w:r>
          </w:p>
        </w:tc>
        <w:tc>
          <w:tcPr>
            <w:tcW w:w="103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281.18</w:t>
            </w:r>
          </w:p>
        </w:tc>
      </w:tr>
    </w:tbl>
    <w:p w:rsidR="005632F8" w:rsidRPr="00495B68" w:rsidRDefault="005632F8" w:rsidP="005632F8">
      <w:pPr>
        <w:pStyle w:val="NoSpacing"/>
      </w:pPr>
    </w:p>
    <w:p w:rsidR="005632F8" w:rsidRPr="00495B68" w:rsidRDefault="005632F8" w:rsidP="005632F8">
      <w:pPr>
        <w:pStyle w:val="NoSpacing"/>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pPr>
    </w:p>
    <w:p w:rsidR="00626D8E" w:rsidRPr="00495B68" w:rsidRDefault="0051320B" w:rsidP="00626D8E">
      <w:pPr>
        <w:pStyle w:val="NoSpacing"/>
        <w:jc w:val="center"/>
        <w:rPr>
          <w:b/>
        </w:rPr>
      </w:pPr>
      <w:r w:rsidRPr="00495B68">
        <w:rPr>
          <w:b/>
        </w:rPr>
        <w:lastRenderedPageBreak/>
        <w:t>Chart</w:t>
      </w:r>
      <w:r w:rsidR="00626D8E" w:rsidRPr="00495B68">
        <w:rPr>
          <w:b/>
        </w:rPr>
        <w:t xml:space="preserve"> </w:t>
      </w:r>
      <w:r w:rsidR="00626D8E" w:rsidRPr="00495B68">
        <w:rPr>
          <w:rFonts w:ascii="Cambria" w:hAnsi="Cambria" w:cs="Cambria"/>
          <w:b/>
        </w:rPr>
        <w:t>Δ</w:t>
      </w:r>
      <w:r w:rsidR="00626D8E" w:rsidRPr="00495B68">
        <w:rPr>
          <w:b/>
        </w:rPr>
        <w:t>P</w:t>
      </w:r>
      <w:r w:rsidR="00626D8E" w:rsidRPr="00495B68">
        <w:rPr>
          <w:b/>
          <w:vertAlign w:val="subscript"/>
        </w:rPr>
        <w:t>cö</w:t>
      </w:r>
      <w:r w:rsidRPr="00495B68">
        <w:rPr>
          <w:b/>
        </w:rPr>
        <w:t>/Z following G with</w:t>
      </w:r>
      <w:r w:rsidR="00626D8E" w:rsidRPr="00495B68">
        <w:rPr>
          <w:b/>
        </w:rPr>
        <w:t xml:space="preserve"> L = 1</w:t>
      </w:r>
    </w:p>
    <w:p w:rsidR="00E05A42" w:rsidRPr="00495B68" w:rsidRDefault="00E05A42" w:rsidP="00626D8E">
      <w:pPr>
        <w:pStyle w:val="NoSpacing"/>
        <w:jc w:val="center"/>
        <w:rPr>
          <w:b/>
        </w:rPr>
      </w:pPr>
    </w:p>
    <w:p w:rsidR="00E05A42" w:rsidRPr="00495B68" w:rsidRDefault="00E05A42" w:rsidP="00626D8E">
      <w:pPr>
        <w:pStyle w:val="NoSpacing"/>
        <w:jc w:val="center"/>
        <w:rPr>
          <w:b/>
        </w:rPr>
      </w:pPr>
    </w:p>
    <w:p w:rsidR="00626D8E" w:rsidRPr="00495B68" w:rsidRDefault="00626D8E" w:rsidP="00626D8E">
      <w:pPr>
        <w:pStyle w:val="NoSpacing"/>
        <w:jc w:val="center"/>
        <w:rPr>
          <w:b/>
        </w:rPr>
      </w:pPr>
      <w:r w:rsidRPr="00495B68">
        <w:rPr>
          <w:noProof/>
          <w:lang w:bidi="ar-SA"/>
        </w:rPr>
        <w:drawing>
          <wp:inline distT="0" distB="0" distL="0" distR="0" wp14:anchorId="5A9FB067" wp14:editId="3B3F4A31">
            <wp:extent cx="5417820" cy="3253740"/>
            <wp:effectExtent l="0" t="0" r="11430" b="381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E05A42" w:rsidRPr="00495B68" w:rsidRDefault="00E05A42" w:rsidP="00626D8E">
      <w:pPr>
        <w:jc w:val="center"/>
        <w:rPr>
          <w:b/>
        </w:rPr>
      </w:pPr>
    </w:p>
    <w:p w:rsidR="00E05A42" w:rsidRPr="00495B68" w:rsidRDefault="00E05A42" w:rsidP="00626D8E">
      <w:pPr>
        <w:jc w:val="center"/>
        <w:rPr>
          <w:b/>
        </w:rPr>
      </w:pPr>
    </w:p>
    <w:p w:rsidR="00E05A42" w:rsidRPr="00495B68" w:rsidRDefault="00E05A42" w:rsidP="00626D8E">
      <w:pPr>
        <w:jc w:val="center"/>
        <w:rPr>
          <w:b/>
        </w:rPr>
      </w:pPr>
    </w:p>
    <w:p w:rsidR="00E05A42" w:rsidRPr="00495B68" w:rsidRDefault="00E05A42" w:rsidP="00626D8E">
      <w:pPr>
        <w:jc w:val="center"/>
        <w:rPr>
          <w:b/>
        </w:rPr>
      </w:pPr>
    </w:p>
    <w:p w:rsidR="00626D8E" w:rsidRPr="00495B68" w:rsidRDefault="0051320B" w:rsidP="00626D8E">
      <w:pPr>
        <w:jc w:val="center"/>
        <w:rPr>
          <w:b/>
        </w:rPr>
      </w:pPr>
      <w:r w:rsidRPr="00495B68">
        <w:rPr>
          <w:b/>
        </w:rPr>
        <w:t>Table</w:t>
      </w:r>
      <w:r w:rsidR="00626D8E" w:rsidRPr="00495B68">
        <w:rPr>
          <w:b/>
        </w:rPr>
        <w:t xml:space="preserve"> </w:t>
      </w:r>
      <w:r w:rsidR="00940CA8" w:rsidRPr="00495B68">
        <w:rPr>
          <w:b/>
        </w:rPr>
        <w:t>7</w:t>
      </w:r>
      <w:r w:rsidR="00626D8E" w:rsidRPr="00495B68">
        <w:rPr>
          <w:b/>
        </w:rPr>
        <w:t xml:space="preserve">: </w:t>
      </w:r>
      <w:r w:rsidRPr="00495B68">
        <w:rPr>
          <w:b/>
        </w:rPr>
        <w:t xml:space="preserve">The result for wetted column </w:t>
      </w:r>
      <w:r w:rsidR="008D3A03" w:rsidRPr="00495B68">
        <w:rPr>
          <w:b/>
        </w:rPr>
        <w:t>L = 1.2</w:t>
      </w:r>
      <w:r w:rsidR="00626D8E" w:rsidRPr="00495B68">
        <w:rPr>
          <w:b/>
        </w:rPr>
        <w:t xml:space="preserve"> </w:t>
      </w:r>
    </w:p>
    <w:p w:rsidR="00E05A42" w:rsidRPr="00495B68" w:rsidRDefault="00E05A42" w:rsidP="00E05A42">
      <w:pPr>
        <w:pStyle w:val="NoSpacing"/>
      </w:pPr>
    </w:p>
    <w:tbl>
      <w:tblPr>
        <w:tblStyle w:val="TableGrid"/>
        <w:tblW w:w="0" w:type="auto"/>
        <w:tblInd w:w="451" w:type="dxa"/>
        <w:tblLook w:val="04A0" w:firstRow="1" w:lastRow="0" w:firstColumn="1" w:lastColumn="0" w:noHBand="0" w:noVBand="1"/>
      </w:tblPr>
      <w:tblGrid>
        <w:gridCol w:w="1011"/>
        <w:gridCol w:w="1139"/>
        <w:gridCol w:w="1323"/>
        <w:gridCol w:w="1350"/>
        <w:gridCol w:w="1166"/>
        <w:gridCol w:w="1079"/>
        <w:gridCol w:w="810"/>
        <w:gridCol w:w="990"/>
      </w:tblGrid>
      <w:tr w:rsidR="00E05A42" w:rsidRPr="00495B68" w:rsidTr="009A05C1">
        <w:trPr>
          <w:trHeight w:val="298"/>
        </w:trPr>
        <w:tc>
          <w:tcPr>
            <w:tcW w:w="1012" w:type="dxa"/>
            <w:noWrap/>
            <w:hideMark/>
          </w:tcPr>
          <w:p w:rsidR="00E05A42" w:rsidRPr="00495B68" w:rsidRDefault="00E05A42" w:rsidP="00E05A42">
            <w:pPr>
              <w:pStyle w:val="NoSpacing"/>
              <w:rPr>
                <w:rFonts w:ascii="VNI-Times" w:hAnsi="VNI-Times"/>
                <w:b/>
              </w:rPr>
            </w:pPr>
            <w:r w:rsidRPr="00495B68">
              <w:rPr>
                <w:rFonts w:ascii="VNI-Times" w:hAnsi="VNI-Times"/>
                <w:b/>
              </w:rPr>
              <w:t>G%</w:t>
            </w:r>
          </w:p>
        </w:tc>
        <w:tc>
          <w:tcPr>
            <w:tcW w:w="1140" w:type="dxa"/>
            <w:noWrap/>
            <w:hideMark/>
          </w:tcPr>
          <w:p w:rsidR="00E05A42" w:rsidRPr="00495B68" w:rsidRDefault="00E05A42" w:rsidP="00E05A42">
            <w:pPr>
              <w:pStyle w:val="NoSpacing"/>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 xml:space="preserve">.s)    </w:t>
            </w:r>
          </w:p>
        </w:tc>
        <w:tc>
          <w:tcPr>
            <w:tcW w:w="1323" w:type="dxa"/>
            <w:noWrap/>
            <w:hideMark/>
          </w:tcPr>
          <w:p w:rsidR="00E05A42" w:rsidRPr="00495B68" w:rsidRDefault="00E05A42" w:rsidP="00E05A42">
            <w:pPr>
              <w:pStyle w:val="NoSpacing"/>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vertAlign w:val="subscript"/>
              </w:rPr>
              <w:t xml:space="preserve"> </w:t>
            </w:r>
          </w:p>
          <w:p w:rsidR="00E05A42" w:rsidRPr="00495B68" w:rsidRDefault="00E05A42" w:rsidP="00E05A42">
            <w:pPr>
              <w:pStyle w:val="NoSpacing"/>
              <w:rPr>
                <w:rFonts w:ascii="VNI-Times" w:hAnsi="VNI-Times"/>
                <w:b/>
              </w:rPr>
            </w:pP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350" w:type="dxa"/>
            <w:noWrap/>
            <w:hideMark/>
          </w:tcPr>
          <w:p w:rsidR="00E05A42" w:rsidRPr="00495B68" w:rsidRDefault="00E05A42" w:rsidP="00E05A42">
            <w:pPr>
              <w:pStyle w:val="NoSpacing"/>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w:t>
            </w:r>
          </w:p>
          <w:p w:rsidR="00E05A42" w:rsidRPr="00495B68" w:rsidRDefault="00E05A42" w:rsidP="00E05A42">
            <w:pPr>
              <w:pStyle w:val="NoSpacing"/>
              <w:rPr>
                <w:rFonts w:ascii="VNI-Times" w:hAnsi="VNI-Times"/>
                <w:b/>
              </w:rPr>
            </w:pPr>
            <w:r w:rsidRPr="00495B68">
              <w:rPr>
                <w:rFonts w:ascii="VNI-Times" w:hAnsi="VNI-Times"/>
                <w:b/>
              </w:rPr>
              <w:t>(N/m</w:t>
            </w:r>
            <w:r w:rsidRPr="00495B68">
              <w:rPr>
                <w:rFonts w:ascii="VNI-Times" w:hAnsi="VNI-Times"/>
                <w:b/>
                <w:vertAlign w:val="superscript"/>
              </w:rPr>
              <w:t>2</w:t>
            </w:r>
            <w:r w:rsidRPr="00495B68">
              <w:rPr>
                <w:rFonts w:ascii="VNI-Times" w:hAnsi="VNI-Times"/>
                <w:b/>
              </w:rPr>
              <w:t>)</w:t>
            </w:r>
          </w:p>
        </w:tc>
        <w:tc>
          <w:tcPr>
            <w:tcW w:w="1166" w:type="dxa"/>
            <w:noWrap/>
            <w:hideMark/>
          </w:tcPr>
          <w:p w:rsidR="00E05A42" w:rsidRPr="00495B68" w:rsidRDefault="00E05A42" w:rsidP="00E05A42">
            <w:pPr>
              <w:pStyle w:val="NoSpacing"/>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079" w:type="dxa"/>
            <w:noWrap/>
            <w:hideMark/>
          </w:tcPr>
          <w:p w:rsidR="00E05A42" w:rsidRPr="00495B68" w:rsidRDefault="00E05A42" w:rsidP="00E05A42">
            <w:pPr>
              <w:pStyle w:val="NoSpacing"/>
              <w:rPr>
                <w:rFonts w:ascii="VNI-Times" w:hAnsi="VNI-Times"/>
                <w:b/>
              </w:rPr>
            </w:pPr>
            <w:r w:rsidRPr="00495B68">
              <w:rPr>
                <w:rFonts w:ascii="Cambria" w:hAnsi="Cambria" w:cs="Cambria"/>
                <w:b/>
              </w:rPr>
              <w:t>σ</w:t>
            </w:r>
          </w:p>
          <w:p w:rsidR="0000405D" w:rsidRPr="00495B68" w:rsidRDefault="0000405D" w:rsidP="00E05A42">
            <w:pPr>
              <w:pStyle w:val="NoSpacing"/>
              <w:rPr>
                <w:rFonts w:ascii="VNI-Times" w:hAnsi="VNI-Times"/>
                <w:b/>
              </w:rPr>
            </w:pPr>
            <w:r w:rsidRPr="00495B68">
              <w:rPr>
                <w:rFonts w:ascii="VNI-Times" w:hAnsi="VNI-Times"/>
                <w:b/>
                <w:szCs w:val="24"/>
                <w:lang w:bidi="ar-SA"/>
              </w:rPr>
              <w:t>(kg/m</w:t>
            </w:r>
            <w:r w:rsidRPr="00495B68">
              <w:rPr>
                <w:rFonts w:ascii="VNI-Times" w:hAnsi="VNI-Times"/>
                <w:b/>
                <w:szCs w:val="24"/>
                <w:vertAlign w:val="superscript"/>
                <w:lang w:bidi="ar-SA"/>
              </w:rPr>
              <w:t>2</w:t>
            </w:r>
            <w:r w:rsidRPr="00495B68">
              <w:rPr>
                <w:rFonts w:ascii="VNI-Times" w:hAnsi="VNI-Times"/>
                <w:b/>
                <w:szCs w:val="24"/>
                <w:lang w:bidi="ar-SA"/>
              </w:rPr>
              <w:t>s)</w:t>
            </w:r>
          </w:p>
        </w:tc>
        <w:tc>
          <w:tcPr>
            <w:tcW w:w="810" w:type="dxa"/>
            <w:noWrap/>
            <w:hideMark/>
          </w:tcPr>
          <w:p w:rsidR="00E05A42" w:rsidRPr="00495B68" w:rsidRDefault="00E05A42" w:rsidP="00E05A42">
            <w:pPr>
              <w:pStyle w:val="NoSpacing"/>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990" w:type="dxa"/>
            <w:noWrap/>
            <w:hideMark/>
          </w:tcPr>
          <w:p w:rsidR="00E05A42" w:rsidRPr="00495B68" w:rsidRDefault="00E05A42" w:rsidP="00E05A42">
            <w:pPr>
              <w:pStyle w:val="NoSpacing"/>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9A05C1">
        <w:trPr>
          <w:trHeight w:val="199"/>
        </w:trPr>
        <w:tc>
          <w:tcPr>
            <w:tcW w:w="1012" w:type="dxa"/>
            <w:noWrap/>
            <w:hideMark/>
          </w:tcPr>
          <w:p w:rsidR="009A05C1" w:rsidRPr="00495B68" w:rsidRDefault="009A05C1" w:rsidP="009A05C1">
            <w:pPr>
              <w:pStyle w:val="NoSpacing"/>
              <w:rPr>
                <w:rFonts w:ascii="VNI-Times" w:hAnsi="VNI-Times"/>
              </w:rPr>
            </w:pPr>
            <w:r w:rsidRPr="00495B68">
              <w:rPr>
                <w:rFonts w:ascii="VNI-Times" w:hAnsi="VNI-Times"/>
              </w:rPr>
              <w:t>10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0.08</w:t>
            </w:r>
          </w:p>
        </w:tc>
        <w:tc>
          <w:tcPr>
            <w:tcW w:w="1323" w:type="dxa"/>
            <w:noWrap/>
            <w:hideMark/>
          </w:tcPr>
          <w:p w:rsidR="009A05C1" w:rsidRPr="00495B68" w:rsidRDefault="009A05C1" w:rsidP="009A05C1">
            <w:pPr>
              <w:pStyle w:val="NoSpacing"/>
              <w:rPr>
                <w:rFonts w:ascii="VNI-Times" w:hAnsi="VNI-Times"/>
              </w:rPr>
            </w:pPr>
            <w:r w:rsidRPr="00495B68">
              <w:rPr>
                <w:rFonts w:ascii="VNI-Times" w:hAnsi="VNI-Times"/>
              </w:rPr>
              <w:t>3</w:t>
            </w:r>
          </w:p>
        </w:tc>
        <w:tc>
          <w:tcPr>
            <w:tcW w:w="1350" w:type="dxa"/>
            <w:noWrap/>
            <w:hideMark/>
          </w:tcPr>
          <w:p w:rsidR="009A05C1" w:rsidRPr="00495B68" w:rsidRDefault="009A05C1" w:rsidP="009A05C1">
            <w:pPr>
              <w:pStyle w:val="NoSpacing"/>
              <w:rPr>
                <w:rFonts w:ascii="VNI-Times" w:hAnsi="VNI-Times"/>
              </w:rPr>
            </w:pPr>
            <w:r w:rsidRPr="00495B68">
              <w:rPr>
                <w:rFonts w:ascii="VNI-Times" w:hAnsi="VNI-Times"/>
              </w:rPr>
              <w:t>29.43</w:t>
            </w:r>
          </w:p>
        </w:tc>
        <w:tc>
          <w:tcPr>
            <w:tcW w:w="1166" w:type="dxa"/>
            <w:noWrap/>
            <w:hideMark/>
          </w:tcPr>
          <w:p w:rsidR="009A05C1" w:rsidRPr="00495B68" w:rsidRDefault="009A05C1" w:rsidP="009A05C1">
            <w:pPr>
              <w:pStyle w:val="NoSpacing"/>
              <w:rPr>
                <w:rFonts w:ascii="VNI-Times" w:hAnsi="VNI-Times"/>
              </w:rPr>
            </w:pPr>
            <w:r w:rsidRPr="00495B68">
              <w:rPr>
                <w:rFonts w:ascii="VNI-Times" w:hAnsi="VNI-Times"/>
              </w:rPr>
              <w:t>70.07</w:t>
            </w:r>
          </w:p>
        </w:tc>
        <w:tc>
          <w:tcPr>
            <w:tcW w:w="1079" w:type="dxa"/>
            <w:noWrap/>
            <w:hideMark/>
          </w:tcPr>
          <w:p w:rsidR="009A05C1" w:rsidRPr="00495B68" w:rsidRDefault="009A05C1" w:rsidP="009A05C1">
            <w:pPr>
              <w:pStyle w:val="NoSpacing"/>
              <w:rPr>
                <w:rFonts w:ascii="VNI-Times" w:hAnsi="VNI-Times"/>
              </w:rPr>
            </w:pPr>
            <w:r w:rsidRPr="00495B68">
              <w:rPr>
                <w:rFonts w:ascii="VNI-Times" w:hAnsi="VNI-Times"/>
              </w:rPr>
              <w:t>1.00</w:t>
            </w:r>
          </w:p>
        </w:tc>
        <w:tc>
          <w:tcPr>
            <w:tcW w:w="810" w:type="dxa"/>
            <w:noWrap/>
            <w:hideMark/>
          </w:tcPr>
          <w:p w:rsidR="009A05C1" w:rsidRPr="00495B68" w:rsidRDefault="009A05C1" w:rsidP="009A05C1">
            <w:pPr>
              <w:pStyle w:val="NoSpacing"/>
              <w:rPr>
                <w:rFonts w:ascii="VNI-Times" w:hAnsi="VNI-Times"/>
              </w:rPr>
            </w:pPr>
            <w:r w:rsidRPr="00495B68">
              <w:rPr>
                <w:rFonts w:ascii="VNI-Times" w:hAnsi="VNI-Times"/>
              </w:rPr>
              <w:t>11.85</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9A05C1">
        <w:trPr>
          <w:trHeight w:val="199"/>
        </w:trPr>
        <w:tc>
          <w:tcPr>
            <w:tcW w:w="1012" w:type="dxa"/>
            <w:noWrap/>
            <w:hideMark/>
          </w:tcPr>
          <w:p w:rsidR="009A05C1" w:rsidRPr="00495B68" w:rsidRDefault="009A05C1" w:rsidP="009A05C1">
            <w:pPr>
              <w:pStyle w:val="NoSpacing"/>
              <w:rPr>
                <w:rFonts w:ascii="VNI-Times" w:hAnsi="VNI-Times"/>
              </w:rPr>
            </w:pPr>
            <w:r w:rsidRPr="00495B68">
              <w:rPr>
                <w:rFonts w:ascii="VNI-Times" w:hAnsi="VNI-Times"/>
              </w:rPr>
              <w:t>20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0.17</w:t>
            </w:r>
          </w:p>
        </w:tc>
        <w:tc>
          <w:tcPr>
            <w:tcW w:w="1323" w:type="dxa"/>
            <w:noWrap/>
            <w:hideMark/>
          </w:tcPr>
          <w:p w:rsidR="009A05C1" w:rsidRPr="00495B68" w:rsidRDefault="009A05C1" w:rsidP="009A05C1">
            <w:pPr>
              <w:pStyle w:val="NoSpacing"/>
              <w:rPr>
                <w:rFonts w:ascii="VNI-Times" w:hAnsi="VNI-Times"/>
              </w:rPr>
            </w:pPr>
            <w:r w:rsidRPr="00495B68">
              <w:rPr>
                <w:rFonts w:ascii="VNI-Times" w:hAnsi="VNI-Times"/>
              </w:rPr>
              <w:t>15</w:t>
            </w:r>
          </w:p>
        </w:tc>
        <w:tc>
          <w:tcPr>
            <w:tcW w:w="1350" w:type="dxa"/>
            <w:noWrap/>
            <w:hideMark/>
          </w:tcPr>
          <w:p w:rsidR="009A05C1" w:rsidRPr="00495B68" w:rsidRDefault="009A05C1" w:rsidP="009A05C1">
            <w:pPr>
              <w:pStyle w:val="NoSpacing"/>
              <w:rPr>
                <w:rFonts w:ascii="VNI-Times" w:hAnsi="VNI-Times"/>
              </w:rPr>
            </w:pPr>
            <w:r w:rsidRPr="00495B68">
              <w:rPr>
                <w:rFonts w:ascii="VNI-Times" w:hAnsi="VNI-Times"/>
              </w:rPr>
              <w:t>147.15</w:t>
            </w:r>
          </w:p>
        </w:tc>
        <w:tc>
          <w:tcPr>
            <w:tcW w:w="1166" w:type="dxa"/>
            <w:noWrap/>
            <w:hideMark/>
          </w:tcPr>
          <w:p w:rsidR="009A05C1" w:rsidRPr="00495B68" w:rsidRDefault="009A05C1" w:rsidP="009A05C1">
            <w:pPr>
              <w:pStyle w:val="NoSpacing"/>
              <w:rPr>
                <w:rFonts w:ascii="VNI-Times" w:hAnsi="VNI-Times"/>
              </w:rPr>
            </w:pPr>
            <w:r w:rsidRPr="00495B68">
              <w:rPr>
                <w:rFonts w:ascii="VNI-Times" w:hAnsi="VNI-Times"/>
              </w:rPr>
              <w:t>350.36</w:t>
            </w:r>
          </w:p>
        </w:tc>
        <w:tc>
          <w:tcPr>
            <w:tcW w:w="1079" w:type="dxa"/>
            <w:noWrap/>
            <w:hideMark/>
          </w:tcPr>
          <w:p w:rsidR="009A05C1" w:rsidRPr="00495B68" w:rsidRDefault="009A05C1" w:rsidP="009A05C1">
            <w:pPr>
              <w:pStyle w:val="NoSpacing"/>
              <w:rPr>
                <w:rFonts w:ascii="VNI-Times" w:hAnsi="VNI-Times"/>
              </w:rPr>
            </w:pPr>
            <w:r w:rsidRPr="00495B68">
              <w:rPr>
                <w:rFonts w:ascii="VNI-Times" w:hAnsi="VNI-Times"/>
              </w:rPr>
              <w:t>3.00</w:t>
            </w:r>
          </w:p>
        </w:tc>
        <w:tc>
          <w:tcPr>
            <w:tcW w:w="810" w:type="dxa"/>
            <w:noWrap/>
            <w:hideMark/>
          </w:tcPr>
          <w:p w:rsidR="009A05C1" w:rsidRPr="00495B68" w:rsidRDefault="009A05C1" w:rsidP="009A05C1">
            <w:pPr>
              <w:pStyle w:val="NoSpacing"/>
              <w:rPr>
                <w:rFonts w:ascii="VNI-Times" w:hAnsi="VNI-Times"/>
              </w:rPr>
            </w:pPr>
            <w:r w:rsidRPr="00495B68">
              <w:rPr>
                <w:rFonts w:ascii="VNI-Times" w:hAnsi="VNI-Times"/>
              </w:rPr>
              <w:t>14.81</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9A05C1">
        <w:trPr>
          <w:trHeight w:val="199"/>
        </w:trPr>
        <w:tc>
          <w:tcPr>
            <w:tcW w:w="1012" w:type="dxa"/>
            <w:noWrap/>
            <w:hideMark/>
          </w:tcPr>
          <w:p w:rsidR="009A05C1" w:rsidRPr="00495B68" w:rsidRDefault="009A05C1" w:rsidP="009A05C1">
            <w:pPr>
              <w:pStyle w:val="NoSpacing"/>
              <w:rPr>
                <w:rFonts w:ascii="VNI-Times" w:hAnsi="VNI-Times"/>
              </w:rPr>
            </w:pPr>
            <w:r w:rsidRPr="00495B68">
              <w:rPr>
                <w:rFonts w:ascii="VNI-Times" w:hAnsi="VNI-Times"/>
              </w:rPr>
              <w:t>30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0.25</w:t>
            </w:r>
          </w:p>
        </w:tc>
        <w:tc>
          <w:tcPr>
            <w:tcW w:w="1323" w:type="dxa"/>
            <w:noWrap/>
            <w:hideMark/>
          </w:tcPr>
          <w:p w:rsidR="009A05C1" w:rsidRPr="00495B68" w:rsidRDefault="009A05C1" w:rsidP="009A05C1">
            <w:pPr>
              <w:pStyle w:val="NoSpacing"/>
              <w:rPr>
                <w:rFonts w:ascii="VNI-Times" w:hAnsi="VNI-Times"/>
              </w:rPr>
            </w:pPr>
            <w:r w:rsidRPr="00495B68">
              <w:rPr>
                <w:rFonts w:ascii="VNI-Times" w:hAnsi="VNI-Times"/>
              </w:rPr>
              <w:t>35</w:t>
            </w:r>
          </w:p>
        </w:tc>
        <w:tc>
          <w:tcPr>
            <w:tcW w:w="1350" w:type="dxa"/>
            <w:noWrap/>
            <w:hideMark/>
          </w:tcPr>
          <w:p w:rsidR="009A05C1" w:rsidRPr="00495B68" w:rsidRDefault="009A05C1" w:rsidP="009A05C1">
            <w:pPr>
              <w:pStyle w:val="NoSpacing"/>
              <w:rPr>
                <w:rFonts w:ascii="VNI-Times" w:hAnsi="VNI-Times"/>
              </w:rPr>
            </w:pPr>
            <w:r w:rsidRPr="00495B68">
              <w:rPr>
                <w:rFonts w:ascii="VNI-Times" w:hAnsi="VNI-Times"/>
              </w:rPr>
              <w:t>343.35</w:t>
            </w:r>
          </w:p>
        </w:tc>
        <w:tc>
          <w:tcPr>
            <w:tcW w:w="1166" w:type="dxa"/>
            <w:noWrap/>
            <w:hideMark/>
          </w:tcPr>
          <w:p w:rsidR="009A05C1" w:rsidRPr="00495B68" w:rsidRDefault="009A05C1" w:rsidP="009A05C1">
            <w:pPr>
              <w:pStyle w:val="NoSpacing"/>
              <w:rPr>
                <w:rFonts w:ascii="VNI-Times" w:hAnsi="VNI-Times"/>
              </w:rPr>
            </w:pPr>
            <w:r w:rsidRPr="00495B68">
              <w:rPr>
                <w:rFonts w:ascii="VNI-Times" w:hAnsi="VNI-Times"/>
              </w:rPr>
              <w:t>817.50</w:t>
            </w:r>
          </w:p>
        </w:tc>
        <w:tc>
          <w:tcPr>
            <w:tcW w:w="1079" w:type="dxa"/>
            <w:noWrap/>
            <w:hideMark/>
          </w:tcPr>
          <w:p w:rsidR="009A05C1" w:rsidRPr="00495B68" w:rsidRDefault="009A05C1" w:rsidP="009A05C1">
            <w:pPr>
              <w:pStyle w:val="NoSpacing"/>
              <w:rPr>
                <w:rFonts w:ascii="VNI-Times" w:hAnsi="VNI-Times"/>
              </w:rPr>
            </w:pPr>
            <w:r w:rsidRPr="00495B68">
              <w:rPr>
                <w:rFonts w:ascii="VNI-Times" w:hAnsi="VNI-Times"/>
              </w:rPr>
              <w:t>3.18</w:t>
            </w:r>
          </w:p>
        </w:tc>
        <w:tc>
          <w:tcPr>
            <w:tcW w:w="810" w:type="dxa"/>
            <w:noWrap/>
            <w:hideMark/>
          </w:tcPr>
          <w:p w:rsidR="009A05C1" w:rsidRPr="00495B68" w:rsidRDefault="009A05C1" w:rsidP="009A05C1">
            <w:pPr>
              <w:pStyle w:val="NoSpacing"/>
              <w:rPr>
                <w:rFonts w:ascii="VNI-Times" w:hAnsi="VNI-Times"/>
              </w:rPr>
            </w:pPr>
            <w:r w:rsidRPr="00495B68">
              <w:rPr>
                <w:rFonts w:ascii="VNI-Times" w:hAnsi="VNI-Times"/>
              </w:rPr>
              <w:t>15.36</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9A05C1">
        <w:trPr>
          <w:trHeight w:val="199"/>
        </w:trPr>
        <w:tc>
          <w:tcPr>
            <w:tcW w:w="1012" w:type="dxa"/>
            <w:noWrap/>
            <w:hideMark/>
          </w:tcPr>
          <w:p w:rsidR="009A05C1" w:rsidRPr="00495B68" w:rsidRDefault="009A05C1" w:rsidP="009A05C1">
            <w:pPr>
              <w:pStyle w:val="NoSpacing"/>
              <w:rPr>
                <w:rFonts w:ascii="VNI-Times" w:hAnsi="VNI-Times"/>
              </w:rPr>
            </w:pPr>
            <w:r w:rsidRPr="00495B68">
              <w:rPr>
                <w:rFonts w:ascii="VNI-Times" w:hAnsi="VNI-Times"/>
              </w:rPr>
              <w:t>40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0.34</w:t>
            </w:r>
          </w:p>
        </w:tc>
        <w:tc>
          <w:tcPr>
            <w:tcW w:w="1323" w:type="dxa"/>
            <w:noWrap/>
            <w:hideMark/>
          </w:tcPr>
          <w:p w:rsidR="009A05C1" w:rsidRPr="00495B68" w:rsidRDefault="009A05C1" w:rsidP="009A05C1">
            <w:pPr>
              <w:pStyle w:val="NoSpacing"/>
              <w:rPr>
                <w:rFonts w:ascii="VNI-Times" w:hAnsi="VNI-Times"/>
              </w:rPr>
            </w:pPr>
            <w:r w:rsidRPr="00495B68">
              <w:rPr>
                <w:rFonts w:ascii="VNI-Times" w:hAnsi="VNI-Times"/>
              </w:rPr>
              <w:t>78</w:t>
            </w:r>
          </w:p>
        </w:tc>
        <w:tc>
          <w:tcPr>
            <w:tcW w:w="1350" w:type="dxa"/>
            <w:noWrap/>
            <w:hideMark/>
          </w:tcPr>
          <w:p w:rsidR="009A05C1" w:rsidRPr="00495B68" w:rsidRDefault="009A05C1" w:rsidP="009A05C1">
            <w:pPr>
              <w:pStyle w:val="NoSpacing"/>
              <w:rPr>
                <w:rFonts w:ascii="VNI-Times" w:hAnsi="VNI-Times"/>
              </w:rPr>
            </w:pPr>
            <w:r w:rsidRPr="00495B68">
              <w:rPr>
                <w:rFonts w:ascii="VNI-Times" w:hAnsi="VNI-Times"/>
              </w:rPr>
              <w:t>765.18</w:t>
            </w:r>
          </w:p>
        </w:tc>
        <w:tc>
          <w:tcPr>
            <w:tcW w:w="1166" w:type="dxa"/>
            <w:noWrap/>
            <w:hideMark/>
          </w:tcPr>
          <w:p w:rsidR="009A05C1" w:rsidRPr="00495B68" w:rsidRDefault="009A05C1" w:rsidP="009A05C1">
            <w:pPr>
              <w:pStyle w:val="NoSpacing"/>
              <w:rPr>
                <w:rFonts w:ascii="VNI-Times" w:hAnsi="VNI-Times"/>
              </w:rPr>
            </w:pPr>
            <w:r w:rsidRPr="00495B68">
              <w:rPr>
                <w:rFonts w:ascii="VNI-Times" w:hAnsi="VNI-Times"/>
              </w:rPr>
              <w:t>1821.86</w:t>
            </w:r>
          </w:p>
        </w:tc>
        <w:tc>
          <w:tcPr>
            <w:tcW w:w="1079" w:type="dxa"/>
            <w:noWrap/>
            <w:hideMark/>
          </w:tcPr>
          <w:p w:rsidR="009A05C1" w:rsidRPr="00495B68" w:rsidRDefault="009A05C1" w:rsidP="009A05C1">
            <w:pPr>
              <w:pStyle w:val="NoSpacing"/>
              <w:rPr>
                <w:rFonts w:ascii="VNI-Times" w:hAnsi="VNI-Times"/>
              </w:rPr>
            </w:pPr>
            <w:r w:rsidRPr="00495B68">
              <w:rPr>
                <w:rFonts w:ascii="VNI-Times" w:hAnsi="VNI-Times"/>
              </w:rPr>
              <w:t>3.71</w:t>
            </w:r>
          </w:p>
        </w:tc>
        <w:tc>
          <w:tcPr>
            <w:tcW w:w="810" w:type="dxa"/>
            <w:noWrap/>
            <w:hideMark/>
          </w:tcPr>
          <w:p w:rsidR="009A05C1" w:rsidRPr="00495B68" w:rsidRDefault="009A05C1" w:rsidP="009A05C1">
            <w:pPr>
              <w:pStyle w:val="NoSpacing"/>
              <w:rPr>
                <w:rFonts w:ascii="VNI-Times" w:hAnsi="VNI-Times"/>
              </w:rPr>
            </w:pPr>
            <w:r w:rsidRPr="00495B68">
              <w:rPr>
                <w:rFonts w:ascii="VNI-Times" w:hAnsi="VNI-Times"/>
              </w:rPr>
              <w:t>19.25</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r w:rsidR="009A05C1" w:rsidRPr="00495B68" w:rsidTr="009A05C1">
        <w:trPr>
          <w:trHeight w:val="199"/>
        </w:trPr>
        <w:tc>
          <w:tcPr>
            <w:tcW w:w="1012" w:type="dxa"/>
            <w:noWrap/>
            <w:hideMark/>
          </w:tcPr>
          <w:p w:rsidR="009A05C1" w:rsidRPr="00495B68" w:rsidRDefault="009A05C1" w:rsidP="009A05C1">
            <w:pPr>
              <w:pStyle w:val="NoSpacing"/>
              <w:rPr>
                <w:rFonts w:ascii="VNI-Times" w:hAnsi="VNI-Times"/>
              </w:rPr>
            </w:pPr>
            <w:r w:rsidRPr="00495B68">
              <w:rPr>
                <w:rFonts w:ascii="VNI-Times" w:hAnsi="VNI-Times"/>
              </w:rPr>
              <w:t>50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0.42</w:t>
            </w:r>
          </w:p>
        </w:tc>
        <w:tc>
          <w:tcPr>
            <w:tcW w:w="1323" w:type="dxa"/>
            <w:noWrap/>
            <w:hideMark/>
          </w:tcPr>
          <w:p w:rsidR="009A05C1" w:rsidRPr="00495B68" w:rsidRDefault="009A05C1" w:rsidP="009A05C1">
            <w:pPr>
              <w:pStyle w:val="NoSpacing"/>
              <w:rPr>
                <w:rFonts w:ascii="VNI-Times" w:hAnsi="VNI-Times"/>
              </w:rPr>
            </w:pPr>
            <w:r w:rsidRPr="00495B68">
              <w:rPr>
                <w:rFonts w:ascii="VNI-Times" w:hAnsi="VNI-Times"/>
              </w:rPr>
              <w:t>119</w:t>
            </w:r>
          </w:p>
        </w:tc>
        <w:tc>
          <w:tcPr>
            <w:tcW w:w="1350" w:type="dxa"/>
            <w:noWrap/>
            <w:hideMark/>
          </w:tcPr>
          <w:p w:rsidR="009A05C1" w:rsidRPr="00495B68" w:rsidRDefault="009A05C1" w:rsidP="009A05C1">
            <w:pPr>
              <w:pStyle w:val="NoSpacing"/>
              <w:rPr>
                <w:rFonts w:ascii="VNI-Times" w:hAnsi="VNI-Times"/>
              </w:rPr>
            </w:pPr>
            <w:r w:rsidRPr="00495B68">
              <w:rPr>
                <w:rFonts w:ascii="VNI-Times" w:hAnsi="VNI-Times"/>
              </w:rPr>
              <w:t>1167.39</w:t>
            </w:r>
          </w:p>
        </w:tc>
        <w:tc>
          <w:tcPr>
            <w:tcW w:w="1166" w:type="dxa"/>
            <w:noWrap/>
            <w:hideMark/>
          </w:tcPr>
          <w:p w:rsidR="009A05C1" w:rsidRPr="00495B68" w:rsidRDefault="009A05C1" w:rsidP="009A05C1">
            <w:pPr>
              <w:pStyle w:val="NoSpacing"/>
              <w:rPr>
                <w:rFonts w:ascii="VNI-Times" w:hAnsi="VNI-Times"/>
              </w:rPr>
            </w:pPr>
            <w:r w:rsidRPr="00495B68">
              <w:rPr>
                <w:rFonts w:ascii="VNI-Times" w:hAnsi="VNI-Times"/>
              </w:rPr>
              <w:t>2779.50</w:t>
            </w:r>
          </w:p>
        </w:tc>
        <w:tc>
          <w:tcPr>
            <w:tcW w:w="1079" w:type="dxa"/>
            <w:noWrap/>
            <w:hideMark/>
          </w:tcPr>
          <w:p w:rsidR="009A05C1" w:rsidRPr="00495B68" w:rsidRDefault="009A05C1" w:rsidP="009A05C1">
            <w:pPr>
              <w:pStyle w:val="NoSpacing"/>
              <w:rPr>
                <w:rFonts w:ascii="VNI-Times" w:hAnsi="VNI-Times"/>
              </w:rPr>
            </w:pPr>
            <w:r w:rsidRPr="00495B68">
              <w:rPr>
                <w:rFonts w:ascii="VNI-Times" w:hAnsi="VNI-Times"/>
              </w:rPr>
              <w:t>4.10</w:t>
            </w:r>
          </w:p>
        </w:tc>
        <w:tc>
          <w:tcPr>
            <w:tcW w:w="810" w:type="dxa"/>
            <w:noWrap/>
            <w:hideMark/>
          </w:tcPr>
          <w:p w:rsidR="009A05C1" w:rsidRPr="00495B68" w:rsidRDefault="009A05C1" w:rsidP="009A05C1">
            <w:pPr>
              <w:pStyle w:val="NoSpacing"/>
              <w:rPr>
                <w:rFonts w:ascii="VNI-Times" w:hAnsi="VNI-Times"/>
              </w:rPr>
            </w:pPr>
            <w:r w:rsidRPr="00495B68">
              <w:rPr>
                <w:rFonts w:ascii="VNI-Times" w:hAnsi="VNI-Times"/>
              </w:rPr>
              <w:t>18.80</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234.32</w:t>
            </w:r>
          </w:p>
        </w:tc>
      </w:tr>
    </w:tbl>
    <w:p w:rsidR="00E05A42" w:rsidRPr="00495B68" w:rsidRDefault="00E05A42" w:rsidP="00E05A42">
      <w:pPr>
        <w:pStyle w:val="NoSpacing"/>
      </w:pPr>
    </w:p>
    <w:p w:rsidR="00E05A42" w:rsidRPr="00495B68" w:rsidRDefault="00E05A42" w:rsidP="00E05A42">
      <w:pPr>
        <w:pStyle w:val="NoSpacing"/>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pPr>
    </w:p>
    <w:p w:rsidR="00626D8E" w:rsidRPr="00495B68" w:rsidRDefault="00940CA8" w:rsidP="00626D8E">
      <w:pPr>
        <w:pStyle w:val="NoSpacing"/>
        <w:jc w:val="center"/>
        <w:rPr>
          <w:b/>
        </w:rPr>
      </w:pPr>
      <w:r w:rsidRPr="00495B68">
        <w:rPr>
          <w:b/>
        </w:rPr>
        <w:lastRenderedPageBreak/>
        <w:t>Chart</w:t>
      </w:r>
      <w:r w:rsidR="00626D8E" w:rsidRPr="00495B68">
        <w:rPr>
          <w:b/>
        </w:rPr>
        <w:t xml:space="preserve"> </w:t>
      </w:r>
      <w:r w:rsidR="00626D8E" w:rsidRPr="00495B68">
        <w:rPr>
          <w:rFonts w:ascii="Cambria" w:hAnsi="Cambria" w:cs="Cambria"/>
          <w:b/>
        </w:rPr>
        <w:t>Δ</w:t>
      </w:r>
      <w:r w:rsidR="00626D8E" w:rsidRPr="00495B68">
        <w:rPr>
          <w:b/>
        </w:rPr>
        <w:t>P</w:t>
      </w:r>
      <w:r w:rsidR="00626D8E" w:rsidRPr="00495B68">
        <w:rPr>
          <w:b/>
          <w:vertAlign w:val="subscript"/>
        </w:rPr>
        <w:t>cö</w:t>
      </w:r>
      <w:r w:rsidRPr="00495B68">
        <w:rPr>
          <w:b/>
        </w:rPr>
        <w:t>/Z following</w:t>
      </w:r>
      <w:r w:rsidR="00626D8E" w:rsidRPr="00495B68">
        <w:rPr>
          <w:b/>
        </w:rPr>
        <w:t xml:space="preserve"> </w:t>
      </w:r>
      <w:r w:rsidRPr="00495B68">
        <w:rPr>
          <w:b/>
        </w:rPr>
        <w:t>G w</w:t>
      </w:r>
      <w:r w:rsidR="008D3A03" w:rsidRPr="00495B68">
        <w:rPr>
          <w:b/>
        </w:rPr>
        <w:t>i</w:t>
      </w:r>
      <w:r w:rsidRPr="00495B68">
        <w:rPr>
          <w:b/>
        </w:rPr>
        <w:t>th</w:t>
      </w:r>
      <w:r w:rsidR="008D3A03" w:rsidRPr="00495B68">
        <w:rPr>
          <w:b/>
        </w:rPr>
        <w:t xml:space="preserve"> L = 1.2</w:t>
      </w:r>
    </w:p>
    <w:p w:rsidR="00E05A42" w:rsidRPr="00495B68" w:rsidRDefault="00E05A42" w:rsidP="00626D8E">
      <w:pPr>
        <w:pStyle w:val="NoSpacing"/>
        <w:jc w:val="center"/>
        <w:rPr>
          <w:b/>
        </w:rPr>
      </w:pPr>
    </w:p>
    <w:p w:rsidR="00E05A42" w:rsidRPr="00495B68" w:rsidRDefault="00E05A42" w:rsidP="00626D8E">
      <w:pPr>
        <w:pStyle w:val="NoSpacing"/>
        <w:jc w:val="center"/>
        <w:rPr>
          <w:b/>
        </w:rPr>
      </w:pPr>
    </w:p>
    <w:p w:rsidR="00626D8E" w:rsidRPr="00495B68" w:rsidRDefault="008D3A03" w:rsidP="00626D8E">
      <w:pPr>
        <w:pStyle w:val="NoSpacing"/>
        <w:jc w:val="center"/>
        <w:rPr>
          <w:b/>
        </w:rPr>
      </w:pPr>
      <w:r w:rsidRPr="00495B68">
        <w:rPr>
          <w:noProof/>
          <w:lang w:bidi="ar-SA"/>
        </w:rPr>
        <w:drawing>
          <wp:inline distT="0" distB="0" distL="0" distR="0" wp14:anchorId="060E0D6D" wp14:editId="6425B6FB">
            <wp:extent cx="5760720" cy="3444240"/>
            <wp:effectExtent l="0" t="0" r="11430" b="381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E05A42" w:rsidRPr="00495B68" w:rsidRDefault="00E05A42" w:rsidP="00626D8E">
      <w:pPr>
        <w:jc w:val="center"/>
        <w:rPr>
          <w:b/>
        </w:rPr>
      </w:pPr>
    </w:p>
    <w:p w:rsidR="00E05A42" w:rsidRPr="00495B68" w:rsidRDefault="00E05A42" w:rsidP="00626D8E">
      <w:pPr>
        <w:jc w:val="center"/>
        <w:rPr>
          <w:b/>
        </w:rPr>
      </w:pPr>
    </w:p>
    <w:p w:rsidR="00E05A42" w:rsidRPr="00495B68" w:rsidRDefault="00E05A42" w:rsidP="00626D8E">
      <w:pPr>
        <w:jc w:val="center"/>
        <w:rPr>
          <w:b/>
        </w:rPr>
      </w:pPr>
    </w:p>
    <w:p w:rsidR="00E05A42" w:rsidRPr="00495B68" w:rsidRDefault="00E05A42" w:rsidP="00626D8E">
      <w:pPr>
        <w:jc w:val="center"/>
        <w:rPr>
          <w:b/>
        </w:rPr>
      </w:pPr>
    </w:p>
    <w:p w:rsidR="00626D8E" w:rsidRPr="00495B68" w:rsidRDefault="00940CA8" w:rsidP="00626D8E">
      <w:pPr>
        <w:jc w:val="center"/>
        <w:rPr>
          <w:b/>
        </w:rPr>
      </w:pPr>
      <w:r w:rsidRPr="00495B68">
        <w:rPr>
          <w:b/>
        </w:rPr>
        <w:t>Table</w:t>
      </w:r>
      <w:r w:rsidR="00626D8E" w:rsidRPr="00495B68">
        <w:rPr>
          <w:b/>
        </w:rPr>
        <w:t xml:space="preserve"> </w:t>
      </w:r>
      <w:r w:rsidRPr="00495B68">
        <w:rPr>
          <w:b/>
        </w:rPr>
        <w:t>8:</w:t>
      </w:r>
      <w:r w:rsidR="00626D8E" w:rsidRPr="00495B68">
        <w:rPr>
          <w:b/>
        </w:rPr>
        <w:t xml:space="preserve"> </w:t>
      </w:r>
      <w:r w:rsidRPr="00495B68">
        <w:rPr>
          <w:b/>
        </w:rPr>
        <w:t xml:space="preserve">The result for wetted column </w:t>
      </w:r>
      <w:r w:rsidR="008D3A03" w:rsidRPr="00495B68">
        <w:rPr>
          <w:b/>
        </w:rPr>
        <w:t xml:space="preserve"> L = 1.4</w:t>
      </w:r>
      <w:r w:rsidR="00626D8E" w:rsidRPr="00495B68">
        <w:rPr>
          <w:b/>
        </w:rPr>
        <w:t xml:space="preserve"> </w:t>
      </w:r>
    </w:p>
    <w:p w:rsidR="0000405D" w:rsidRPr="00495B68" w:rsidRDefault="0000405D" w:rsidP="0000405D">
      <w:pPr>
        <w:pStyle w:val="NoSpacing"/>
      </w:pPr>
    </w:p>
    <w:tbl>
      <w:tblPr>
        <w:tblStyle w:val="TableGrid"/>
        <w:tblpPr w:leftFromText="180" w:rightFromText="180" w:vertAnchor="text" w:horzAnchor="margin" w:tblpXSpec="center" w:tblpY="3"/>
        <w:tblW w:w="0" w:type="auto"/>
        <w:tblLook w:val="04A0" w:firstRow="1" w:lastRow="0" w:firstColumn="1" w:lastColumn="0" w:noHBand="0" w:noVBand="1"/>
      </w:tblPr>
      <w:tblGrid>
        <w:gridCol w:w="987"/>
        <w:gridCol w:w="1140"/>
        <w:gridCol w:w="1348"/>
        <w:gridCol w:w="1115"/>
        <w:gridCol w:w="1218"/>
        <w:gridCol w:w="1142"/>
        <w:gridCol w:w="845"/>
        <w:gridCol w:w="900"/>
      </w:tblGrid>
      <w:tr w:rsidR="007626EE" w:rsidRPr="00495B68" w:rsidTr="009A05C1">
        <w:trPr>
          <w:trHeight w:val="201"/>
        </w:trPr>
        <w:tc>
          <w:tcPr>
            <w:tcW w:w="987" w:type="dxa"/>
            <w:noWrap/>
            <w:hideMark/>
          </w:tcPr>
          <w:p w:rsidR="0000405D" w:rsidRPr="00495B68" w:rsidRDefault="0000405D" w:rsidP="0000405D">
            <w:pPr>
              <w:pStyle w:val="NoSpacing"/>
              <w:rPr>
                <w:rFonts w:ascii="VNI-Times" w:hAnsi="VNI-Times"/>
                <w:b/>
              </w:rPr>
            </w:pPr>
            <w:r w:rsidRPr="00495B68">
              <w:rPr>
                <w:rFonts w:ascii="VNI-Times" w:hAnsi="VNI-Times"/>
                <w:b/>
              </w:rPr>
              <w:t>G%</w:t>
            </w:r>
          </w:p>
        </w:tc>
        <w:tc>
          <w:tcPr>
            <w:tcW w:w="1140" w:type="dxa"/>
            <w:noWrap/>
            <w:hideMark/>
          </w:tcPr>
          <w:p w:rsidR="0000405D" w:rsidRPr="00495B68" w:rsidRDefault="0000405D" w:rsidP="0000405D">
            <w:pPr>
              <w:pStyle w:val="NoSpacing"/>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 xml:space="preserve">.s)    </w:t>
            </w:r>
          </w:p>
        </w:tc>
        <w:tc>
          <w:tcPr>
            <w:tcW w:w="1348" w:type="dxa"/>
            <w:noWrap/>
            <w:hideMark/>
          </w:tcPr>
          <w:p w:rsidR="0000405D" w:rsidRPr="00495B68" w:rsidRDefault="0000405D" w:rsidP="0000405D">
            <w:pPr>
              <w:pStyle w:val="NoSpacing"/>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vertAlign w:val="subscript"/>
              </w:rPr>
              <w:t xml:space="preserve"> </w:t>
            </w:r>
          </w:p>
          <w:p w:rsidR="0000405D" w:rsidRPr="00495B68" w:rsidRDefault="0000405D" w:rsidP="0000405D">
            <w:pPr>
              <w:pStyle w:val="NoSpacing"/>
              <w:rPr>
                <w:rFonts w:ascii="VNI-Times" w:hAnsi="VNI-Times"/>
                <w:b/>
              </w:rPr>
            </w:pP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115" w:type="dxa"/>
            <w:noWrap/>
            <w:hideMark/>
          </w:tcPr>
          <w:p w:rsidR="0000405D" w:rsidRPr="00495B68" w:rsidRDefault="0000405D" w:rsidP="0000405D">
            <w:pPr>
              <w:pStyle w:val="NoSpacing"/>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w:t>
            </w:r>
          </w:p>
          <w:p w:rsidR="0000405D" w:rsidRPr="00495B68" w:rsidRDefault="0000405D" w:rsidP="0000405D">
            <w:pPr>
              <w:pStyle w:val="NoSpacing"/>
              <w:rPr>
                <w:rFonts w:ascii="VNI-Times" w:hAnsi="VNI-Times"/>
                <w:b/>
              </w:rPr>
            </w:pPr>
            <w:r w:rsidRPr="00495B68">
              <w:rPr>
                <w:rFonts w:ascii="VNI-Times" w:hAnsi="VNI-Times"/>
                <w:b/>
              </w:rPr>
              <w:t>(N/m</w:t>
            </w:r>
            <w:r w:rsidRPr="00495B68">
              <w:rPr>
                <w:rFonts w:ascii="VNI-Times" w:hAnsi="VNI-Times"/>
                <w:b/>
                <w:vertAlign w:val="superscript"/>
              </w:rPr>
              <w:t>2</w:t>
            </w:r>
            <w:r w:rsidRPr="00495B68">
              <w:rPr>
                <w:rFonts w:ascii="VNI-Times" w:hAnsi="VNI-Times"/>
                <w:b/>
              </w:rPr>
              <w:t>)</w:t>
            </w:r>
          </w:p>
        </w:tc>
        <w:tc>
          <w:tcPr>
            <w:tcW w:w="1218" w:type="dxa"/>
            <w:noWrap/>
            <w:hideMark/>
          </w:tcPr>
          <w:p w:rsidR="0000405D" w:rsidRPr="00495B68" w:rsidRDefault="0000405D" w:rsidP="0000405D">
            <w:pPr>
              <w:pStyle w:val="NoSpacing"/>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 (N/m)</w:t>
            </w:r>
          </w:p>
        </w:tc>
        <w:tc>
          <w:tcPr>
            <w:tcW w:w="1142" w:type="dxa"/>
            <w:noWrap/>
            <w:hideMark/>
          </w:tcPr>
          <w:p w:rsidR="0000405D" w:rsidRPr="00495B68" w:rsidRDefault="0000405D" w:rsidP="0000405D">
            <w:pPr>
              <w:pStyle w:val="NoSpacing"/>
              <w:rPr>
                <w:rFonts w:ascii="VNI-Times" w:hAnsi="VNI-Times"/>
                <w:b/>
              </w:rPr>
            </w:pPr>
            <w:r w:rsidRPr="00495B68">
              <w:rPr>
                <w:rFonts w:ascii="Cambria" w:hAnsi="Cambria" w:cs="Cambria"/>
                <w:b/>
              </w:rPr>
              <w:t>σ</w:t>
            </w:r>
          </w:p>
          <w:p w:rsidR="0000405D" w:rsidRPr="00495B68" w:rsidRDefault="0000405D" w:rsidP="0000405D">
            <w:pPr>
              <w:pStyle w:val="NoSpacing"/>
              <w:rPr>
                <w:rFonts w:ascii="VNI-Times" w:hAnsi="VNI-Times"/>
                <w:b/>
              </w:rPr>
            </w:pPr>
            <w:r w:rsidRPr="00495B68">
              <w:rPr>
                <w:rFonts w:ascii="VNI-Times" w:hAnsi="VNI-Times"/>
                <w:b/>
                <w:szCs w:val="24"/>
                <w:lang w:bidi="ar-SA"/>
              </w:rPr>
              <w:t>(kg/m</w:t>
            </w:r>
            <w:r w:rsidRPr="00495B68">
              <w:rPr>
                <w:rFonts w:ascii="VNI-Times" w:hAnsi="VNI-Times"/>
                <w:b/>
                <w:szCs w:val="24"/>
                <w:vertAlign w:val="superscript"/>
                <w:lang w:bidi="ar-SA"/>
              </w:rPr>
              <w:t>2</w:t>
            </w:r>
            <w:r w:rsidRPr="00495B68">
              <w:rPr>
                <w:rFonts w:ascii="VNI-Times" w:hAnsi="VNI-Times"/>
                <w:b/>
                <w:szCs w:val="24"/>
                <w:lang w:bidi="ar-SA"/>
              </w:rPr>
              <w:t>s)</w:t>
            </w:r>
          </w:p>
        </w:tc>
        <w:tc>
          <w:tcPr>
            <w:tcW w:w="845" w:type="dxa"/>
            <w:noWrap/>
            <w:hideMark/>
          </w:tcPr>
          <w:p w:rsidR="0000405D" w:rsidRPr="00495B68" w:rsidRDefault="0000405D" w:rsidP="0000405D">
            <w:pPr>
              <w:pStyle w:val="NoSpacing"/>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900" w:type="dxa"/>
            <w:noWrap/>
            <w:hideMark/>
          </w:tcPr>
          <w:p w:rsidR="0000405D" w:rsidRPr="00495B68" w:rsidRDefault="0000405D" w:rsidP="0000405D">
            <w:pPr>
              <w:pStyle w:val="NoSpacing"/>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9A05C1">
        <w:trPr>
          <w:trHeight w:val="168"/>
        </w:trPr>
        <w:tc>
          <w:tcPr>
            <w:tcW w:w="987" w:type="dxa"/>
            <w:noWrap/>
            <w:hideMark/>
          </w:tcPr>
          <w:p w:rsidR="009A05C1" w:rsidRPr="00495B68" w:rsidRDefault="009A05C1" w:rsidP="009A05C1">
            <w:pPr>
              <w:pStyle w:val="NoSpacing"/>
              <w:rPr>
                <w:rFonts w:ascii="VNI-Times" w:hAnsi="VNI-Times"/>
              </w:rPr>
            </w:pPr>
            <w:r w:rsidRPr="00495B68">
              <w:rPr>
                <w:rFonts w:ascii="VNI-Times" w:hAnsi="VNI-Times"/>
              </w:rPr>
              <w:t>10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0.08</w:t>
            </w:r>
          </w:p>
        </w:tc>
        <w:tc>
          <w:tcPr>
            <w:tcW w:w="1348" w:type="dxa"/>
            <w:noWrap/>
            <w:hideMark/>
          </w:tcPr>
          <w:p w:rsidR="009A05C1" w:rsidRPr="00495B68" w:rsidRDefault="009A05C1" w:rsidP="009A05C1">
            <w:pPr>
              <w:pStyle w:val="NoSpacing"/>
              <w:rPr>
                <w:rFonts w:ascii="VNI-Times" w:hAnsi="VNI-Times"/>
              </w:rPr>
            </w:pPr>
            <w:r w:rsidRPr="00495B68">
              <w:rPr>
                <w:rFonts w:ascii="VNI-Times" w:hAnsi="VNI-Times"/>
              </w:rPr>
              <w:t>4</w:t>
            </w:r>
          </w:p>
        </w:tc>
        <w:tc>
          <w:tcPr>
            <w:tcW w:w="1115" w:type="dxa"/>
            <w:noWrap/>
            <w:hideMark/>
          </w:tcPr>
          <w:p w:rsidR="009A05C1" w:rsidRPr="00495B68" w:rsidRDefault="009A05C1" w:rsidP="009A05C1">
            <w:pPr>
              <w:pStyle w:val="NoSpacing"/>
              <w:rPr>
                <w:rFonts w:ascii="VNI-Times" w:hAnsi="VNI-Times"/>
              </w:rPr>
            </w:pPr>
            <w:r w:rsidRPr="00495B68">
              <w:rPr>
                <w:rFonts w:ascii="VNI-Times" w:hAnsi="VNI-Times"/>
              </w:rPr>
              <w:t>39.24</w:t>
            </w:r>
          </w:p>
        </w:tc>
        <w:tc>
          <w:tcPr>
            <w:tcW w:w="1218" w:type="dxa"/>
            <w:noWrap/>
            <w:hideMark/>
          </w:tcPr>
          <w:p w:rsidR="009A05C1" w:rsidRPr="00495B68" w:rsidRDefault="009A05C1" w:rsidP="009A05C1">
            <w:pPr>
              <w:pStyle w:val="NoSpacing"/>
              <w:rPr>
                <w:rFonts w:ascii="VNI-Times" w:hAnsi="VNI-Times"/>
              </w:rPr>
            </w:pPr>
            <w:r w:rsidRPr="00495B68">
              <w:rPr>
                <w:rFonts w:ascii="VNI-Times" w:hAnsi="VNI-Times"/>
              </w:rPr>
              <w:t>93.43</w:t>
            </w:r>
          </w:p>
        </w:tc>
        <w:tc>
          <w:tcPr>
            <w:tcW w:w="1142" w:type="dxa"/>
            <w:noWrap/>
            <w:hideMark/>
          </w:tcPr>
          <w:p w:rsidR="009A05C1" w:rsidRPr="00495B68" w:rsidRDefault="009A05C1" w:rsidP="009A05C1">
            <w:pPr>
              <w:pStyle w:val="NoSpacing"/>
              <w:rPr>
                <w:rFonts w:ascii="VNI-Times" w:hAnsi="VNI-Times"/>
              </w:rPr>
            </w:pPr>
            <w:r w:rsidRPr="00495B68">
              <w:rPr>
                <w:rFonts w:ascii="VNI-Times" w:hAnsi="VNI-Times"/>
              </w:rPr>
              <w:t>1.33</w:t>
            </w:r>
          </w:p>
        </w:tc>
        <w:tc>
          <w:tcPr>
            <w:tcW w:w="845" w:type="dxa"/>
            <w:noWrap/>
            <w:hideMark/>
          </w:tcPr>
          <w:p w:rsidR="009A05C1" w:rsidRPr="00495B68" w:rsidRDefault="009A05C1" w:rsidP="009A05C1">
            <w:pPr>
              <w:pStyle w:val="NoSpacing"/>
              <w:rPr>
                <w:rFonts w:ascii="VNI-Times" w:hAnsi="VNI-Times"/>
              </w:rPr>
            </w:pPr>
            <w:r w:rsidRPr="00495B68">
              <w:rPr>
                <w:rFonts w:ascii="VNI-Times" w:hAnsi="VNI-Times"/>
              </w:rPr>
              <w:t>15.80</w:t>
            </w:r>
          </w:p>
        </w:tc>
        <w:tc>
          <w:tcPr>
            <w:tcW w:w="90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9A05C1">
        <w:trPr>
          <w:trHeight w:val="168"/>
        </w:trPr>
        <w:tc>
          <w:tcPr>
            <w:tcW w:w="987" w:type="dxa"/>
            <w:noWrap/>
            <w:hideMark/>
          </w:tcPr>
          <w:p w:rsidR="009A05C1" w:rsidRPr="00495B68" w:rsidRDefault="009A05C1" w:rsidP="009A05C1">
            <w:pPr>
              <w:pStyle w:val="NoSpacing"/>
              <w:rPr>
                <w:rFonts w:ascii="VNI-Times" w:hAnsi="VNI-Times"/>
              </w:rPr>
            </w:pPr>
            <w:r w:rsidRPr="00495B68">
              <w:rPr>
                <w:rFonts w:ascii="VNI-Times" w:hAnsi="VNI-Times"/>
              </w:rPr>
              <w:t>20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0.17</w:t>
            </w:r>
          </w:p>
        </w:tc>
        <w:tc>
          <w:tcPr>
            <w:tcW w:w="1348" w:type="dxa"/>
            <w:noWrap/>
            <w:hideMark/>
          </w:tcPr>
          <w:p w:rsidR="009A05C1" w:rsidRPr="00495B68" w:rsidRDefault="009A05C1" w:rsidP="009A05C1">
            <w:pPr>
              <w:pStyle w:val="NoSpacing"/>
              <w:rPr>
                <w:rFonts w:ascii="VNI-Times" w:hAnsi="VNI-Times"/>
              </w:rPr>
            </w:pPr>
            <w:r w:rsidRPr="00495B68">
              <w:rPr>
                <w:rFonts w:ascii="VNI-Times" w:hAnsi="VNI-Times"/>
              </w:rPr>
              <w:t>16</w:t>
            </w:r>
          </w:p>
        </w:tc>
        <w:tc>
          <w:tcPr>
            <w:tcW w:w="1115" w:type="dxa"/>
            <w:noWrap/>
            <w:hideMark/>
          </w:tcPr>
          <w:p w:rsidR="009A05C1" w:rsidRPr="00495B68" w:rsidRDefault="009A05C1" w:rsidP="009A05C1">
            <w:pPr>
              <w:pStyle w:val="NoSpacing"/>
              <w:rPr>
                <w:rFonts w:ascii="VNI-Times" w:hAnsi="VNI-Times"/>
              </w:rPr>
            </w:pPr>
            <w:r w:rsidRPr="00495B68">
              <w:rPr>
                <w:rFonts w:ascii="VNI-Times" w:hAnsi="VNI-Times"/>
              </w:rPr>
              <w:t>156.96</w:t>
            </w:r>
          </w:p>
        </w:tc>
        <w:tc>
          <w:tcPr>
            <w:tcW w:w="1218" w:type="dxa"/>
            <w:noWrap/>
            <w:hideMark/>
          </w:tcPr>
          <w:p w:rsidR="009A05C1" w:rsidRPr="00495B68" w:rsidRDefault="009A05C1" w:rsidP="009A05C1">
            <w:pPr>
              <w:pStyle w:val="NoSpacing"/>
              <w:rPr>
                <w:rFonts w:ascii="VNI-Times" w:hAnsi="VNI-Times"/>
              </w:rPr>
            </w:pPr>
            <w:r w:rsidRPr="00495B68">
              <w:rPr>
                <w:rFonts w:ascii="VNI-Times" w:hAnsi="VNI-Times"/>
              </w:rPr>
              <w:t>373.71</w:t>
            </w:r>
          </w:p>
        </w:tc>
        <w:tc>
          <w:tcPr>
            <w:tcW w:w="1142" w:type="dxa"/>
            <w:noWrap/>
            <w:hideMark/>
          </w:tcPr>
          <w:p w:rsidR="009A05C1" w:rsidRPr="00495B68" w:rsidRDefault="009A05C1" w:rsidP="009A05C1">
            <w:pPr>
              <w:pStyle w:val="NoSpacing"/>
              <w:rPr>
                <w:rFonts w:ascii="VNI-Times" w:hAnsi="VNI-Times"/>
              </w:rPr>
            </w:pPr>
            <w:r w:rsidRPr="00495B68">
              <w:rPr>
                <w:rFonts w:ascii="VNI-Times" w:hAnsi="VNI-Times"/>
              </w:rPr>
              <w:t>3.20</w:t>
            </w:r>
          </w:p>
        </w:tc>
        <w:tc>
          <w:tcPr>
            <w:tcW w:w="845" w:type="dxa"/>
            <w:noWrap/>
            <w:hideMark/>
          </w:tcPr>
          <w:p w:rsidR="009A05C1" w:rsidRPr="00495B68" w:rsidRDefault="009A05C1" w:rsidP="009A05C1">
            <w:pPr>
              <w:pStyle w:val="NoSpacing"/>
              <w:rPr>
                <w:rFonts w:ascii="VNI-Times" w:hAnsi="VNI-Times"/>
              </w:rPr>
            </w:pPr>
            <w:r w:rsidRPr="00495B68">
              <w:rPr>
                <w:rFonts w:ascii="VNI-Times" w:hAnsi="VNI-Times"/>
              </w:rPr>
              <w:t>15.80</w:t>
            </w:r>
          </w:p>
        </w:tc>
        <w:tc>
          <w:tcPr>
            <w:tcW w:w="90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9A05C1">
        <w:trPr>
          <w:trHeight w:val="168"/>
        </w:trPr>
        <w:tc>
          <w:tcPr>
            <w:tcW w:w="987" w:type="dxa"/>
            <w:noWrap/>
            <w:hideMark/>
          </w:tcPr>
          <w:p w:rsidR="009A05C1" w:rsidRPr="00495B68" w:rsidRDefault="009A05C1" w:rsidP="009A05C1">
            <w:pPr>
              <w:pStyle w:val="NoSpacing"/>
              <w:rPr>
                <w:rFonts w:ascii="VNI-Times" w:hAnsi="VNI-Times"/>
              </w:rPr>
            </w:pPr>
            <w:r w:rsidRPr="00495B68">
              <w:rPr>
                <w:rFonts w:ascii="VNI-Times" w:hAnsi="VNI-Times"/>
              </w:rPr>
              <w:t>30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0.25</w:t>
            </w:r>
          </w:p>
        </w:tc>
        <w:tc>
          <w:tcPr>
            <w:tcW w:w="1348" w:type="dxa"/>
            <w:noWrap/>
            <w:hideMark/>
          </w:tcPr>
          <w:p w:rsidR="009A05C1" w:rsidRPr="00495B68" w:rsidRDefault="009A05C1" w:rsidP="009A05C1">
            <w:pPr>
              <w:pStyle w:val="NoSpacing"/>
              <w:rPr>
                <w:rFonts w:ascii="VNI-Times" w:hAnsi="VNI-Times"/>
              </w:rPr>
            </w:pPr>
            <w:r w:rsidRPr="00495B68">
              <w:rPr>
                <w:rFonts w:ascii="VNI-Times" w:hAnsi="VNI-Times"/>
              </w:rPr>
              <w:t>45</w:t>
            </w:r>
          </w:p>
        </w:tc>
        <w:tc>
          <w:tcPr>
            <w:tcW w:w="1115" w:type="dxa"/>
            <w:noWrap/>
            <w:hideMark/>
          </w:tcPr>
          <w:p w:rsidR="009A05C1" w:rsidRPr="00495B68" w:rsidRDefault="009A05C1" w:rsidP="009A05C1">
            <w:pPr>
              <w:pStyle w:val="NoSpacing"/>
              <w:rPr>
                <w:rFonts w:ascii="VNI-Times" w:hAnsi="VNI-Times"/>
              </w:rPr>
            </w:pPr>
            <w:r w:rsidRPr="00495B68">
              <w:rPr>
                <w:rFonts w:ascii="VNI-Times" w:hAnsi="VNI-Times"/>
              </w:rPr>
              <w:t>441.45</w:t>
            </w:r>
          </w:p>
        </w:tc>
        <w:tc>
          <w:tcPr>
            <w:tcW w:w="1218" w:type="dxa"/>
            <w:noWrap/>
            <w:hideMark/>
          </w:tcPr>
          <w:p w:rsidR="009A05C1" w:rsidRPr="00495B68" w:rsidRDefault="009A05C1" w:rsidP="009A05C1">
            <w:pPr>
              <w:pStyle w:val="NoSpacing"/>
              <w:rPr>
                <w:rFonts w:ascii="VNI-Times" w:hAnsi="VNI-Times"/>
              </w:rPr>
            </w:pPr>
            <w:r w:rsidRPr="00495B68">
              <w:rPr>
                <w:rFonts w:ascii="VNI-Times" w:hAnsi="VNI-Times"/>
              </w:rPr>
              <w:t>1051.07</w:t>
            </w:r>
          </w:p>
        </w:tc>
        <w:tc>
          <w:tcPr>
            <w:tcW w:w="1142" w:type="dxa"/>
            <w:noWrap/>
            <w:hideMark/>
          </w:tcPr>
          <w:p w:rsidR="009A05C1" w:rsidRPr="00495B68" w:rsidRDefault="009A05C1" w:rsidP="009A05C1">
            <w:pPr>
              <w:pStyle w:val="NoSpacing"/>
              <w:rPr>
                <w:rFonts w:ascii="VNI-Times" w:hAnsi="VNI-Times"/>
              </w:rPr>
            </w:pPr>
            <w:r w:rsidRPr="00495B68">
              <w:rPr>
                <w:rFonts w:ascii="VNI-Times" w:hAnsi="VNI-Times"/>
              </w:rPr>
              <w:t>4.09</w:t>
            </w:r>
          </w:p>
        </w:tc>
        <w:tc>
          <w:tcPr>
            <w:tcW w:w="845" w:type="dxa"/>
            <w:noWrap/>
            <w:hideMark/>
          </w:tcPr>
          <w:p w:rsidR="009A05C1" w:rsidRPr="00495B68" w:rsidRDefault="009A05C1" w:rsidP="009A05C1">
            <w:pPr>
              <w:pStyle w:val="NoSpacing"/>
              <w:rPr>
                <w:rFonts w:ascii="VNI-Times" w:hAnsi="VNI-Times"/>
              </w:rPr>
            </w:pPr>
            <w:r w:rsidRPr="00495B68">
              <w:rPr>
                <w:rFonts w:ascii="VNI-Times" w:hAnsi="VNI-Times"/>
              </w:rPr>
              <w:t>19.75</w:t>
            </w:r>
          </w:p>
        </w:tc>
        <w:tc>
          <w:tcPr>
            <w:tcW w:w="90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r w:rsidR="009A05C1" w:rsidRPr="00495B68" w:rsidTr="009A05C1">
        <w:trPr>
          <w:trHeight w:val="168"/>
        </w:trPr>
        <w:tc>
          <w:tcPr>
            <w:tcW w:w="987" w:type="dxa"/>
            <w:noWrap/>
            <w:hideMark/>
          </w:tcPr>
          <w:p w:rsidR="009A05C1" w:rsidRPr="00495B68" w:rsidRDefault="009A05C1" w:rsidP="009A05C1">
            <w:pPr>
              <w:pStyle w:val="NoSpacing"/>
              <w:rPr>
                <w:rFonts w:ascii="VNI-Times" w:hAnsi="VNI-Times"/>
              </w:rPr>
            </w:pPr>
            <w:r w:rsidRPr="00495B68">
              <w:rPr>
                <w:rFonts w:ascii="VNI-Times" w:hAnsi="VNI-Times"/>
              </w:rPr>
              <w:t>40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0.34</w:t>
            </w:r>
          </w:p>
        </w:tc>
        <w:tc>
          <w:tcPr>
            <w:tcW w:w="1348" w:type="dxa"/>
            <w:noWrap/>
            <w:hideMark/>
          </w:tcPr>
          <w:p w:rsidR="009A05C1" w:rsidRPr="00495B68" w:rsidRDefault="009A05C1" w:rsidP="009A05C1">
            <w:pPr>
              <w:pStyle w:val="NoSpacing"/>
              <w:rPr>
                <w:rFonts w:ascii="VNI-Times" w:hAnsi="VNI-Times"/>
              </w:rPr>
            </w:pPr>
            <w:r w:rsidRPr="00495B68">
              <w:rPr>
                <w:rFonts w:ascii="VNI-Times" w:hAnsi="VNI-Times"/>
              </w:rPr>
              <w:t>101</w:t>
            </w:r>
          </w:p>
        </w:tc>
        <w:tc>
          <w:tcPr>
            <w:tcW w:w="1115" w:type="dxa"/>
            <w:noWrap/>
            <w:hideMark/>
          </w:tcPr>
          <w:p w:rsidR="009A05C1" w:rsidRPr="00495B68" w:rsidRDefault="009A05C1" w:rsidP="009A05C1">
            <w:pPr>
              <w:pStyle w:val="NoSpacing"/>
              <w:rPr>
                <w:rFonts w:ascii="VNI-Times" w:hAnsi="VNI-Times"/>
              </w:rPr>
            </w:pPr>
            <w:r w:rsidRPr="00495B68">
              <w:rPr>
                <w:rFonts w:ascii="VNI-Times" w:hAnsi="VNI-Times"/>
              </w:rPr>
              <w:t>990.81</w:t>
            </w:r>
          </w:p>
        </w:tc>
        <w:tc>
          <w:tcPr>
            <w:tcW w:w="1218" w:type="dxa"/>
            <w:noWrap/>
            <w:hideMark/>
          </w:tcPr>
          <w:p w:rsidR="009A05C1" w:rsidRPr="00495B68" w:rsidRDefault="009A05C1" w:rsidP="009A05C1">
            <w:pPr>
              <w:pStyle w:val="NoSpacing"/>
              <w:rPr>
                <w:rFonts w:ascii="VNI-Times" w:hAnsi="VNI-Times"/>
              </w:rPr>
            </w:pPr>
            <w:r w:rsidRPr="00495B68">
              <w:rPr>
                <w:rFonts w:ascii="VNI-Times" w:hAnsi="VNI-Times"/>
              </w:rPr>
              <w:t>2359.07</w:t>
            </w:r>
          </w:p>
        </w:tc>
        <w:tc>
          <w:tcPr>
            <w:tcW w:w="1142" w:type="dxa"/>
            <w:noWrap/>
            <w:hideMark/>
          </w:tcPr>
          <w:p w:rsidR="009A05C1" w:rsidRPr="00495B68" w:rsidRDefault="009A05C1" w:rsidP="009A05C1">
            <w:pPr>
              <w:pStyle w:val="NoSpacing"/>
              <w:rPr>
                <w:rFonts w:ascii="VNI-Times" w:hAnsi="VNI-Times"/>
              </w:rPr>
            </w:pPr>
            <w:r w:rsidRPr="00495B68">
              <w:rPr>
                <w:rFonts w:ascii="VNI-Times" w:hAnsi="VNI-Times"/>
              </w:rPr>
              <w:t>4.81</w:t>
            </w:r>
          </w:p>
        </w:tc>
        <w:tc>
          <w:tcPr>
            <w:tcW w:w="845" w:type="dxa"/>
            <w:noWrap/>
            <w:hideMark/>
          </w:tcPr>
          <w:p w:rsidR="009A05C1" w:rsidRPr="00495B68" w:rsidRDefault="009A05C1" w:rsidP="009A05C1">
            <w:pPr>
              <w:pStyle w:val="NoSpacing"/>
              <w:rPr>
                <w:rFonts w:ascii="VNI-Times" w:hAnsi="VNI-Times"/>
              </w:rPr>
            </w:pPr>
            <w:r w:rsidRPr="00495B68">
              <w:rPr>
                <w:rFonts w:ascii="VNI-Times" w:hAnsi="VNI-Times"/>
              </w:rPr>
              <w:t>24.93</w:t>
            </w:r>
          </w:p>
        </w:tc>
        <w:tc>
          <w:tcPr>
            <w:tcW w:w="90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187.45</w:t>
            </w:r>
          </w:p>
        </w:tc>
      </w:tr>
    </w:tbl>
    <w:p w:rsidR="00E05A42" w:rsidRPr="00495B68" w:rsidRDefault="00E05A42" w:rsidP="00E05A42">
      <w:pPr>
        <w:pStyle w:val="NoSpacing"/>
      </w:pPr>
    </w:p>
    <w:p w:rsidR="00E05A42" w:rsidRPr="00495B68" w:rsidRDefault="00E05A42" w:rsidP="00E05A42">
      <w:pPr>
        <w:pStyle w:val="NoSpacing"/>
      </w:pPr>
    </w:p>
    <w:p w:rsidR="00626D8E" w:rsidRPr="00495B68" w:rsidRDefault="00626D8E" w:rsidP="00626D8E">
      <w:pPr>
        <w:pStyle w:val="NoSpacing"/>
        <w:rPr>
          <w:i/>
        </w:rPr>
      </w:pPr>
    </w:p>
    <w:p w:rsidR="00626D8E" w:rsidRPr="00495B68" w:rsidRDefault="00626D8E" w:rsidP="00626D8E">
      <w:pPr>
        <w:pStyle w:val="NoSpacing"/>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pPr>
    </w:p>
    <w:p w:rsidR="00626D8E" w:rsidRPr="00495B68" w:rsidRDefault="00940CA8" w:rsidP="00626D8E">
      <w:pPr>
        <w:pStyle w:val="NoSpacing"/>
        <w:jc w:val="center"/>
        <w:rPr>
          <w:b/>
        </w:rPr>
      </w:pPr>
      <w:r w:rsidRPr="00495B68">
        <w:rPr>
          <w:b/>
        </w:rPr>
        <w:t>Chart</w:t>
      </w:r>
      <w:r w:rsidR="00626D8E" w:rsidRPr="00495B68">
        <w:rPr>
          <w:b/>
        </w:rPr>
        <w:t xml:space="preserve"> </w:t>
      </w:r>
      <w:r w:rsidR="00626D8E" w:rsidRPr="00495B68">
        <w:rPr>
          <w:rFonts w:ascii="Cambria" w:hAnsi="Cambria" w:cs="Cambria"/>
          <w:b/>
        </w:rPr>
        <w:t>Δ</w:t>
      </w:r>
      <w:r w:rsidR="00626D8E" w:rsidRPr="00495B68">
        <w:rPr>
          <w:b/>
        </w:rPr>
        <w:t>P</w:t>
      </w:r>
      <w:r w:rsidR="00626D8E" w:rsidRPr="00495B68">
        <w:rPr>
          <w:b/>
          <w:vertAlign w:val="subscript"/>
        </w:rPr>
        <w:t>cö</w:t>
      </w:r>
      <w:r w:rsidRPr="00495B68">
        <w:rPr>
          <w:b/>
        </w:rPr>
        <w:t>/Z following</w:t>
      </w:r>
      <w:r w:rsidR="008D3A03" w:rsidRPr="00495B68">
        <w:rPr>
          <w:b/>
        </w:rPr>
        <w:t xml:space="preserve"> G </w:t>
      </w:r>
      <w:r w:rsidRPr="00495B68">
        <w:rPr>
          <w:b/>
        </w:rPr>
        <w:t>with</w:t>
      </w:r>
      <w:r w:rsidR="008D3A03" w:rsidRPr="00495B68">
        <w:rPr>
          <w:b/>
        </w:rPr>
        <w:t xml:space="preserve"> L = 1.4</w:t>
      </w:r>
    </w:p>
    <w:p w:rsidR="0000405D" w:rsidRPr="00495B68" w:rsidRDefault="0000405D" w:rsidP="00626D8E">
      <w:pPr>
        <w:pStyle w:val="NoSpacing"/>
        <w:jc w:val="center"/>
        <w:rPr>
          <w:b/>
        </w:rPr>
      </w:pPr>
    </w:p>
    <w:p w:rsidR="0000405D" w:rsidRPr="00495B68" w:rsidRDefault="0000405D" w:rsidP="00626D8E">
      <w:pPr>
        <w:pStyle w:val="NoSpacing"/>
        <w:jc w:val="center"/>
        <w:rPr>
          <w:b/>
        </w:rPr>
      </w:pPr>
    </w:p>
    <w:p w:rsidR="00626D8E" w:rsidRPr="00495B68" w:rsidRDefault="008D3A03" w:rsidP="00626D8E">
      <w:pPr>
        <w:pStyle w:val="NoSpacing"/>
        <w:jc w:val="center"/>
        <w:rPr>
          <w:b/>
        </w:rPr>
      </w:pPr>
      <w:r w:rsidRPr="00495B68">
        <w:rPr>
          <w:noProof/>
          <w:lang w:bidi="ar-SA"/>
        </w:rPr>
        <w:drawing>
          <wp:inline distT="0" distB="0" distL="0" distR="0" wp14:anchorId="15E9B7B8" wp14:editId="4239BCF9">
            <wp:extent cx="5509260" cy="3337560"/>
            <wp:effectExtent l="0" t="0" r="15240" b="1524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00405D">
      <w:pPr>
        <w:pStyle w:val="NoSpacing"/>
      </w:pPr>
    </w:p>
    <w:p w:rsidR="00626D8E" w:rsidRPr="00495B68" w:rsidRDefault="00940CA8" w:rsidP="00626D8E">
      <w:pPr>
        <w:jc w:val="center"/>
        <w:rPr>
          <w:b/>
        </w:rPr>
      </w:pPr>
      <w:r w:rsidRPr="00495B68">
        <w:rPr>
          <w:b/>
        </w:rPr>
        <w:t>Table</w:t>
      </w:r>
      <w:r w:rsidR="00626D8E" w:rsidRPr="00495B68">
        <w:rPr>
          <w:b/>
        </w:rPr>
        <w:t xml:space="preserve"> </w:t>
      </w:r>
      <w:r w:rsidRPr="00495B68">
        <w:rPr>
          <w:b/>
        </w:rPr>
        <w:t>9</w:t>
      </w:r>
      <w:r w:rsidR="00626D8E" w:rsidRPr="00495B68">
        <w:rPr>
          <w:b/>
        </w:rPr>
        <w:t xml:space="preserve">: </w:t>
      </w:r>
      <w:r w:rsidRPr="00495B68">
        <w:rPr>
          <w:b/>
        </w:rPr>
        <w:t>The result for wetted column</w:t>
      </w:r>
      <w:r w:rsidR="008D3A03" w:rsidRPr="00495B68">
        <w:rPr>
          <w:b/>
        </w:rPr>
        <w:t xml:space="preserve"> L = 1.6</w:t>
      </w:r>
      <w:r w:rsidR="00626D8E" w:rsidRPr="00495B68">
        <w:rPr>
          <w:b/>
        </w:rPr>
        <w:t xml:space="preserve"> </w:t>
      </w:r>
    </w:p>
    <w:p w:rsidR="0000405D" w:rsidRPr="00495B68" w:rsidRDefault="0000405D" w:rsidP="0000405D">
      <w:pPr>
        <w:pStyle w:val="NoSpacing"/>
      </w:pPr>
    </w:p>
    <w:tbl>
      <w:tblPr>
        <w:tblStyle w:val="TableGrid"/>
        <w:tblW w:w="0" w:type="auto"/>
        <w:tblInd w:w="139" w:type="dxa"/>
        <w:tblLook w:val="04A0" w:firstRow="1" w:lastRow="0" w:firstColumn="1" w:lastColumn="0" w:noHBand="0" w:noVBand="1"/>
      </w:tblPr>
      <w:tblGrid>
        <w:gridCol w:w="1055"/>
        <w:gridCol w:w="1140"/>
        <w:gridCol w:w="1373"/>
        <w:gridCol w:w="1151"/>
        <w:gridCol w:w="1170"/>
        <w:gridCol w:w="1260"/>
        <w:gridCol w:w="900"/>
        <w:gridCol w:w="1080"/>
      </w:tblGrid>
      <w:tr w:rsidR="0000405D" w:rsidRPr="00495B68" w:rsidTr="009A05C1">
        <w:trPr>
          <w:trHeight w:val="372"/>
        </w:trPr>
        <w:tc>
          <w:tcPr>
            <w:tcW w:w="1055" w:type="dxa"/>
            <w:noWrap/>
            <w:hideMark/>
          </w:tcPr>
          <w:p w:rsidR="0000405D" w:rsidRPr="00495B68" w:rsidRDefault="0000405D" w:rsidP="0000405D">
            <w:pPr>
              <w:pStyle w:val="NoSpacing"/>
              <w:rPr>
                <w:rFonts w:ascii="VNI-Times" w:hAnsi="VNI-Times"/>
                <w:b/>
              </w:rPr>
            </w:pPr>
            <w:r w:rsidRPr="00495B68">
              <w:rPr>
                <w:rFonts w:ascii="VNI-Times" w:hAnsi="VNI-Times"/>
                <w:b/>
              </w:rPr>
              <w:t>G%</w:t>
            </w:r>
          </w:p>
        </w:tc>
        <w:tc>
          <w:tcPr>
            <w:tcW w:w="1140" w:type="dxa"/>
            <w:noWrap/>
            <w:hideMark/>
          </w:tcPr>
          <w:p w:rsidR="0000405D" w:rsidRPr="00495B68" w:rsidRDefault="0000405D" w:rsidP="0000405D">
            <w:pPr>
              <w:pStyle w:val="NoSpacing"/>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 xml:space="preserve">.s)    </w:t>
            </w:r>
          </w:p>
        </w:tc>
        <w:tc>
          <w:tcPr>
            <w:tcW w:w="1373" w:type="dxa"/>
            <w:noWrap/>
            <w:hideMark/>
          </w:tcPr>
          <w:p w:rsidR="0000405D" w:rsidRPr="00495B68" w:rsidRDefault="0000405D" w:rsidP="0000405D">
            <w:pPr>
              <w:pStyle w:val="NoSpacing"/>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p>
          <w:p w:rsidR="0000405D" w:rsidRPr="00495B68" w:rsidRDefault="0000405D" w:rsidP="0000405D">
            <w:pPr>
              <w:pStyle w:val="NoSpacing"/>
              <w:rPr>
                <w:rFonts w:ascii="VNI-Times" w:hAnsi="VNI-Times"/>
                <w:b/>
              </w:rPr>
            </w:pPr>
            <w:r w:rsidRPr="00495B68">
              <w:rPr>
                <w:rFonts w:ascii="VNI-Times" w:hAnsi="VNI-Times"/>
                <w:b/>
                <w:vertAlign w:val="subscript"/>
              </w:rPr>
              <w:t xml:space="preserve"> </w:t>
            </w: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151" w:type="dxa"/>
            <w:noWrap/>
            <w:hideMark/>
          </w:tcPr>
          <w:p w:rsidR="0000405D" w:rsidRPr="00495B68" w:rsidRDefault="0000405D" w:rsidP="0000405D">
            <w:pPr>
              <w:pStyle w:val="NoSpacing"/>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 </w:t>
            </w:r>
          </w:p>
          <w:p w:rsidR="0000405D" w:rsidRPr="00495B68" w:rsidRDefault="0000405D" w:rsidP="0000405D">
            <w:pPr>
              <w:pStyle w:val="NoSpacing"/>
              <w:rPr>
                <w:rFonts w:ascii="VNI-Times" w:hAnsi="VNI-Times"/>
                <w:b/>
              </w:rPr>
            </w:pPr>
            <w:r w:rsidRPr="00495B68">
              <w:rPr>
                <w:rFonts w:ascii="VNI-Times" w:hAnsi="VNI-Times"/>
                <w:b/>
              </w:rPr>
              <w:t>(N/m</w:t>
            </w:r>
            <w:r w:rsidRPr="00495B68">
              <w:rPr>
                <w:rFonts w:ascii="VNI-Times" w:hAnsi="VNI-Times"/>
                <w:b/>
                <w:vertAlign w:val="superscript"/>
              </w:rPr>
              <w:t>2</w:t>
            </w:r>
            <w:r w:rsidRPr="00495B68">
              <w:rPr>
                <w:rFonts w:ascii="VNI-Times" w:hAnsi="VNI-Times"/>
                <w:b/>
              </w:rPr>
              <w:t>)</w:t>
            </w:r>
          </w:p>
        </w:tc>
        <w:tc>
          <w:tcPr>
            <w:tcW w:w="1170" w:type="dxa"/>
            <w:noWrap/>
            <w:hideMark/>
          </w:tcPr>
          <w:p w:rsidR="0000405D" w:rsidRPr="00495B68" w:rsidRDefault="0000405D" w:rsidP="0000405D">
            <w:pPr>
              <w:pStyle w:val="NoSpacing"/>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 xml:space="preserve">/Z </w:t>
            </w:r>
          </w:p>
          <w:p w:rsidR="0000405D" w:rsidRPr="00495B68" w:rsidRDefault="0000405D" w:rsidP="0000405D">
            <w:pPr>
              <w:pStyle w:val="NoSpacing"/>
              <w:rPr>
                <w:rFonts w:ascii="VNI-Times" w:hAnsi="VNI-Times"/>
                <w:b/>
              </w:rPr>
            </w:pPr>
            <w:r w:rsidRPr="00495B68">
              <w:rPr>
                <w:rFonts w:ascii="VNI-Times" w:hAnsi="VNI-Times"/>
                <w:b/>
              </w:rPr>
              <w:t>(N/m)</w:t>
            </w:r>
          </w:p>
        </w:tc>
        <w:tc>
          <w:tcPr>
            <w:tcW w:w="1260" w:type="dxa"/>
            <w:noWrap/>
            <w:hideMark/>
          </w:tcPr>
          <w:p w:rsidR="0000405D" w:rsidRPr="00495B68" w:rsidRDefault="0000405D" w:rsidP="0000405D">
            <w:pPr>
              <w:pStyle w:val="NoSpacing"/>
              <w:rPr>
                <w:rFonts w:ascii="VNI-Times" w:hAnsi="VNI-Times"/>
                <w:b/>
              </w:rPr>
            </w:pPr>
            <w:r w:rsidRPr="00495B68">
              <w:rPr>
                <w:rFonts w:ascii="Cambria" w:hAnsi="Cambria" w:cs="Cambria"/>
                <w:b/>
              </w:rPr>
              <w:t>σ</w:t>
            </w:r>
          </w:p>
          <w:p w:rsidR="0000405D" w:rsidRPr="00495B68" w:rsidRDefault="0000405D" w:rsidP="0000405D">
            <w:pPr>
              <w:pStyle w:val="NoSpacing"/>
              <w:rPr>
                <w:rFonts w:ascii="VNI-Times" w:hAnsi="VNI-Times"/>
                <w:b/>
              </w:rPr>
            </w:pPr>
            <w:r w:rsidRPr="00495B68">
              <w:rPr>
                <w:rFonts w:ascii="VNI-Times" w:hAnsi="VNI-Times"/>
                <w:b/>
                <w:szCs w:val="24"/>
                <w:lang w:bidi="ar-SA"/>
              </w:rPr>
              <w:t>(kg/m</w:t>
            </w:r>
            <w:r w:rsidRPr="00495B68">
              <w:rPr>
                <w:rFonts w:ascii="VNI-Times" w:hAnsi="VNI-Times"/>
                <w:b/>
                <w:szCs w:val="24"/>
                <w:vertAlign w:val="superscript"/>
                <w:lang w:bidi="ar-SA"/>
              </w:rPr>
              <w:t>2</w:t>
            </w:r>
            <w:r w:rsidRPr="00495B68">
              <w:rPr>
                <w:rFonts w:ascii="VNI-Times" w:hAnsi="VNI-Times"/>
                <w:b/>
                <w:szCs w:val="24"/>
                <w:lang w:bidi="ar-SA"/>
              </w:rPr>
              <w:t>s)</w:t>
            </w:r>
          </w:p>
        </w:tc>
        <w:tc>
          <w:tcPr>
            <w:tcW w:w="900" w:type="dxa"/>
            <w:noWrap/>
            <w:hideMark/>
          </w:tcPr>
          <w:p w:rsidR="0000405D" w:rsidRPr="00495B68" w:rsidRDefault="0000405D" w:rsidP="0000405D">
            <w:pPr>
              <w:pStyle w:val="NoSpacing"/>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1080" w:type="dxa"/>
            <w:noWrap/>
            <w:hideMark/>
          </w:tcPr>
          <w:p w:rsidR="0000405D" w:rsidRPr="00495B68" w:rsidRDefault="0000405D" w:rsidP="0000405D">
            <w:pPr>
              <w:pStyle w:val="NoSpacing"/>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9A05C1">
        <w:trPr>
          <w:trHeight w:val="312"/>
        </w:trPr>
        <w:tc>
          <w:tcPr>
            <w:tcW w:w="1055" w:type="dxa"/>
            <w:noWrap/>
            <w:hideMark/>
          </w:tcPr>
          <w:p w:rsidR="009A05C1" w:rsidRPr="00495B68" w:rsidRDefault="009A05C1" w:rsidP="009A05C1">
            <w:pPr>
              <w:pStyle w:val="NoSpacing"/>
              <w:rPr>
                <w:rFonts w:ascii="VNI-Times" w:hAnsi="VNI-Times"/>
              </w:rPr>
            </w:pPr>
            <w:r w:rsidRPr="00495B68">
              <w:rPr>
                <w:rFonts w:ascii="VNI-Times" w:hAnsi="VNI-Times"/>
              </w:rPr>
              <w:t>10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0.08</w:t>
            </w:r>
          </w:p>
        </w:tc>
        <w:tc>
          <w:tcPr>
            <w:tcW w:w="1373" w:type="dxa"/>
            <w:noWrap/>
            <w:hideMark/>
          </w:tcPr>
          <w:p w:rsidR="009A05C1" w:rsidRPr="00495B68" w:rsidRDefault="009A05C1" w:rsidP="009A05C1">
            <w:pPr>
              <w:pStyle w:val="NoSpacing"/>
              <w:rPr>
                <w:rFonts w:ascii="VNI-Times" w:hAnsi="VNI-Times"/>
              </w:rPr>
            </w:pPr>
            <w:r w:rsidRPr="00495B68">
              <w:rPr>
                <w:rFonts w:ascii="VNI-Times" w:hAnsi="VNI-Times"/>
              </w:rPr>
              <w:t>4</w:t>
            </w:r>
          </w:p>
        </w:tc>
        <w:tc>
          <w:tcPr>
            <w:tcW w:w="1151" w:type="dxa"/>
            <w:noWrap/>
            <w:hideMark/>
          </w:tcPr>
          <w:p w:rsidR="009A05C1" w:rsidRPr="00495B68" w:rsidRDefault="009A05C1" w:rsidP="009A05C1">
            <w:pPr>
              <w:pStyle w:val="NoSpacing"/>
              <w:rPr>
                <w:rFonts w:ascii="VNI-Times" w:hAnsi="VNI-Times"/>
              </w:rPr>
            </w:pPr>
            <w:r w:rsidRPr="00495B68">
              <w:rPr>
                <w:rFonts w:ascii="VNI-Times" w:hAnsi="VNI-Times"/>
              </w:rPr>
              <w:t>39.24</w:t>
            </w:r>
          </w:p>
        </w:tc>
        <w:tc>
          <w:tcPr>
            <w:tcW w:w="1170" w:type="dxa"/>
            <w:noWrap/>
            <w:hideMark/>
          </w:tcPr>
          <w:p w:rsidR="009A05C1" w:rsidRPr="00495B68" w:rsidRDefault="009A05C1" w:rsidP="009A05C1">
            <w:pPr>
              <w:pStyle w:val="NoSpacing"/>
              <w:rPr>
                <w:rFonts w:ascii="VNI-Times" w:hAnsi="VNI-Times"/>
              </w:rPr>
            </w:pPr>
            <w:r w:rsidRPr="00495B68">
              <w:rPr>
                <w:rFonts w:ascii="VNI-Times" w:hAnsi="VNI-Times"/>
              </w:rPr>
              <w:t>93.43</w:t>
            </w:r>
          </w:p>
        </w:tc>
        <w:tc>
          <w:tcPr>
            <w:tcW w:w="1260" w:type="dxa"/>
            <w:noWrap/>
            <w:hideMark/>
          </w:tcPr>
          <w:p w:rsidR="009A05C1" w:rsidRPr="00495B68" w:rsidRDefault="009A05C1" w:rsidP="009A05C1">
            <w:pPr>
              <w:pStyle w:val="NoSpacing"/>
              <w:rPr>
                <w:rFonts w:ascii="VNI-Times" w:hAnsi="VNI-Times"/>
              </w:rPr>
            </w:pPr>
            <w:r w:rsidRPr="00495B68">
              <w:rPr>
                <w:rFonts w:ascii="VNI-Times" w:hAnsi="VNI-Times"/>
              </w:rPr>
              <w:t>1.33</w:t>
            </w:r>
          </w:p>
        </w:tc>
        <w:tc>
          <w:tcPr>
            <w:tcW w:w="900" w:type="dxa"/>
            <w:noWrap/>
            <w:hideMark/>
          </w:tcPr>
          <w:p w:rsidR="009A05C1" w:rsidRPr="00495B68" w:rsidRDefault="009A05C1" w:rsidP="009A05C1">
            <w:pPr>
              <w:pStyle w:val="NoSpacing"/>
              <w:rPr>
                <w:rFonts w:ascii="VNI-Times" w:hAnsi="VNI-Times"/>
              </w:rPr>
            </w:pPr>
            <w:r w:rsidRPr="00495B68">
              <w:rPr>
                <w:rFonts w:ascii="VNI-Times" w:hAnsi="VNI-Times"/>
              </w:rPr>
              <w:t>15.80</w:t>
            </w:r>
          </w:p>
        </w:tc>
        <w:tc>
          <w:tcPr>
            <w:tcW w:w="108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9A05C1">
        <w:trPr>
          <w:trHeight w:val="312"/>
        </w:trPr>
        <w:tc>
          <w:tcPr>
            <w:tcW w:w="1055" w:type="dxa"/>
            <w:noWrap/>
            <w:hideMark/>
          </w:tcPr>
          <w:p w:rsidR="009A05C1" w:rsidRPr="00495B68" w:rsidRDefault="009A05C1" w:rsidP="009A05C1">
            <w:pPr>
              <w:pStyle w:val="NoSpacing"/>
              <w:rPr>
                <w:rFonts w:ascii="VNI-Times" w:hAnsi="VNI-Times"/>
              </w:rPr>
            </w:pPr>
            <w:r w:rsidRPr="00495B68">
              <w:rPr>
                <w:rFonts w:ascii="VNI-Times" w:hAnsi="VNI-Times"/>
              </w:rPr>
              <w:t>20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0.17</w:t>
            </w:r>
          </w:p>
        </w:tc>
        <w:tc>
          <w:tcPr>
            <w:tcW w:w="1373" w:type="dxa"/>
            <w:noWrap/>
            <w:hideMark/>
          </w:tcPr>
          <w:p w:rsidR="009A05C1" w:rsidRPr="00495B68" w:rsidRDefault="009A05C1" w:rsidP="009A05C1">
            <w:pPr>
              <w:pStyle w:val="NoSpacing"/>
              <w:rPr>
                <w:rFonts w:ascii="VNI-Times" w:hAnsi="VNI-Times"/>
              </w:rPr>
            </w:pPr>
            <w:r w:rsidRPr="00495B68">
              <w:rPr>
                <w:rFonts w:ascii="VNI-Times" w:hAnsi="VNI-Times"/>
              </w:rPr>
              <w:t>20</w:t>
            </w:r>
          </w:p>
        </w:tc>
        <w:tc>
          <w:tcPr>
            <w:tcW w:w="1151" w:type="dxa"/>
            <w:noWrap/>
            <w:hideMark/>
          </w:tcPr>
          <w:p w:rsidR="009A05C1" w:rsidRPr="00495B68" w:rsidRDefault="009A05C1" w:rsidP="009A05C1">
            <w:pPr>
              <w:pStyle w:val="NoSpacing"/>
              <w:rPr>
                <w:rFonts w:ascii="VNI-Times" w:hAnsi="VNI-Times"/>
              </w:rPr>
            </w:pPr>
            <w:r w:rsidRPr="00495B68">
              <w:rPr>
                <w:rFonts w:ascii="VNI-Times" w:hAnsi="VNI-Times"/>
              </w:rPr>
              <w:t>196.20</w:t>
            </w:r>
          </w:p>
        </w:tc>
        <w:tc>
          <w:tcPr>
            <w:tcW w:w="1170" w:type="dxa"/>
            <w:noWrap/>
            <w:hideMark/>
          </w:tcPr>
          <w:p w:rsidR="009A05C1" w:rsidRPr="00495B68" w:rsidRDefault="009A05C1" w:rsidP="009A05C1">
            <w:pPr>
              <w:pStyle w:val="NoSpacing"/>
              <w:rPr>
                <w:rFonts w:ascii="VNI-Times" w:hAnsi="VNI-Times"/>
              </w:rPr>
            </w:pPr>
            <w:r w:rsidRPr="00495B68">
              <w:rPr>
                <w:rFonts w:ascii="VNI-Times" w:hAnsi="VNI-Times"/>
              </w:rPr>
              <w:t>327.00</w:t>
            </w:r>
          </w:p>
        </w:tc>
        <w:tc>
          <w:tcPr>
            <w:tcW w:w="1260" w:type="dxa"/>
            <w:noWrap/>
            <w:hideMark/>
          </w:tcPr>
          <w:p w:rsidR="009A05C1" w:rsidRPr="00495B68" w:rsidRDefault="009A05C1" w:rsidP="009A05C1">
            <w:pPr>
              <w:pStyle w:val="NoSpacing"/>
              <w:rPr>
                <w:rFonts w:ascii="VNI-Times" w:hAnsi="VNI-Times"/>
              </w:rPr>
            </w:pPr>
            <w:r w:rsidRPr="00495B68">
              <w:rPr>
                <w:rFonts w:ascii="VNI-Times" w:hAnsi="VNI-Times"/>
              </w:rPr>
              <w:t>4.00</w:t>
            </w:r>
          </w:p>
        </w:tc>
        <w:tc>
          <w:tcPr>
            <w:tcW w:w="900" w:type="dxa"/>
            <w:noWrap/>
            <w:hideMark/>
          </w:tcPr>
          <w:p w:rsidR="009A05C1" w:rsidRPr="00495B68" w:rsidRDefault="009A05C1" w:rsidP="009A05C1">
            <w:pPr>
              <w:pStyle w:val="NoSpacing"/>
              <w:rPr>
                <w:rFonts w:ascii="VNI-Times" w:hAnsi="VNI-Times"/>
              </w:rPr>
            </w:pPr>
            <w:r w:rsidRPr="00495B68">
              <w:rPr>
                <w:rFonts w:ascii="VNI-Times" w:hAnsi="VNI-Times"/>
              </w:rPr>
              <w:t>19.75</w:t>
            </w:r>
          </w:p>
        </w:tc>
        <w:tc>
          <w:tcPr>
            <w:tcW w:w="108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9A05C1">
        <w:trPr>
          <w:trHeight w:val="312"/>
        </w:trPr>
        <w:tc>
          <w:tcPr>
            <w:tcW w:w="1055" w:type="dxa"/>
            <w:noWrap/>
            <w:hideMark/>
          </w:tcPr>
          <w:p w:rsidR="009A05C1" w:rsidRPr="00495B68" w:rsidRDefault="009A05C1" w:rsidP="009A05C1">
            <w:pPr>
              <w:pStyle w:val="NoSpacing"/>
              <w:rPr>
                <w:rFonts w:ascii="VNI-Times" w:hAnsi="VNI-Times"/>
              </w:rPr>
            </w:pPr>
            <w:r w:rsidRPr="00495B68">
              <w:rPr>
                <w:rFonts w:ascii="VNI-Times" w:hAnsi="VNI-Times"/>
              </w:rPr>
              <w:t>30</w:t>
            </w:r>
          </w:p>
        </w:tc>
        <w:tc>
          <w:tcPr>
            <w:tcW w:w="1140" w:type="dxa"/>
            <w:noWrap/>
            <w:hideMark/>
          </w:tcPr>
          <w:p w:rsidR="009A05C1" w:rsidRPr="00495B68" w:rsidRDefault="009A05C1" w:rsidP="009A05C1">
            <w:pPr>
              <w:pStyle w:val="NoSpacing"/>
              <w:rPr>
                <w:rFonts w:ascii="VNI-Times" w:hAnsi="VNI-Times"/>
              </w:rPr>
            </w:pPr>
            <w:r w:rsidRPr="00495B68">
              <w:rPr>
                <w:rFonts w:ascii="VNI-Times" w:hAnsi="VNI-Times"/>
              </w:rPr>
              <w:t>0.25</w:t>
            </w:r>
          </w:p>
        </w:tc>
        <w:tc>
          <w:tcPr>
            <w:tcW w:w="1373" w:type="dxa"/>
            <w:noWrap/>
            <w:hideMark/>
          </w:tcPr>
          <w:p w:rsidR="009A05C1" w:rsidRPr="00495B68" w:rsidRDefault="009A05C1" w:rsidP="009A05C1">
            <w:pPr>
              <w:pStyle w:val="NoSpacing"/>
              <w:rPr>
                <w:rFonts w:ascii="VNI-Times" w:hAnsi="VNI-Times"/>
              </w:rPr>
            </w:pPr>
            <w:r w:rsidRPr="00495B68">
              <w:rPr>
                <w:rFonts w:ascii="VNI-Times" w:hAnsi="VNI-Times"/>
              </w:rPr>
              <w:t>55</w:t>
            </w:r>
          </w:p>
        </w:tc>
        <w:tc>
          <w:tcPr>
            <w:tcW w:w="1151" w:type="dxa"/>
            <w:noWrap/>
            <w:hideMark/>
          </w:tcPr>
          <w:p w:rsidR="009A05C1" w:rsidRPr="00495B68" w:rsidRDefault="009A05C1" w:rsidP="009A05C1">
            <w:pPr>
              <w:pStyle w:val="NoSpacing"/>
              <w:rPr>
                <w:rFonts w:ascii="VNI-Times" w:hAnsi="VNI-Times"/>
              </w:rPr>
            </w:pPr>
            <w:r w:rsidRPr="00495B68">
              <w:rPr>
                <w:rFonts w:ascii="VNI-Times" w:hAnsi="VNI-Times"/>
              </w:rPr>
              <w:t>539.55</w:t>
            </w:r>
          </w:p>
        </w:tc>
        <w:tc>
          <w:tcPr>
            <w:tcW w:w="1170" w:type="dxa"/>
            <w:noWrap/>
            <w:hideMark/>
          </w:tcPr>
          <w:p w:rsidR="009A05C1" w:rsidRPr="00495B68" w:rsidRDefault="009A05C1" w:rsidP="009A05C1">
            <w:pPr>
              <w:pStyle w:val="NoSpacing"/>
              <w:rPr>
                <w:rFonts w:ascii="VNI-Times" w:hAnsi="VNI-Times"/>
              </w:rPr>
            </w:pPr>
            <w:r w:rsidRPr="00495B68">
              <w:rPr>
                <w:rFonts w:ascii="VNI-Times" w:hAnsi="VNI-Times"/>
              </w:rPr>
              <w:t>899.25</w:t>
            </w:r>
          </w:p>
        </w:tc>
        <w:tc>
          <w:tcPr>
            <w:tcW w:w="1260" w:type="dxa"/>
            <w:noWrap/>
            <w:hideMark/>
          </w:tcPr>
          <w:p w:rsidR="009A05C1" w:rsidRPr="00495B68" w:rsidRDefault="009A05C1" w:rsidP="009A05C1">
            <w:pPr>
              <w:pStyle w:val="NoSpacing"/>
              <w:rPr>
                <w:rFonts w:ascii="VNI-Times" w:hAnsi="VNI-Times"/>
              </w:rPr>
            </w:pPr>
            <w:r w:rsidRPr="00495B68">
              <w:rPr>
                <w:rFonts w:ascii="VNI-Times" w:hAnsi="VNI-Times"/>
              </w:rPr>
              <w:t>5.00</w:t>
            </w:r>
          </w:p>
        </w:tc>
        <w:tc>
          <w:tcPr>
            <w:tcW w:w="900" w:type="dxa"/>
            <w:noWrap/>
            <w:hideMark/>
          </w:tcPr>
          <w:p w:rsidR="009A05C1" w:rsidRPr="00495B68" w:rsidRDefault="009A05C1" w:rsidP="009A05C1">
            <w:pPr>
              <w:pStyle w:val="NoSpacing"/>
              <w:rPr>
                <w:rFonts w:ascii="VNI-Times" w:hAnsi="VNI-Times"/>
              </w:rPr>
            </w:pPr>
            <w:r w:rsidRPr="00495B68">
              <w:rPr>
                <w:rFonts w:ascii="VNI-Times" w:hAnsi="VNI-Times"/>
              </w:rPr>
              <w:t>24.13</w:t>
            </w:r>
          </w:p>
        </w:tc>
        <w:tc>
          <w:tcPr>
            <w:tcW w:w="108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bl>
    <w:p w:rsidR="0000405D" w:rsidRPr="00495B68" w:rsidRDefault="0000405D" w:rsidP="0000405D">
      <w:pPr>
        <w:pStyle w:val="NoSpacing"/>
      </w:pPr>
    </w:p>
    <w:p w:rsidR="0000405D" w:rsidRPr="00495B68" w:rsidRDefault="0000405D" w:rsidP="0000405D">
      <w:pPr>
        <w:pStyle w:val="NoSpacing"/>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pPr>
    </w:p>
    <w:p w:rsidR="00626D8E" w:rsidRPr="00495B68" w:rsidRDefault="00940CA8" w:rsidP="00626D8E">
      <w:pPr>
        <w:pStyle w:val="NoSpacing"/>
        <w:jc w:val="center"/>
        <w:rPr>
          <w:b/>
        </w:rPr>
      </w:pPr>
      <w:r w:rsidRPr="00495B68">
        <w:rPr>
          <w:b/>
        </w:rPr>
        <w:t>Chart</w:t>
      </w:r>
      <w:r w:rsidR="00626D8E" w:rsidRPr="00495B68">
        <w:rPr>
          <w:b/>
        </w:rPr>
        <w:t xml:space="preserve"> </w:t>
      </w:r>
      <w:r w:rsidR="00626D8E" w:rsidRPr="00495B68">
        <w:rPr>
          <w:rFonts w:ascii="Cambria" w:hAnsi="Cambria" w:cs="Cambria"/>
          <w:b/>
        </w:rPr>
        <w:t>Δ</w:t>
      </w:r>
      <w:r w:rsidR="00626D8E" w:rsidRPr="00495B68">
        <w:rPr>
          <w:b/>
        </w:rPr>
        <w:t>P</w:t>
      </w:r>
      <w:r w:rsidR="00626D8E" w:rsidRPr="00495B68">
        <w:rPr>
          <w:b/>
          <w:vertAlign w:val="subscript"/>
        </w:rPr>
        <w:t>cö</w:t>
      </w:r>
      <w:r w:rsidR="008D3A03" w:rsidRPr="00495B68">
        <w:rPr>
          <w:b/>
        </w:rPr>
        <w:t xml:space="preserve">/Z </w:t>
      </w:r>
      <w:r w:rsidRPr="00495B68">
        <w:rPr>
          <w:b/>
        </w:rPr>
        <w:t>following</w:t>
      </w:r>
      <w:r w:rsidR="008D3A03" w:rsidRPr="00495B68">
        <w:rPr>
          <w:b/>
        </w:rPr>
        <w:t xml:space="preserve"> G </w:t>
      </w:r>
      <w:r w:rsidRPr="00495B68">
        <w:rPr>
          <w:b/>
        </w:rPr>
        <w:t>with</w:t>
      </w:r>
      <w:r w:rsidR="008D3A03" w:rsidRPr="00495B68">
        <w:rPr>
          <w:b/>
        </w:rPr>
        <w:t xml:space="preserve"> L = 1.6</w:t>
      </w:r>
    </w:p>
    <w:p w:rsidR="0000405D" w:rsidRPr="00495B68" w:rsidRDefault="0000405D" w:rsidP="00626D8E">
      <w:pPr>
        <w:pStyle w:val="NoSpacing"/>
        <w:jc w:val="center"/>
        <w:rPr>
          <w:b/>
        </w:rPr>
      </w:pPr>
    </w:p>
    <w:p w:rsidR="0000405D" w:rsidRPr="00495B68" w:rsidRDefault="0000405D" w:rsidP="00626D8E">
      <w:pPr>
        <w:pStyle w:val="NoSpacing"/>
        <w:jc w:val="center"/>
        <w:rPr>
          <w:b/>
        </w:rPr>
      </w:pPr>
    </w:p>
    <w:p w:rsidR="00626D8E" w:rsidRPr="00495B68" w:rsidRDefault="008D3A03" w:rsidP="00626D8E">
      <w:pPr>
        <w:pStyle w:val="NoSpacing"/>
        <w:jc w:val="center"/>
        <w:rPr>
          <w:b/>
        </w:rPr>
      </w:pPr>
      <w:r w:rsidRPr="00495B68">
        <w:rPr>
          <w:noProof/>
          <w:lang w:bidi="ar-SA"/>
        </w:rPr>
        <w:drawing>
          <wp:inline distT="0" distB="0" distL="0" distR="0" wp14:anchorId="3C137FF6" wp14:editId="5320E299">
            <wp:extent cx="5844540" cy="3482340"/>
            <wp:effectExtent l="0" t="0" r="3810" b="381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626D8E">
      <w:pPr>
        <w:jc w:val="center"/>
        <w:rPr>
          <w:b/>
        </w:rPr>
      </w:pPr>
    </w:p>
    <w:p w:rsidR="0000405D" w:rsidRPr="00495B68" w:rsidRDefault="0000405D" w:rsidP="00626D8E">
      <w:pPr>
        <w:jc w:val="center"/>
        <w:rPr>
          <w:b/>
        </w:rPr>
      </w:pPr>
    </w:p>
    <w:p w:rsidR="00626D8E" w:rsidRPr="00495B68" w:rsidRDefault="00790679" w:rsidP="00626D8E">
      <w:pPr>
        <w:jc w:val="center"/>
        <w:rPr>
          <w:b/>
        </w:rPr>
      </w:pPr>
      <w:r w:rsidRPr="00495B68">
        <w:rPr>
          <w:b/>
        </w:rPr>
        <w:t>Table</w:t>
      </w:r>
      <w:r w:rsidR="00626D8E" w:rsidRPr="00495B68">
        <w:rPr>
          <w:b/>
        </w:rPr>
        <w:t xml:space="preserve"> </w:t>
      </w:r>
      <w:r w:rsidR="00940CA8" w:rsidRPr="00495B68">
        <w:rPr>
          <w:b/>
        </w:rPr>
        <w:t>10</w:t>
      </w:r>
      <w:r w:rsidR="00626D8E" w:rsidRPr="00495B68">
        <w:rPr>
          <w:b/>
        </w:rPr>
        <w:t xml:space="preserve">: </w:t>
      </w:r>
      <w:r w:rsidR="00940CA8" w:rsidRPr="00495B68">
        <w:rPr>
          <w:b/>
        </w:rPr>
        <w:t xml:space="preserve">The result for wetted column </w:t>
      </w:r>
      <w:r w:rsidR="008D3A03" w:rsidRPr="00495B68">
        <w:rPr>
          <w:b/>
        </w:rPr>
        <w:t>L = 1.</w:t>
      </w:r>
      <w:r w:rsidR="00626D8E" w:rsidRPr="00495B68">
        <w:rPr>
          <w:b/>
        </w:rPr>
        <w:t xml:space="preserve">8 </w:t>
      </w:r>
    </w:p>
    <w:p w:rsidR="0000405D" w:rsidRPr="00495B68" w:rsidRDefault="0000405D" w:rsidP="0000405D">
      <w:pPr>
        <w:pStyle w:val="NoSpacing"/>
      </w:pPr>
    </w:p>
    <w:tbl>
      <w:tblPr>
        <w:tblStyle w:val="TableGrid"/>
        <w:tblW w:w="0" w:type="auto"/>
        <w:tblLook w:val="04A0" w:firstRow="1" w:lastRow="0" w:firstColumn="1" w:lastColumn="0" w:noHBand="0" w:noVBand="1"/>
      </w:tblPr>
      <w:tblGrid>
        <w:gridCol w:w="1169"/>
        <w:gridCol w:w="1141"/>
        <w:gridCol w:w="1397"/>
        <w:gridCol w:w="1170"/>
        <w:gridCol w:w="1243"/>
        <w:gridCol w:w="1186"/>
        <w:gridCol w:w="902"/>
        <w:gridCol w:w="990"/>
      </w:tblGrid>
      <w:tr w:rsidR="0000405D" w:rsidRPr="00495B68" w:rsidTr="0000405D">
        <w:trPr>
          <w:trHeight w:val="372"/>
        </w:trPr>
        <w:tc>
          <w:tcPr>
            <w:tcW w:w="1169" w:type="dxa"/>
            <w:noWrap/>
            <w:hideMark/>
          </w:tcPr>
          <w:p w:rsidR="0000405D" w:rsidRPr="00495B68" w:rsidRDefault="0000405D" w:rsidP="0000405D">
            <w:pPr>
              <w:pStyle w:val="NoSpacing"/>
              <w:jc w:val="center"/>
              <w:rPr>
                <w:rFonts w:ascii="VNI-Times" w:hAnsi="VNI-Times"/>
                <w:b/>
              </w:rPr>
            </w:pPr>
            <w:r w:rsidRPr="00495B68">
              <w:rPr>
                <w:rFonts w:ascii="VNI-Times" w:hAnsi="VNI-Times"/>
                <w:b/>
              </w:rPr>
              <w:t>G%</w:t>
            </w:r>
          </w:p>
        </w:tc>
        <w:tc>
          <w:tcPr>
            <w:tcW w:w="1141" w:type="dxa"/>
            <w:noWrap/>
            <w:hideMark/>
          </w:tcPr>
          <w:p w:rsidR="0000405D" w:rsidRPr="00495B68" w:rsidRDefault="0000405D" w:rsidP="0000405D">
            <w:pPr>
              <w:pStyle w:val="NoSpacing"/>
              <w:jc w:val="center"/>
              <w:rPr>
                <w:rFonts w:ascii="VNI-Times" w:hAnsi="VNI-Times"/>
                <w:b/>
              </w:rPr>
            </w:pPr>
            <w:r w:rsidRPr="00495B68">
              <w:rPr>
                <w:rFonts w:ascii="VNI-Times" w:hAnsi="VNI-Times"/>
                <w:b/>
              </w:rPr>
              <w:t>G (kg/m</w:t>
            </w:r>
            <w:r w:rsidRPr="00495B68">
              <w:rPr>
                <w:rFonts w:ascii="VNI-Times" w:hAnsi="VNI-Times"/>
                <w:b/>
                <w:vertAlign w:val="superscript"/>
              </w:rPr>
              <w:t>2</w:t>
            </w:r>
            <w:r w:rsidRPr="00495B68">
              <w:rPr>
                <w:rFonts w:ascii="VNI-Times" w:hAnsi="VNI-Times"/>
                <w:b/>
              </w:rPr>
              <w:t>.s)</w:t>
            </w:r>
          </w:p>
        </w:tc>
        <w:tc>
          <w:tcPr>
            <w:tcW w:w="1397" w:type="dxa"/>
            <w:noWrap/>
            <w:hideMark/>
          </w:tcPr>
          <w:p w:rsidR="0000405D" w:rsidRPr="00495B68" w:rsidRDefault="0000405D" w:rsidP="0000405D">
            <w:pPr>
              <w:pStyle w:val="NoSpacing"/>
              <w:jc w:val="center"/>
              <w:rPr>
                <w:rFonts w:ascii="VNI-Times" w:hAnsi="VNI-Times"/>
                <w:b/>
                <w:vertAlign w:val="subscript"/>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p>
          <w:p w:rsidR="0000405D" w:rsidRPr="00495B68" w:rsidRDefault="0000405D" w:rsidP="0000405D">
            <w:pPr>
              <w:pStyle w:val="NoSpacing"/>
              <w:jc w:val="center"/>
              <w:rPr>
                <w:rFonts w:ascii="VNI-Times" w:hAnsi="VNI-Times"/>
                <w:b/>
              </w:rPr>
            </w:pPr>
            <w:r w:rsidRPr="00495B68">
              <w:rPr>
                <w:rFonts w:ascii="VNI-Times" w:hAnsi="VNI-Times"/>
                <w:b/>
              </w:rPr>
              <w:t>(mm H</w:t>
            </w:r>
            <w:r w:rsidRPr="00495B68">
              <w:rPr>
                <w:rFonts w:ascii="VNI-Times" w:hAnsi="VNI-Times"/>
                <w:b/>
                <w:vertAlign w:val="subscript"/>
              </w:rPr>
              <w:t>2</w:t>
            </w:r>
            <w:r w:rsidRPr="00495B68">
              <w:rPr>
                <w:rFonts w:ascii="VNI-Times" w:hAnsi="VNI-Times"/>
                <w:b/>
              </w:rPr>
              <w:t>O)</w:t>
            </w:r>
          </w:p>
        </w:tc>
        <w:tc>
          <w:tcPr>
            <w:tcW w:w="1170" w:type="dxa"/>
            <w:noWrap/>
            <w:hideMark/>
          </w:tcPr>
          <w:p w:rsidR="0000405D" w:rsidRPr="00495B68" w:rsidRDefault="0000405D" w:rsidP="0000405D">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p>
          <w:p w:rsidR="0000405D" w:rsidRPr="00495B68" w:rsidRDefault="0000405D" w:rsidP="0000405D">
            <w:pPr>
              <w:pStyle w:val="NoSpacing"/>
              <w:jc w:val="center"/>
              <w:rPr>
                <w:rFonts w:ascii="VNI-Times" w:hAnsi="VNI-Times"/>
                <w:b/>
              </w:rPr>
            </w:pPr>
            <w:r w:rsidRPr="00495B68">
              <w:rPr>
                <w:rFonts w:ascii="VNI-Times" w:hAnsi="VNI-Times"/>
                <w:b/>
              </w:rPr>
              <w:t>(N/m</w:t>
            </w:r>
            <w:r w:rsidRPr="00495B68">
              <w:rPr>
                <w:rFonts w:ascii="VNI-Times" w:hAnsi="VNI-Times"/>
                <w:b/>
                <w:vertAlign w:val="superscript"/>
              </w:rPr>
              <w:t>2</w:t>
            </w:r>
            <w:r w:rsidRPr="00495B68">
              <w:rPr>
                <w:rFonts w:ascii="VNI-Times" w:hAnsi="VNI-Times"/>
                <w:b/>
              </w:rPr>
              <w:t>)</w:t>
            </w:r>
          </w:p>
        </w:tc>
        <w:tc>
          <w:tcPr>
            <w:tcW w:w="1243" w:type="dxa"/>
            <w:noWrap/>
            <w:hideMark/>
          </w:tcPr>
          <w:p w:rsidR="0000405D" w:rsidRPr="00495B68" w:rsidRDefault="0000405D" w:rsidP="0000405D">
            <w:pPr>
              <w:pStyle w:val="NoSpacing"/>
              <w:jc w:val="center"/>
              <w:rPr>
                <w:rFonts w:ascii="VNI-Times" w:hAnsi="VNI-Times"/>
                <w:b/>
              </w:rPr>
            </w:pPr>
            <w:r w:rsidRPr="00495B68">
              <w:rPr>
                <w:b/>
              </w:rPr>
              <w:t>∆</w:t>
            </w:r>
            <w:r w:rsidRPr="00495B68">
              <w:rPr>
                <w:rFonts w:ascii="VNI-Times" w:hAnsi="VNI-Times"/>
                <w:b/>
              </w:rPr>
              <w:t>P</w:t>
            </w:r>
            <w:r w:rsidRPr="00495B68">
              <w:rPr>
                <w:rFonts w:ascii="VNI-Times" w:hAnsi="VNI-Times"/>
                <w:b/>
                <w:vertAlign w:val="subscript"/>
              </w:rPr>
              <w:t>c</w:t>
            </w:r>
            <w:r w:rsidRPr="00495B68">
              <w:rPr>
                <w:rFonts w:ascii="Cambria" w:hAnsi="Cambria" w:cs="Cambria"/>
                <w:b/>
                <w:vertAlign w:val="subscript"/>
              </w:rPr>
              <w:t>ư</w:t>
            </w:r>
            <w:r w:rsidRPr="00495B68">
              <w:rPr>
                <w:rFonts w:ascii="VNI-Times" w:hAnsi="VNI-Times"/>
                <w:b/>
              </w:rPr>
              <w:t>/Z</w:t>
            </w:r>
          </w:p>
          <w:p w:rsidR="0000405D" w:rsidRPr="00495B68" w:rsidRDefault="0000405D" w:rsidP="0000405D">
            <w:pPr>
              <w:pStyle w:val="NoSpacing"/>
              <w:jc w:val="center"/>
              <w:rPr>
                <w:rFonts w:ascii="VNI-Times" w:hAnsi="VNI-Times"/>
                <w:b/>
              </w:rPr>
            </w:pPr>
            <w:r w:rsidRPr="00495B68">
              <w:rPr>
                <w:rFonts w:ascii="VNI-Times" w:hAnsi="VNI-Times"/>
                <w:b/>
              </w:rPr>
              <w:t>(N/m)</w:t>
            </w:r>
          </w:p>
        </w:tc>
        <w:tc>
          <w:tcPr>
            <w:tcW w:w="1186" w:type="dxa"/>
            <w:noWrap/>
            <w:hideMark/>
          </w:tcPr>
          <w:p w:rsidR="0000405D" w:rsidRPr="00495B68" w:rsidRDefault="0000405D" w:rsidP="0000405D">
            <w:pPr>
              <w:pStyle w:val="NoSpacing"/>
              <w:jc w:val="center"/>
              <w:rPr>
                <w:rFonts w:ascii="VNI-Times" w:hAnsi="VNI-Times"/>
                <w:b/>
              </w:rPr>
            </w:pPr>
            <w:r w:rsidRPr="00495B68">
              <w:rPr>
                <w:rFonts w:ascii="Cambria" w:hAnsi="Cambria" w:cs="Cambria"/>
                <w:b/>
              </w:rPr>
              <w:t>σ</w:t>
            </w:r>
          </w:p>
          <w:p w:rsidR="0000405D" w:rsidRPr="00495B68" w:rsidRDefault="0000405D" w:rsidP="0000405D">
            <w:pPr>
              <w:pStyle w:val="NoSpacing"/>
              <w:jc w:val="center"/>
              <w:rPr>
                <w:rFonts w:ascii="VNI-Times" w:hAnsi="VNI-Times"/>
                <w:b/>
              </w:rPr>
            </w:pPr>
            <w:r w:rsidRPr="00495B68">
              <w:rPr>
                <w:rFonts w:ascii="VNI-Times" w:hAnsi="VNI-Times"/>
                <w:b/>
                <w:szCs w:val="24"/>
                <w:lang w:bidi="ar-SA"/>
              </w:rPr>
              <w:t>(kg/m</w:t>
            </w:r>
            <w:r w:rsidRPr="00495B68">
              <w:rPr>
                <w:rFonts w:ascii="VNI-Times" w:hAnsi="VNI-Times"/>
                <w:b/>
                <w:szCs w:val="24"/>
                <w:vertAlign w:val="superscript"/>
                <w:lang w:bidi="ar-SA"/>
              </w:rPr>
              <w:t>2</w:t>
            </w:r>
            <w:r w:rsidRPr="00495B68">
              <w:rPr>
                <w:rFonts w:ascii="VNI-Times" w:hAnsi="VNI-Times"/>
                <w:b/>
                <w:szCs w:val="24"/>
                <w:lang w:bidi="ar-SA"/>
              </w:rPr>
              <w:t>s)</w:t>
            </w:r>
          </w:p>
        </w:tc>
        <w:tc>
          <w:tcPr>
            <w:tcW w:w="902" w:type="dxa"/>
            <w:noWrap/>
            <w:hideMark/>
          </w:tcPr>
          <w:p w:rsidR="0000405D" w:rsidRPr="00495B68" w:rsidRDefault="0000405D" w:rsidP="0000405D">
            <w:pPr>
              <w:pStyle w:val="NoSpacing"/>
              <w:jc w:val="center"/>
              <w:rPr>
                <w:rFonts w:ascii="VNI-Times" w:hAnsi="VNI-Times"/>
                <w:b/>
              </w:rPr>
            </w:pPr>
            <w:r w:rsidRPr="00495B68">
              <w:rPr>
                <w:rFonts w:ascii="VNI-Times" w:hAnsi="VNI-Times"/>
                <w:b/>
              </w:rPr>
              <w:t>f</w:t>
            </w:r>
            <w:r w:rsidRPr="00495B68">
              <w:rPr>
                <w:rFonts w:ascii="VNI-Times" w:hAnsi="VNI-Times"/>
                <w:b/>
                <w:vertAlign w:val="subscript"/>
              </w:rPr>
              <w:t>c</w:t>
            </w:r>
            <w:r w:rsidRPr="00495B68">
              <w:rPr>
                <w:rFonts w:ascii="Cambria" w:hAnsi="Cambria" w:cs="Cambria"/>
                <w:b/>
                <w:vertAlign w:val="subscript"/>
              </w:rPr>
              <w:t>ư</w:t>
            </w:r>
          </w:p>
        </w:tc>
        <w:tc>
          <w:tcPr>
            <w:tcW w:w="990" w:type="dxa"/>
            <w:noWrap/>
            <w:hideMark/>
          </w:tcPr>
          <w:p w:rsidR="0000405D" w:rsidRPr="00495B68" w:rsidRDefault="0000405D" w:rsidP="0000405D">
            <w:pPr>
              <w:pStyle w:val="NoSpacing"/>
              <w:jc w:val="center"/>
              <w:rPr>
                <w:rFonts w:ascii="VNI-Times" w:hAnsi="VNI-Times"/>
                <w:b/>
              </w:rPr>
            </w:pPr>
            <w:r w:rsidRPr="00495B68">
              <w:rPr>
                <w:rFonts w:ascii="VNI-Times" w:hAnsi="VNI-Times"/>
                <w:b/>
              </w:rPr>
              <w:t>Re</w:t>
            </w:r>
            <w:r w:rsidRPr="00495B68">
              <w:rPr>
                <w:rFonts w:ascii="VNI-Times" w:hAnsi="VNI-Times"/>
                <w:b/>
                <w:vertAlign w:val="subscript"/>
              </w:rPr>
              <w:t>c</w:t>
            </w:r>
            <w:r w:rsidRPr="00495B68">
              <w:rPr>
                <w:rFonts w:ascii="Cambria" w:hAnsi="Cambria" w:cs="Cambria"/>
                <w:b/>
                <w:vertAlign w:val="subscript"/>
              </w:rPr>
              <w:t>ư</w:t>
            </w:r>
          </w:p>
        </w:tc>
      </w:tr>
      <w:tr w:rsidR="009A05C1" w:rsidRPr="00495B68" w:rsidTr="00EC5398">
        <w:trPr>
          <w:trHeight w:val="312"/>
        </w:trPr>
        <w:tc>
          <w:tcPr>
            <w:tcW w:w="1169" w:type="dxa"/>
            <w:noWrap/>
            <w:hideMark/>
          </w:tcPr>
          <w:p w:rsidR="009A05C1" w:rsidRPr="00495B68" w:rsidRDefault="009A05C1" w:rsidP="009A05C1">
            <w:pPr>
              <w:pStyle w:val="NoSpacing"/>
              <w:jc w:val="center"/>
              <w:rPr>
                <w:rFonts w:ascii="VNI-Times" w:hAnsi="VNI-Times"/>
              </w:rPr>
            </w:pPr>
            <w:r w:rsidRPr="00495B68">
              <w:rPr>
                <w:rFonts w:ascii="VNI-Times" w:hAnsi="VNI-Times"/>
              </w:rPr>
              <w:t>10</w:t>
            </w:r>
          </w:p>
        </w:tc>
        <w:tc>
          <w:tcPr>
            <w:tcW w:w="1141" w:type="dxa"/>
            <w:noWrap/>
            <w:hideMark/>
          </w:tcPr>
          <w:p w:rsidR="009A05C1" w:rsidRPr="00495B68" w:rsidRDefault="009A05C1" w:rsidP="009A05C1">
            <w:pPr>
              <w:pStyle w:val="NoSpacing"/>
              <w:jc w:val="center"/>
              <w:rPr>
                <w:rFonts w:ascii="VNI-Times" w:hAnsi="VNI-Times"/>
              </w:rPr>
            </w:pPr>
            <w:r w:rsidRPr="00495B68">
              <w:rPr>
                <w:rFonts w:ascii="VNI-Times" w:hAnsi="VNI-Times"/>
              </w:rPr>
              <w:t>0.08</w:t>
            </w:r>
          </w:p>
        </w:tc>
        <w:tc>
          <w:tcPr>
            <w:tcW w:w="1397" w:type="dxa"/>
            <w:noWrap/>
            <w:hideMark/>
          </w:tcPr>
          <w:p w:rsidR="009A05C1" w:rsidRPr="00495B68" w:rsidRDefault="009A05C1" w:rsidP="009A05C1">
            <w:pPr>
              <w:pStyle w:val="NoSpacing"/>
              <w:jc w:val="center"/>
              <w:rPr>
                <w:rFonts w:ascii="VNI-Times" w:hAnsi="VNI-Times"/>
              </w:rPr>
            </w:pPr>
            <w:r w:rsidRPr="00495B68">
              <w:rPr>
                <w:rFonts w:ascii="VNI-Times" w:hAnsi="VNI-Times"/>
              </w:rPr>
              <w:t>8</w:t>
            </w:r>
          </w:p>
        </w:tc>
        <w:tc>
          <w:tcPr>
            <w:tcW w:w="1170" w:type="dxa"/>
            <w:noWrap/>
            <w:hideMark/>
          </w:tcPr>
          <w:p w:rsidR="009A05C1" w:rsidRPr="00495B68" w:rsidRDefault="009A05C1" w:rsidP="009A05C1">
            <w:pPr>
              <w:pStyle w:val="NoSpacing"/>
              <w:jc w:val="center"/>
              <w:rPr>
                <w:rFonts w:ascii="VNI-Times" w:hAnsi="VNI-Times"/>
              </w:rPr>
            </w:pPr>
            <w:r w:rsidRPr="00495B68">
              <w:rPr>
                <w:rFonts w:ascii="VNI-Times" w:hAnsi="VNI-Times"/>
              </w:rPr>
              <w:t>78.48</w:t>
            </w:r>
          </w:p>
        </w:tc>
        <w:tc>
          <w:tcPr>
            <w:tcW w:w="1243" w:type="dxa"/>
            <w:noWrap/>
            <w:hideMark/>
          </w:tcPr>
          <w:p w:rsidR="009A05C1" w:rsidRPr="00495B68" w:rsidRDefault="009A05C1" w:rsidP="009A05C1">
            <w:pPr>
              <w:pStyle w:val="NoSpacing"/>
              <w:jc w:val="center"/>
              <w:rPr>
                <w:rFonts w:ascii="VNI-Times" w:hAnsi="VNI-Times"/>
              </w:rPr>
            </w:pPr>
            <w:r w:rsidRPr="00495B68">
              <w:rPr>
                <w:rFonts w:ascii="VNI-Times" w:hAnsi="VNI-Times"/>
              </w:rPr>
              <w:t>130.80</w:t>
            </w:r>
          </w:p>
        </w:tc>
        <w:tc>
          <w:tcPr>
            <w:tcW w:w="1186" w:type="dxa"/>
            <w:noWrap/>
            <w:hideMark/>
          </w:tcPr>
          <w:p w:rsidR="009A05C1" w:rsidRPr="00495B68" w:rsidRDefault="009A05C1" w:rsidP="009A05C1">
            <w:pPr>
              <w:pStyle w:val="NoSpacing"/>
              <w:jc w:val="center"/>
              <w:rPr>
                <w:rFonts w:ascii="VNI-Times" w:hAnsi="VNI-Times"/>
              </w:rPr>
            </w:pPr>
            <w:r w:rsidRPr="00495B68">
              <w:rPr>
                <w:rFonts w:ascii="VNI-Times" w:hAnsi="VNI-Times"/>
              </w:rPr>
              <w:t>2.67</w:t>
            </w:r>
          </w:p>
        </w:tc>
        <w:tc>
          <w:tcPr>
            <w:tcW w:w="902" w:type="dxa"/>
            <w:noWrap/>
            <w:hideMark/>
          </w:tcPr>
          <w:p w:rsidR="009A05C1" w:rsidRPr="00495B68" w:rsidRDefault="009A05C1" w:rsidP="009A05C1">
            <w:pPr>
              <w:pStyle w:val="NoSpacing"/>
              <w:jc w:val="center"/>
              <w:rPr>
                <w:rFonts w:ascii="VNI-Times" w:hAnsi="VNI-Times"/>
              </w:rPr>
            </w:pPr>
            <w:r w:rsidRPr="00495B68">
              <w:rPr>
                <w:rFonts w:ascii="VNI-Times" w:hAnsi="VNI-Times"/>
              </w:rPr>
              <w:t>31.59</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46.86</w:t>
            </w:r>
          </w:p>
        </w:tc>
      </w:tr>
      <w:tr w:rsidR="009A05C1" w:rsidRPr="00495B68" w:rsidTr="00EC5398">
        <w:trPr>
          <w:trHeight w:val="312"/>
        </w:trPr>
        <w:tc>
          <w:tcPr>
            <w:tcW w:w="1169" w:type="dxa"/>
            <w:noWrap/>
            <w:hideMark/>
          </w:tcPr>
          <w:p w:rsidR="009A05C1" w:rsidRPr="00495B68" w:rsidRDefault="009A05C1" w:rsidP="009A05C1">
            <w:pPr>
              <w:pStyle w:val="NoSpacing"/>
              <w:jc w:val="center"/>
              <w:rPr>
                <w:rFonts w:ascii="VNI-Times" w:hAnsi="VNI-Times"/>
              </w:rPr>
            </w:pPr>
            <w:r w:rsidRPr="00495B68">
              <w:rPr>
                <w:rFonts w:ascii="VNI-Times" w:hAnsi="VNI-Times"/>
              </w:rPr>
              <w:t>20</w:t>
            </w:r>
          </w:p>
        </w:tc>
        <w:tc>
          <w:tcPr>
            <w:tcW w:w="1141" w:type="dxa"/>
            <w:noWrap/>
            <w:hideMark/>
          </w:tcPr>
          <w:p w:rsidR="009A05C1" w:rsidRPr="00495B68" w:rsidRDefault="009A05C1" w:rsidP="009A05C1">
            <w:pPr>
              <w:pStyle w:val="NoSpacing"/>
              <w:jc w:val="center"/>
              <w:rPr>
                <w:rFonts w:ascii="VNI-Times" w:hAnsi="VNI-Times"/>
              </w:rPr>
            </w:pPr>
            <w:r w:rsidRPr="00495B68">
              <w:rPr>
                <w:rFonts w:ascii="VNI-Times" w:hAnsi="VNI-Times"/>
              </w:rPr>
              <w:t>0.17</w:t>
            </w:r>
          </w:p>
        </w:tc>
        <w:tc>
          <w:tcPr>
            <w:tcW w:w="1397" w:type="dxa"/>
            <w:noWrap/>
            <w:hideMark/>
          </w:tcPr>
          <w:p w:rsidR="009A05C1" w:rsidRPr="00495B68" w:rsidRDefault="009A05C1" w:rsidP="009A05C1">
            <w:pPr>
              <w:pStyle w:val="NoSpacing"/>
              <w:jc w:val="center"/>
              <w:rPr>
                <w:rFonts w:ascii="VNI-Times" w:hAnsi="VNI-Times"/>
              </w:rPr>
            </w:pPr>
            <w:r w:rsidRPr="00495B68">
              <w:rPr>
                <w:rFonts w:ascii="VNI-Times" w:hAnsi="VNI-Times"/>
              </w:rPr>
              <w:t>32</w:t>
            </w:r>
          </w:p>
        </w:tc>
        <w:tc>
          <w:tcPr>
            <w:tcW w:w="1170" w:type="dxa"/>
            <w:noWrap/>
            <w:hideMark/>
          </w:tcPr>
          <w:p w:rsidR="009A05C1" w:rsidRPr="00495B68" w:rsidRDefault="009A05C1" w:rsidP="009A05C1">
            <w:pPr>
              <w:pStyle w:val="NoSpacing"/>
              <w:jc w:val="center"/>
              <w:rPr>
                <w:rFonts w:ascii="VNI-Times" w:hAnsi="VNI-Times"/>
              </w:rPr>
            </w:pPr>
            <w:r w:rsidRPr="00495B68">
              <w:rPr>
                <w:rFonts w:ascii="VNI-Times" w:hAnsi="VNI-Times"/>
              </w:rPr>
              <w:t>313.92</w:t>
            </w:r>
          </w:p>
        </w:tc>
        <w:tc>
          <w:tcPr>
            <w:tcW w:w="1243" w:type="dxa"/>
            <w:noWrap/>
            <w:hideMark/>
          </w:tcPr>
          <w:p w:rsidR="009A05C1" w:rsidRPr="00495B68" w:rsidRDefault="009A05C1" w:rsidP="009A05C1">
            <w:pPr>
              <w:pStyle w:val="NoSpacing"/>
              <w:jc w:val="center"/>
              <w:rPr>
                <w:rFonts w:ascii="VNI-Times" w:hAnsi="VNI-Times"/>
              </w:rPr>
            </w:pPr>
            <w:r w:rsidRPr="00495B68">
              <w:rPr>
                <w:rFonts w:ascii="VNI-Times" w:hAnsi="VNI-Times"/>
              </w:rPr>
              <w:t>523.20</w:t>
            </w:r>
          </w:p>
        </w:tc>
        <w:tc>
          <w:tcPr>
            <w:tcW w:w="1186" w:type="dxa"/>
            <w:noWrap/>
            <w:hideMark/>
          </w:tcPr>
          <w:p w:rsidR="009A05C1" w:rsidRPr="00495B68" w:rsidRDefault="009A05C1" w:rsidP="009A05C1">
            <w:pPr>
              <w:pStyle w:val="NoSpacing"/>
              <w:jc w:val="center"/>
              <w:rPr>
                <w:rFonts w:ascii="VNI-Times" w:hAnsi="VNI-Times"/>
              </w:rPr>
            </w:pPr>
            <w:r w:rsidRPr="00495B68">
              <w:rPr>
                <w:rFonts w:ascii="VNI-Times" w:hAnsi="VNI-Times"/>
              </w:rPr>
              <w:t>6.40</w:t>
            </w:r>
          </w:p>
        </w:tc>
        <w:tc>
          <w:tcPr>
            <w:tcW w:w="902" w:type="dxa"/>
            <w:noWrap/>
            <w:hideMark/>
          </w:tcPr>
          <w:p w:rsidR="009A05C1" w:rsidRPr="00495B68" w:rsidRDefault="009A05C1" w:rsidP="009A05C1">
            <w:pPr>
              <w:pStyle w:val="NoSpacing"/>
              <w:jc w:val="center"/>
              <w:rPr>
                <w:rFonts w:ascii="VNI-Times" w:hAnsi="VNI-Times"/>
              </w:rPr>
            </w:pPr>
            <w:r w:rsidRPr="00495B68">
              <w:rPr>
                <w:rFonts w:ascii="VNI-Times" w:hAnsi="VNI-Times"/>
              </w:rPr>
              <w:t>31.59</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93.73</w:t>
            </w:r>
          </w:p>
        </w:tc>
      </w:tr>
      <w:tr w:rsidR="009A05C1" w:rsidRPr="00495B68" w:rsidTr="00EC5398">
        <w:trPr>
          <w:trHeight w:val="312"/>
        </w:trPr>
        <w:tc>
          <w:tcPr>
            <w:tcW w:w="1169" w:type="dxa"/>
            <w:noWrap/>
            <w:hideMark/>
          </w:tcPr>
          <w:p w:rsidR="009A05C1" w:rsidRPr="00495B68" w:rsidRDefault="009A05C1" w:rsidP="009A05C1">
            <w:pPr>
              <w:pStyle w:val="NoSpacing"/>
              <w:jc w:val="center"/>
              <w:rPr>
                <w:rFonts w:ascii="VNI-Times" w:hAnsi="VNI-Times"/>
              </w:rPr>
            </w:pPr>
            <w:r w:rsidRPr="00495B68">
              <w:rPr>
                <w:rFonts w:ascii="VNI-Times" w:hAnsi="VNI-Times"/>
              </w:rPr>
              <w:t>30</w:t>
            </w:r>
          </w:p>
        </w:tc>
        <w:tc>
          <w:tcPr>
            <w:tcW w:w="1141" w:type="dxa"/>
            <w:noWrap/>
            <w:hideMark/>
          </w:tcPr>
          <w:p w:rsidR="009A05C1" w:rsidRPr="00495B68" w:rsidRDefault="009A05C1" w:rsidP="009A05C1">
            <w:pPr>
              <w:pStyle w:val="NoSpacing"/>
              <w:jc w:val="center"/>
              <w:rPr>
                <w:rFonts w:ascii="VNI-Times" w:hAnsi="VNI-Times"/>
              </w:rPr>
            </w:pPr>
            <w:r w:rsidRPr="00495B68">
              <w:rPr>
                <w:rFonts w:ascii="VNI-Times" w:hAnsi="VNI-Times"/>
              </w:rPr>
              <w:t>0.25</w:t>
            </w:r>
          </w:p>
        </w:tc>
        <w:tc>
          <w:tcPr>
            <w:tcW w:w="1397" w:type="dxa"/>
            <w:noWrap/>
            <w:hideMark/>
          </w:tcPr>
          <w:p w:rsidR="009A05C1" w:rsidRPr="00495B68" w:rsidRDefault="009A05C1" w:rsidP="009A05C1">
            <w:pPr>
              <w:pStyle w:val="NoSpacing"/>
              <w:jc w:val="center"/>
              <w:rPr>
                <w:rFonts w:ascii="VNI-Times" w:hAnsi="VNI-Times"/>
              </w:rPr>
            </w:pPr>
            <w:r w:rsidRPr="00495B68">
              <w:rPr>
                <w:rFonts w:ascii="VNI-Times" w:hAnsi="VNI-Times"/>
              </w:rPr>
              <w:t>52</w:t>
            </w:r>
          </w:p>
        </w:tc>
        <w:tc>
          <w:tcPr>
            <w:tcW w:w="1170" w:type="dxa"/>
            <w:noWrap/>
            <w:hideMark/>
          </w:tcPr>
          <w:p w:rsidR="009A05C1" w:rsidRPr="00495B68" w:rsidRDefault="009A05C1" w:rsidP="009A05C1">
            <w:pPr>
              <w:pStyle w:val="NoSpacing"/>
              <w:jc w:val="center"/>
              <w:rPr>
                <w:rFonts w:ascii="VNI-Times" w:hAnsi="VNI-Times"/>
              </w:rPr>
            </w:pPr>
            <w:r w:rsidRPr="00495B68">
              <w:rPr>
                <w:rFonts w:ascii="VNI-Times" w:hAnsi="VNI-Times"/>
              </w:rPr>
              <w:t>510.12</w:t>
            </w:r>
          </w:p>
        </w:tc>
        <w:tc>
          <w:tcPr>
            <w:tcW w:w="1243" w:type="dxa"/>
            <w:noWrap/>
            <w:hideMark/>
          </w:tcPr>
          <w:p w:rsidR="009A05C1" w:rsidRPr="00495B68" w:rsidRDefault="009A05C1" w:rsidP="009A05C1">
            <w:pPr>
              <w:pStyle w:val="NoSpacing"/>
              <w:jc w:val="center"/>
              <w:rPr>
                <w:rFonts w:ascii="VNI-Times" w:hAnsi="VNI-Times"/>
              </w:rPr>
            </w:pPr>
            <w:r w:rsidRPr="00495B68">
              <w:rPr>
                <w:rFonts w:ascii="VNI-Times" w:hAnsi="VNI-Times"/>
              </w:rPr>
              <w:t>850.20</w:t>
            </w:r>
          </w:p>
        </w:tc>
        <w:tc>
          <w:tcPr>
            <w:tcW w:w="1186" w:type="dxa"/>
            <w:noWrap/>
            <w:hideMark/>
          </w:tcPr>
          <w:p w:rsidR="009A05C1" w:rsidRPr="00495B68" w:rsidRDefault="009A05C1" w:rsidP="009A05C1">
            <w:pPr>
              <w:pStyle w:val="NoSpacing"/>
              <w:jc w:val="center"/>
              <w:rPr>
                <w:rFonts w:ascii="VNI-Times" w:hAnsi="VNI-Times"/>
              </w:rPr>
            </w:pPr>
            <w:r w:rsidRPr="00495B68">
              <w:rPr>
                <w:rFonts w:ascii="VNI-Times" w:hAnsi="VNI-Times"/>
              </w:rPr>
              <w:t>4.73</w:t>
            </w:r>
          </w:p>
        </w:tc>
        <w:tc>
          <w:tcPr>
            <w:tcW w:w="902" w:type="dxa"/>
            <w:noWrap/>
            <w:hideMark/>
          </w:tcPr>
          <w:p w:rsidR="009A05C1" w:rsidRPr="00495B68" w:rsidRDefault="009A05C1" w:rsidP="009A05C1">
            <w:pPr>
              <w:pStyle w:val="NoSpacing"/>
              <w:jc w:val="center"/>
              <w:rPr>
                <w:rFonts w:ascii="VNI-Times" w:hAnsi="VNI-Times"/>
              </w:rPr>
            </w:pPr>
            <w:r w:rsidRPr="00495B68">
              <w:rPr>
                <w:rFonts w:ascii="VNI-Times" w:hAnsi="VNI-Times"/>
              </w:rPr>
              <w:t>22.82</w:t>
            </w:r>
          </w:p>
        </w:tc>
        <w:tc>
          <w:tcPr>
            <w:tcW w:w="990" w:type="dxa"/>
            <w:noWrap/>
            <w:vAlign w:val="center"/>
          </w:tcPr>
          <w:p w:rsidR="009A05C1" w:rsidRPr="00495B68" w:rsidRDefault="009A05C1" w:rsidP="009A05C1">
            <w:pPr>
              <w:pStyle w:val="NoSpacing"/>
              <w:jc w:val="center"/>
              <w:rPr>
                <w:rFonts w:ascii="VNI-Times" w:hAnsi="VNI-Times"/>
              </w:rPr>
            </w:pPr>
            <w:r w:rsidRPr="00495B68">
              <w:rPr>
                <w:rFonts w:ascii="VNI-Times" w:hAnsi="VNI-Times"/>
              </w:rPr>
              <w:t>140.59</w:t>
            </w:r>
          </w:p>
        </w:tc>
      </w:tr>
    </w:tbl>
    <w:p w:rsidR="0000405D" w:rsidRPr="00495B68" w:rsidRDefault="0000405D" w:rsidP="0000405D">
      <w:pPr>
        <w:pStyle w:val="NoSpacing"/>
      </w:pPr>
    </w:p>
    <w:p w:rsidR="0000405D" w:rsidRPr="00495B68" w:rsidRDefault="0000405D" w:rsidP="0000405D">
      <w:pPr>
        <w:pStyle w:val="NoSpacing"/>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00405D" w:rsidRPr="00495B68" w:rsidRDefault="0000405D"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rPr>
          <w:i/>
        </w:rPr>
      </w:pPr>
    </w:p>
    <w:p w:rsidR="00626D8E" w:rsidRPr="00495B68" w:rsidRDefault="00626D8E" w:rsidP="00626D8E">
      <w:pPr>
        <w:pStyle w:val="NoSpacing"/>
      </w:pPr>
    </w:p>
    <w:p w:rsidR="00626D8E" w:rsidRPr="00495B68" w:rsidRDefault="00940CA8" w:rsidP="00626D8E">
      <w:pPr>
        <w:pStyle w:val="NoSpacing"/>
        <w:jc w:val="center"/>
        <w:rPr>
          <w:b/>
        </w:rPr>
      </w:pPr>
      <w:r w:rsidRPr="00495B68">
        <w:rPr>
          <w:b/>
        </w:rPr>
        <w:t xml:space="preserve">Chart </w:t>
      </w:r>
      <w:r w:rsidR="00626D8E" w:rsidRPr="00495B68">
        <w:rPr>
          <w:rFonts w:ascii="Cambria" w:hAnsi="Cambria" w:cs="Cambria"/>
          <w:b/>
        </w:rPr>
        <w:t>Δ</w:t>
      </w:r>
      <w:r w:rsidR="00626D8E" w:rsidRPr="00495B68">
        <w:rPr>
          <w:b/>
        </w:rPr>
        <w:t>P</w:t>
      </w:r>
      <w:r w:rsidR="00626D8E" w:rsidRPr="00495B68">
        <w:rPr>
          <w:b/>
          <w:vertAlign w:val="subscript"/>
        </w:rPr>
        <w:t>cö</w:t>
      </w:r>
      <w:r w:rsidR="008D3A03" w:rsidRPr="00495B68">
        <w:rPr>
          <w:b/>
        </w:rPr>
        <w:t xml:space="preserve">/Z </w:t>
      </w:r>
      <w:r w:rsidRPr="00495B68">
        <w:rPr>
          <w:b/>
        </w:rPr>
        <w:t>following</w:t>
      </w:r>
      <w:r w:rsidR="008D3A03" w:rsidRPr="00495B68">
        <w:rPr>
          <w:b/>
        </w:rPr>
        <w:t xml:space="preserve"> G </w:t>
      </w:r>
      <w:r w:rsidRPr="00495B68">
        <w:rPr>
          <w:b/>
        </w:rPr>
        <w:t>with</w:t>
      </w:r>
      <w:r w:rsidR="008D3A03" w:rsidRPr="00495B68">
        <w:rPr>
          <w:b/>
        </w:rPr>
        <w:t xml:space="preserve"> L = 1</w:t>
      </w:r>
      <w:r w:rsidR="00626D8E" w:rsidRPr="00495B68">
        <w:rPr>
          <w:b/>
        </w:rPr>
        <w:t>.8</w:t>
      </w:r>
    </w:p>
    <w:p w:rsidR="0000405D" w:rsidRPr="00495B68" w:rsidRDefault="0000405D" w:rsidP="00626D8E">
      <w:pPr>
        <w:pStyle w:val="NoSpacing"/>
        <w:jc w:val="center"/>
        <w:rPr>
          <w:b/>
        </w:rPr>
      </w:pPr>
    </w:p>
    <w:p w:rsidR="0000405D" w:rsidRPr="00495B68" w:rsidRDefault="0000405D" w:rsidP="00626D8E">
      <w:pPr>
        <w:pStyle w:val="NoSpacing"/>
        <w:jc w:val="center"/>
        <w:rPr>
          <w:b/>
        </w:rPr>
      </w:pPr>
    </w:p>
    <w:p w:rsidR="00626D8E" w:rsidRPr="00495B68" w:rsidRDefault="008D3A03" w:rsidP="00626D8E">
      <w:pPr>
        <w:pStyle w:val="NoSpacing"/>
        <w:jc w:val="center"/>
        <w:rPr>
          <w:b/>
        </w:rPr>
      </w:pPr>
      <w:r w:rsidRPr="00495B68">
        <w:rPr>
          <w:noProof/>
          <w:lang w:bidi="ar-SA"/>
        </w:rPr>
        <w:drawing>
          <wp:inline distT="0" distB="0" distL="0" distR="0" wp14:anchorId="2FA1E671" wp14:editId="7112553D">
            <wp:extent cx="5257800" cy="3208020"/>
            <wp:effectExtent l="0" t="0" r="0" b="1143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626D8E" w:rsidRPr="00495B68" w:rsidRDefault="00626D8E" w:rsidP="006E41CA">
      <w:pPr>
        <w:pStyle w:val="NoSpacing"/>
        <w:jc w:val="center"/>
        <w:rPr>
          <w:b/>
        </w:rPr>
      </w:pPr>
    </w:p>
    <w:p w:rsidR="00626D8E" w:rsidRPr="00495B68" w:rsidRDefault="00626D8E" w:rsidP="006E41CA">
      <w:pPr>
        <w:pStyle w:val="NoSpacing"/>
        <w:jc w:val="center"/>
        <w:rPr>
          <w:b/>
        </w:rPr>
      </w:pPr>
    </w:p>
    <w:p w:rsidR="006E41CA" w:rsidRPr="00495B68" w:rsidRDefault="006E41CA" w:rsidP="00DF701C">
      <w:pPr>
        <w:jc w:val="center"/>
      </w:pPr>
    </w:p>
    <w:p w:rsidR="00984164" w:rsidRPr="00495B68" w:rsidRDefault="00984164" w:rsidP="000B263D">
      <w:pPr>
        <w:pStyle w:val="NoSpacing"/>
      </w:pPr>
    </w:p>
    <w:p w:rsidR="00984164" w:rsidRPr="00495B68" w:rsidRDefault="00BA50F0" w:rsidP="000B263D">
      <w:pPr>
        <w:pStyle w:val="NoSpacing"/>
        <w:rPr>
          <w:b/>
          <w:sz w:val="36"/>
          <w:u w:val="single"/>
        </w:rPr>
      </w:pPr>
      <w:r w:rsidRPr="00495B68">
        <w:rPr>
          <w:b/>
          <w:sz w:val="36"/>
          <w:u w:val="single"/>
        </w:rPr>
        <w:t>CHART</w:t>
      </w:r>
    </w:p>
    <w:p w:rsidR="00984164" w:rsidRPr="00495B68" w:rsidRDefault="00984164" w:rsidP="000B263D">
      <w:pPr>
        <w:pStyle w:val="NoSpacing"/>
      </w:pPr>
    </w:p>
    <w:p w:rsidR="00984164" w:rsidRPr="00495B68" w:rsidRDefault="00BA50F0" w:rsidP="00984164">
      <w:pPr>
        <w:pStyle w:val="NoSpacing"/>
        <w:jc w:val="center"/>
        <w:rPr>
          <w:b/>
          <w:sz w:val="28"/>
        </w:rPr>
      </w:pPr>
      <w:r w:rsidRPr="00495B68">
        <w:rPr>
          <w:b/>
          <w:sz w:val="28"/>
        </w:rPr>
        <w:t>Chart of effect of</w:t>
      </w:r>
      <w:r w:rsidR="00A70F87" w:rsidRPr="00495B68">
        <w:rPr>
          <w:b/>
          <w:sz w:val="28"/>
        </w:rPr>
        <w:t xml:space="preserve"> G (</w:t>
      </w:r>
      <w:r w:rsidRPr="00495B68">
        <w:rPr>
          <w:b/>
          <w:sz w:val="28"/>
        </w:rPr>
        <w:t>gas flowrate) on</w:t>
      </w:r>
      <w:r w:rsidR="00A70F87" w:rsidRPr="00495B68">
        <w:rPr>
          <w:b/>
          <w:sz w:val="28"/>
        </w:rPr>
        <w:t xml:space="preserve"> </w:t>
      </w:r>
      <w:r w:rsidR="00A70F87" w:rsidRPr="00495B68">
        <w:rPr>
          <w:rFonts w:ascii="Cambria" w:hAnsi="Cambria" w:cs="Cambria"/>
          <w:b/>
          <w:sz w:val="28"/>
        </w:rPr>
        <w:t>Δ</w:t>
      </w:r>
      <w:r w:rsidR="00A70F87" w:rsidRPr="00495B68">
        <w:rPr>
          <w:b/>
          <w:sz w:val="28"/>
        </w:rPr>
        <w:t xml:space="preserve">P/Z </w:t>
      </w:r>
      <w:r w:rsidRPr="00495B68">
        <w:rPr>
          <w:b/>
          <w:sz w:val="28"/>
        </w:rPr>
        <w:t>(pressure drop per height unit) and relative comparison among different flowrate values L</w:t>
      </w:r>
    </w:p>
    <w:p w:rsidR="0000405D" w:rsidRPr="00495B68" w:rsidRDefault="0000405D" w:rsidP="00984164">
      <w:pPr>
        <w:pStyle w:val="NoSpacing"/>
        <w:jc w:val="center"/>
        <w:rPr>
          <w:b/>
          <w:sz w:val="28"/>
        </w:rPr>
      </w:pPr>
    </w:p>
    <w:p w:rsidR="00500B87" w:rsidRPr="00495B68" w:rsidRDefault="004B700C" w:rsidP="00984164">
      <w:pPr>
        <w:pStyle w:val="NoSpacing"/>
        <w:jc w:val="center"/>
        <w:rPr>
          <w:b/>
          <w:sz w:val="28"/>
        </w:rPr>
      </w:pPr>
      <w:r w:rsidRPr="00495B68">
        <w:rPr>
          <w:noProof/>
          <w:lang w:bidi="ar-SA"/>
        </w:rPr>
        <w:lastRenderedPageBreak/>
        <w:drawing>
          <wp:inline distT="0" distB="0" distL="0" distR="0" wp14:anchorId="675CFD58" wp14:editId="7570004B">
            <wp:extent cx="5890260" cy="3421380"/>
            <wp:effectExtent l="0" t="0" r="15240" b="762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A70F87" w:rsidRPr="00495B68" w:rsidRDefault="00A70F87" w:rsidP="00984164">
      <w:pPr>
        <w:pStyle w:val="NoSpacing"/>
        <w:jc w:val="center"/>
      </w:pPr>
    </w:p>
    <w:p w:rsidR="00984164" w:rsidRPr="00495B68" w:rsidRDefault="00C216D5" w:rsidP="00984164">
      <w:pPr>
        <w:pStyle w:val="NoSpacing"/>
        <w:jc w:val="center"/>
        <w:rPr>
          <w:b/>
          <w:sz w:val="28"/>
        </w:rPr>
      </w:pPr>
      <w:r w:rsidRPr="00495B68">
        <w:rPr>
          <w:b/>
          <w:sz w:val="28"/>
        </w:rPr>
        <w:t>Chart of effect of</w:t>
      </w:r>
      <w:r w:rsidR="0035163F" w:rsidRPr="00495B68">
        <w:rPr>
          <w:b/>
          <w:sz w:val="28"/>
        </w:rPr>
        <w:t xml:space="preserve"> </w:t>
      </w:r>
      <w:r w:rsidRPr="00495B68">
        <w:rPr>
          <w:b/>
          <w:sz w:val="28"/>
        </w:rPr>
        <w:t>LogG on</w:t>
      </w:r>
      <w:r w:rsidR="0035163F" w:rsidRPr="00495B68">
        <w:rPr>
          <w:b/>
          <w:sz w:val="28"/>
        </w:rPr>
        <w:t xml:space="preserve"> Log(</w:t>
      </w:r>
      <w:r w:rsidR="0035163F" w:rsidRPr="00495B68">
        <w:rPr>
          <w:rFonts w:ascii="Cambria" w:hAnsi="Cambria" w:cs="Cambria"/>
          <w:b/>
          <w:sz w:val="28"/>
        </w:rPr>
        <w:t>Δ</w:t>
      </w:r>
      <w:r w:rsidR="0035163F" w:rsidRPr="00495B68">
        <w:rPr>
          <w:b/>
          <w:sz w:val="28"/>
        </w:rPr>
        <w:t>P/Z) (</w:t>
      </w:r>
      <w:r w:rsidRPr="00495B68">
        <w:rPr>
          <w:b/>
          <w:sz w:val="28"/>
        </w:rPr>
        <w:t>pressure drop per height unit) and relative comparison among different flowrate</w:t>
      </w:r>
      <w:r w:rsidR="00BA50F0" w:rsidRPr="00495B68">
        <w:rPr>
          <w:b/>
          <w:sz w:val="28"/>
        </w:rPr>
        <w:t xml:space="preserve"> values</w:t>
      </w:r>
      <w:r w:rsidRPr="00495B68">
        <w:rPr>
          <w:b/>
          <w:sz w:val="28"/>
        </w:rPr>
        <w:t xml:space="preserve"> L</w:t>
      </w:r>
    </w:p>
    <w:p w:rsidR="0035163F" w:rsidRPr="00495B68" w:rsidRDefault="0035163F" w:rsidP="00984164">
      <w:pPr>
        <w:pStyle w:val="NoSpacing"/>
      </w:pPr>
    </w:p>
    <w:p w:rsidR="0000405D" w:rsidRPr="00495B68" w:rsidRDefault="003F73FE" w:rsidP="00984164">
      <w:pPr>
        <w:pStyle w:val="NoSpacing"/>
      </w:pPr>
      <w:r w:rsidRPr="00495B68">
        <w:rPr>
          <w:noProof/>
          <w:lang w:bidi="ar-SA"/>
        </w:rPr>
        <w:drawing>
          <wp:inline distT="0" distB="0" distL="0" distR="0" wp14:anchorId="64C82997" wp14:editId="6DF078DE">
            <wp:extent cx="6057900" cy="3360420"/>
            <wp:effectExtent l="0" t="0" r="0" b="1143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35163F" w:rsidRPr="00495B68" w:rsidRDefault="0035163F" w:rsidP="0000405D">
      <w:pPr>
        <w:sectPr w:rsidR="0035163F" w:rsidRPr="00495B68" w:rsidSect="003069A0">
          <w:headerReference w:type="default" r:id="rId35"/>
          <w:footerReference w:type="even" r:id="rId36"/>
          <w:footerReference w:type="default" r:id="rId37"/>
          <w:pgSz w:w="11907" w:h="16839" w:code="9"/>
          <w:pgMar w:top="1411" w:right="1138" w:bottom="1411"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pPr>
    </w:p>
    <w:p w:rsidR="00A55AE8" w:rsidRPr="00495B68" w:rsidRDefault="00A82A52" w:rsidP="00A55AE8">
      <w:pPr>
        <w:pStyle w:val="NoSpacing"/>
        <w:jc w:val="center"/>
        <w:rPr>
          <w:b/>
          <w:sz w:val="28"/>
        </w:rPr>
      </w:pPr>
      <w:r w:rsidRPr="00495B68">
        <w:rPr>
          <w:noProof/>
          <w:lang w:bidi="ar-SA"/>
        </w:rPr>
        <w:lastRenderedPageBreak/>
        <mc:AlternateContent>
          <mc:Choice Requires="wps">
            <w:drawing>
              <wp:anchor distT="0" distB="0" distL="114300" distR="114300" simplePos="0" relativeHeight="251655168" behindDoc="0" locked="0" layoutInCell="1" allowOverlap="1" wp14:anchorId="5810C4F7" wp14:editId="1661255A">
                <wp:simplePos x="0" y="0"/>
                <wp:positionH relativeFrom="column">
                  <wp:posOffset>7857490</wp:posOffset>
                </wp:positionH>
                <wp:positionV relativeFrom="paragraph">
                  <wp:posOffset>5398135</wp:posOffset>
                </wp:positionV>
                <wp:extent cx="990600" cy="428625"/>
                <wp:effectExtent l="0" t="0" r="635" b="2540"/>
                <wp:wrapNone/>
                <wp:docPr id="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28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7D2B" w:rsidRPr="00541BA6" w:rsidRDefault="00057D2B">
                            <w:pPr>
                              <w:rPr>
                                <w:b/>
                              </w:rPr>
                            </w:pPr>
                            <w:r w:rsidRPr="00541BA6">
                              <w:rPr>
                                <w:b/>
                              </w:rPr>
                              <w:t>LogRe</w:t>
                            </w:r>
                            <w:r w:rsidRPr="00541BA6">
                              <w:rPr>
                                <w:b/>
                                <w:vertAlign w:val="subscript"/>
                              </w:rPr>
                              <w:t>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10C4F7" id="_x0000_t202" coordsize="21600,21600" o:spt="202" path="m,l,21600r21600,l21600,xe">
                <v:stroke joinstyle="miter"/>
                <v:path gradientshapeok="t" o:connecttype="rect"/>
              </v:shapetype>
              <v:shape id="Text Box 48" o:spid="_x0000_s1027" type="#_x0000_t202" style="position:absolute;left:0;text-align:left;margin-left:618.7pt;margin-top:425.05pt;width:78pt;height:3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" stroked="f">
                <v:textbox>
                  <w:txbxContent>
                    <w:p w:rsidR="00057D2B" w:rsidRPr="00541BA6" w:rsidRDefault="00057D2B">
                      <w:pPr>
                        <w:rPr>
                          <w:b/>
                        </w:rPr>
                      </w:pPr>
                      <w:r w:rsidRPr="00541BA6">
                        <w:rPr>
                          <w:b/>
                        </w:rPr>
                        <w:t>LogRe</w:t>
                      </w:r>
                      <w:r w:rsidRPr="00541BA6">
                        <w:rPr>
                          <w:b/>
                          <w:vertAlign w:val="subscript"/>
                        </w:rPr>
                        <w:t>ck</w:t>
                      </w:r>
                    </w:p>
                  </w:txbxContent>
                </v:textbox>
              </v:shape>
            </w:pict>
          </mc:Fallback>
        </mc:AlternateContent>
      </w:r>
      <w:r w:rsidR="00A55AE8" w:rsidRPr="00495B68">
        <w:rPr>
          <w:b/>
          <w:sz w:val="28"/>
        </w:rPr>
        <w:t xml:space="preserve"> Chart of the effect of Re on </w:t>
      </w:r>
    </w:p>
    <w:p w:rsidR="000F429C" w:rsidRDefault="0035163F" w:rsidP="004A78BD">
      <w:pPr>
        <w:pStyle w:val="NoSpacing"/>
        <w:jc w:val="center"/>
        <w:rPr>
          <w:b/>
          <w:sz w:val="28"/>
        </w:rPr>
      </w:pPr>
      <w:r w:rsidRPr="00495B68">
        <w:rPr>
          <w:b/>
          <w:sz w:val="28"/>
        </w:rPr>
        <w:t>logf</w:t>
      </w:r>
      <w:r w:rsidRPr="00495B68">
        <w:rPr>
          <w:b/>
          <w:sz w:val="28"/>
          <w:vertAlign w:val="subscript"/>
        </w:rPr>
        <w:t>ck</w:t>
      </w:r>
      <w:r w:rsidR="00A55AE8" w:rsidRPr="00495B68">
        <w:rPr>
          <w:b/>
          <w:sz w:val="28"/>
        </w:rPr>
        <w:t xml:space="preserve"> and</w:t>
      </w:r>
      <w:r w:rsidRPr="00495B68">
        <w:rPr>
          <w:b/>
          <w:sz w:val="28"/>
        </w:rPr>
        <w:t xml:space="preserve"> logf</w:t>
      </w:r>
      <w:r w:rsidRPr="00495B68">
        <w:rPr>
          <w:b/>
          <w:sz w:val="28"/>
          <w:vertAlign w:val="subscript"/>
        </w:rPr>
        <w:t>cö</w:t>
      </w:r>
      <w:r w:rsidRPr="00495B68">
        <w:rPr>
          <w:b/>
          <w:sz w:val="28"/>
        </w:rPr>
        <w:t xml:space="preserve"> </w:t>
      </w:r>
      <w:r w:rsidR="00A55AE8" w:rsidRPr="00495B68">
        <w:rPr>
          <w:b/>
          <w:sz w:val="28"/>
        </w:rPr>
        <w:t>and relative comparison among the different values L</w:t>
      </w:r>
    </w:p>
    <w:p w:rsidR="00750559" w:rsidRPr="00495B68" w:rsidRDefault="00750559" w:rsidP="00A43BCD">
      <w:pPr>
        <w:pStyle w:val="NoSpacing"/>
        <w:rPr>
          <w:b/>
          <w:sz w:val="28"/>
        </w:rPr>
      </w:pPr>
    </w:p>
    <w:p w:rsidR="00E712AE" w:rsidRDefault="006B01AC" w:rsidP="00A43BCD">
      <w:pPr>
        <w:pStyle w:val="NoSpacing"/>
        <w:rPr>
          <w:b/>
          <w:sz w:val="28"/>
        </w:rPr>
      </w:pPr>
      <w:r w:rsidRPr="00495B68">
        <w:rPr>
          <w:noProof/>
          <w:lang w:bidi="ar-SA"/>
        </w:rPr>
        <w:drawing>
          <wp:inline distT="0" distB="0" distL="0" distR="0" wp14:anchorId="52872DF2" wp14:editId="26FA8CC9">
            <wp:extent cx="5501640" cy="3436620"/>
            <wp:effectExtent l="0" t="0" r="3810" b="1143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E712AE" w:rsidRDefault="00E712AE" w:rsidP="00E712AE"/>
    <w:p w:rsidR="0035163F" w:rsidRPr="00495B68" w:rsidRDefault="00A55AE8" w:rsidP="004A78BD">
      <w:pPr>
        <w:pStyle w:val="NoSpacing"/>
        <w:jc w:val="center"/>
        <w:rPr>
          <w:b/>
          <w:sz w:val="28"/>
        </w:rPr>
      </w:pPr>
      <w:r w:rsidRPr="00495B68">
        <w:rPr>
          <w:b/>
          <w:sz w:val="28"/>
        </w:rPr>
        <w:t>Chart of the relation between</w:t>
      </w:r>
      <w:r w:rsidR="000F429C" w:rsidRPr="00495B68">
        <w:rPr>
          <w:b/>
          <w:sz w:val="28"/>
        </w:rPr>
        <w:t xml:space="preserve"> Log</w:t>
      </w:r>
      <w:r w:rsidR="000F429C" w:rsidRPr="00495B68">
        <w:rPr>
          <w:rFonts w:ascii="Cambria" w:hAnsi="Cambria" w:cs="Cambria"/>
          <w:b/>
          <w:sz w:val="28"/>
        </w:rPr>
        <w:t>σ</w:t>
      </w:r>
      <w:r w:rsidRPr="00495B68">
        <w:rPr>
          <w:b/>
          <w:sz w:val="28"/>
        </w:rPr>
        <w:t xml:space="preserve">  and L at positions under loading point</w:t>
      </w:r>
      <w:r w:rsidR="000F429C" w:rsidRPr="00495B68">
        <w:rPr>
          <w:b/>
          <w:sz w:val="28"/>
        </w:rPr>
        <w:t xml:space="preserve"> (</w:t>
      </w:r>
      <w:r w:rsidR="00E712AE">
        <w:rPr>
          <w:b/>
          <w:sz w:val="28"/>
        </w:rPr>
        <w:t>c</w:t>
      </w:r>
      <w:r w:rsidR="00057D2B">
        <w:rPr>
          <w:b/>
          <w:sz w:val="28"/>
        </w:rPr>
        <w:t>hoos</w:t>
      </w:r>
      <w:r w:rsidR="00E712AE">
        <w:rPr>
          <w:b/>
          <w:sz w:val="28"/>
        </w:rPr>
        <w:t>ing</w:t>
      </w:r>
      <w:r w:rsidR="00057D2B">
        <w:rPr>
          <w:b/>
          <w:sz w:val="28"/>
        </w:rPr>
        <w:t xml:space="preserve"> position G = 10, 20, 3</w:t>
      </w:r>
      <w:r w:rsidRPr="00495B68">
        <w:rPr>
          <w:b/>
          <w:sz w:val="28"/>
        </w:rPr>
        <w:t>0%</w:t>
      </w:r>
      <w:r w:rsidR="000F429C" w:rsidRPr="00495B68">
        <w:rPr>
          <w:b/>
          <w:sz w:val="28"/>
        </w:rPr>
        <w:t xml:space="preserve">) </w:t>
      </w:r>
    </w:p>
    <w:p w:rsidR="000F429C" w:rsidRPr="00495B68" w:rsidRDefault="000F429C" w:rsidP="000F429C">
      <w:pPr>
        <w:pStyle w:val="NoSpacing"/>
      </w:pPr>
    </w:p>
    <w:p w:rsidR="000F429C" w:rsidRPr="00495B68" w:rsidRDefault="00057D2B" w:rsidP="000F429C">
      <w:pPr>
        <w:pStyle w:val="NoSpacing"/>
      </w:pPr>
      <w:r>
        <w:rPr>
          <w:noProof/>
          <w:lang w:bidi="ar-SA"/>
        </w:rPr>
        <w:drawing>
          <wp:inline distT="0" distB="0" distL="0" distR="0" wp14:anchorId="7A3A71E3">
            <wp:extent cx="5615320" cy="31927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5320" cy="3192780"/>
                    </a:xfrm>
                    <a:prstGeom prst="rect">
                      <a:avLst/>
                    </a:prstGeom>
                    <a:noFill/>
                  </pic:spPr>
                </pic:pic>
              </a:graphicData>
            </a:graphic>
          </wp:inline>
        </w:drawing>
      </w:r>
    </w:p>
    <w:p w:rsidR="0066267C" w:rsidRPr="00495B68" w:rsidRDefault="0066267C" w:rsidP="00DD394F">
      <w:pPr>
        <w:pStyle w:val="NoSpacing"/>
        <w:jc w:val="center"/>
        <w:rPr>
          <w:b/>
        </w:rPr>
      </w:pPr>
    </w:p>
    <w:p w:rsidR="00D11FD4" w:rsidRDefault="00D11FD4" w:rsidP="00DD394F">
      <w:pPr>
        <w:pStyle w:val="NoSpacing"/>
        <w:jc w:val="center"/>
        <w:rPr>
          <w:b/>
        </w:rPr>
      </w:pPr>
    </w:p>
    <w:p w:rsidR="00DD394F" w:rsidRDefault="00A55AE8" w:rsidP="00DD394F">
      <w:pPr>
        <w:pStyle w:val="NoSpacing"/>
        <w:jc w:val="center"/>
        <w:rPr>
          <w:b/>
        </w:rPr>
      </w:pPr>
      <w:r w:rsidRPr="00057D2B">
        <w:rPr>
          <w:b/>
        </w:rPr>
        <w:lastRenderedPageBreak/>
        <w:t>Table 8: The values after flooding</w:t>
      </w:r>
    </w:p>
    <w:p w:rsidR="00057D2B" w:rsidRDefault="00057D2B" w:rsidP="00DD394F">
      <w:pPr>
        <w:pStyle w:val="NoSpacing"/>
        <w:jc w:val="center"/>
        <w:rPr>
          <w:b/>
        </w:rPr>
      </w:pPr>
    </w:p>
    <w:tbl>
      <w:tblPr>
        <w:tblStyle w:val="TableGrid"/>
        <w:tblW w:w="0" w:type="auto"/>
        <w:tblInd w:w="-95" w:type="dxa"/>
        <w:tblLook w:val="04A0" w:firstRow="1" w:lastRow="0" w:firstColumn="1" w:lastColumn="0" w:noHBand="0" w:noVBand="1"/>
      </w:tblPr>
      <w:tblGrid>
        <w:gridCol w:w="1329"/>
        <w:gridCol w:w="665"/>
        <w:gridCol w:w="874"/>
        <w:gridCol w:w="905"/>
        <w:gridCol w:w="1263"/>
        <w:gridCol w:w="862"/>
        <w:gridCol w:w="793"/>
        <w:gridCol w:w="910"/>
        <w:gridCol w:w="777"/>
        <w:gridCol w:w="777"/>
      </w:tblGrid>
      <w:tr w:rsidR="00057D2B" w:rsidRPr="00057D2B" w:rsidTr="00057D2B">
        <w:trPr>
          <w:trHeight w:val="372"/>
        </w:trPr>
        <w:tc>
          <w:tcPr>
            <w:tcW w:w="1331" w:type="dxa"/>
            <w:noWrap/>
            <w:hideMark/>
          </w:tcPr>
          <w:p w:rsidR="00057D2B" w:rsidRPr="00057D2B" w:rsidRDefault="00057D2B" w:rsidP="00057D2B">
            <w:pPr>
              <w:pStyle w:val="NoSpacing"/>
              <w:jc w:val="center"/>
              <w:rPr>
                <w:rFonts w:ascii="VNI-Times" w:hAnsi="VNI-Times"/>
                <w:b/>
              </w:rPr>
            </w:pPr>
            <w:r w:rsidRPr="00057D2B">
              <w:rPr>
                <w:rFonts w:ascii="VNI-Times" w:hAnsi="VNI-Times"/>
                <w:b/>
              </w:rPr>
              <w:t>L (galon/ph)</w:t>
            </w:r>
          </w:p>
        </w:tc>
        <w:tc>
          <w:tcPr>
            <w:tcW w:w="666" w:type="dxa"/>
            <w:noWrap/>
            <w:hideMark/>
          </w:tcPr>
          <w:p w:rsidR="00057D2B" w:rsidRPr="00057D2B" w:rsidRDefault="00057D2B" w:rsidP="00057D2B">
            <w:pPr>
              <w:pStyle w:val="NoSpacing"/>
              <w:jc w:val="center"/>
              <w:rPr>
                <w:rFonts w:ascii="VNI-Times" w:hAnsi="VNI-Times"/>
                <w:b/>
              </w:rPr>
            </w:pPr>
            <w:r w:rsidRPr="00057D2B">
              <w:rPr>
                <w:rFonts w:ascii="VNI-Times" w:hAnsi="VNI-Times"/>
                <w:b/>
              </w:rPr>
              <w:t>G* (%)</w:t>
            </w:r>
          </w:p>
        </w:tc>
        <w:tc>
          <w:tcPr>
            <w:tcW w:w="874" w:type="dxa"/>
            <w:noWrap/>
            <w:hideMark/>
          </w:tcPr>
          <w:p w:rsidR="00057D2B" w:rsidRPr="00057D2B" w:rsidRDefault="00057D2B" w:rsidP="00057D2B">
            <w:pPr>
              <w:pStyle w:val="NoSpacing"/>
              <w:jc w:val="center"/>
              <w:rPr>
                <w:rFonts w:ascii="VNI-Times" w:hAnsi="VNI-Times"/>
                <w:b/>
              </w:rPr>
            </w:pPr>
            <w:r w:rsidRPr="00057D2B">
              <w:rPr>
                <w:rFonts w:ascii="VNI-Times" w:hAnsi="VNI-Times"/>
                <w:b/>
              </w:rPr>
              <w:t>L (kg/s)</w:t>
            </w:r>
          </w:p>
        </w:tc>
        <w:tc>
          <w:tcPr>
            <w:tcW w:w="905" w:type="dxa"/>
            <w:noWrap/>
            <w:hideMark/>
          </w:tcPr>
          <w:p w:rsidR="00057D2B" w:rsidRPr="00057D2B" w:rsidRDefault="00057D2B" w:rsidP="00057D2B">
            <w:pPr>
              <w:pStyle w:val="NoSpacing"/>
              <w:jc w:val="center"/>
              <w:rPr>
                <w:rFonts w:ascii="VNI-Times" w:hAnsi="VNI-Times"/>
                <w:b/>
              </w:rPr>
            </w:pPr>
            <w:r w:rsidRPr="00057D2B">
              <w:rPr>
                <w:rFonts w:ascii="VNI-Times" w:hAnsi="VNI-Times"/>
                <w:b/>
              </w:rPr>
              <w:t>L/G*</w:t>
            </w:r>
          </w:p>
        </w:tc>
        <w:tc>
          <w:tcPr>
            <w:tcW w:w="1264" w:type="dxa"/>
            <w:noWrap/>
            <w:hideMark/>
          </w:tcPr>
          <w:p w:rsidR="00057D2B" w:rsidRPr="00057D2B" w:rsidRDefault="00057D2B" w:rsidP="00057D2B">
            <w:pPr>
              <w:pStyle w:val="NoSpacing"/>
              <w:jc w:val="center"/>
              <w:rPr>
                <w:rFonts w:ascii="VNI-Times" w:hAnsi="VNI-Times"/>
                <w:b/>
              </w:rPr>
            </w:pPr>
            <w:r w:rsidRPr="00057D2B">
              <w:rPr>
                <w:rFonts w:ascii="VNI-Times" w:hAnsi="VNI-Times"/>
                <w:b/>
              </w:rPr>
              <w:t>G* (kg/m</w:t>
            </w:r>
            <w:r w:rsidRPr="00057D2B">
              <w:rPr>
                <w:rFonts w:ascii="VNI-Times" w:hAnsi="VNI-Times"/>
                <w:b/>
                <w:vertAlign w:val="superscript"/>
              </w:rPr>
              <w:t>2</w:t>
            </w:r>
            <w:r w:rsidRPr="00057D2B">
              <w:rPr>
                <w:rFonts w:ascii="VNI-Times" w:hAnsi="VNI-Times"/>
                <w:b/>
              </w:rPr>
              <w:t>.s)</w:t>
            </w:r>
          </w:p>
        </w:tc>
        <w:tc>
          <w:tcPr>
            <w:tcW w:w="862" w:type="dxa"/>
            <w:noWrap/>
            <w:hideMark/>
          </w:tcPr>
          <w:p w:rsidR="00057D2B" w:rsidRPr="00057D2B" w:rsidRDefault="00057D2B" w:rsidP="00057D2B">
            <w:pPr>
              <w:pStyle w:val="NoSpacing"/>
              <w:jc w:val="center"/>
              <w:rPr>
                <w:rFonts w:ascii="VNI-Times" w:hAnsi="VNI-Times"/>
                <w:b/>
              </w:rPr>
            </w:pPr>
            <w:r w:rsidRPr="00057D2B">
              <w:rPr>
                <w:rFonts w:ascii="VNI-Times" w:hAnsi="VNI-Times"/>
                <w:b/>
              </w:rPr>
              <w:t>v (m/s)</w:t>
            </w:r>
          </w:p>
        </w:tc>
        <w:tc>
          <w:tcPr>
            <w:tcW w:w="793" w:type="dxa"/>
            <w:noWrap/>
            <w:hideMark/>
          </w:tcPr>
          <w:p w:rsidR="00057D2B" w:rsidRPr="00057D2B" w:rsidRDefault="00057D2B" w:rsidP="00057D2B">
            <w:pPr>
              <w:pStyle w:val="NoSpacing"/>
              <w:jc w:val="center"/>
              <w:rPr>
                <w:rFonts w:ascii="VNI-Times" w:hAnsi="VNI-Times"/>
                <w:b/>
              </w:rPr>
            </w:pPr>
            <w:r w:rsidRPr="00057D2B">
              <w:rPr>
                <w:rFonts w:ascii="Cambria" w:hAnsi="Cambria" w:cs="Cambria"/>
                <w:b/>
              </w:rPr>
              <w:t>Π</w:t>
            </w:r>
            <w:r w:rsidRPr="00057D2B">
              <w:rPr>
                <w:rFonts w:ascii="VNI-Times" w:hAnsi="VNI-Times"/>
                <w:b/>
                <w:vertAlign w:val="subscript"/>
              </w:rPr>
              <w:t>1</w:t>
            </w:r>
          </w:p>
        </w:tc>
        <w:tc>
          <w:tcPr>
            <w:tcW w:w="910" w:type="dxa"/>
            <w:noWrap/>
            <w:hideMark/>
          </w:tcPr>
          <w:p w:rsidR="00057D2B" w:rsidRPr="00057D2B" w:rsidRDefault="00057D2B" w:rsidP="00057D2B">
            <w:pPr>
              <w:pStyle w:val="NoSpacing"/>
              <w:jc w:val="center"/>
              <w:rPr>
                <w:rFonts w:ascii="VNI-Times" w:hAnsi="VNI-Times"/>
                <w:b/>
              </w:rPr>
            </w:pPr>
            <w:r w:rsidRPr="00057D2B">
              <w:rPr>
                <w:rFonts w:ascii="Cambria" w:hAnsi="Cambria" w:cs="Cambria"/>
                <w:b/>
              </w:rPr>
              <w:t>Π</w:t>
            </w:r>
            <w:r w:rsidRPr="00057D2B">
              <w:rPr>
                <w:rFonts w:ascii="VNI-Times" w:hAnsi="VNI-Times"/>
                <w:b/>
                <w:vertAlign w:val="subscript"/>
              </w:rPr>
              <w:t>2</w:t>
            </w:r>
          </w:p>
        </w:tc>
        <w:tc>
          <w:tcPr>
            <w:tcW w:w="775" w:type="dxa"/>
            <w:noWrap/>
            <w:hideMark/>
          </w:tcPr>
          <w:p w:rsidR="00057D2B" w:rsidRPr="00057D2B" w:rsidRDefault="00057D2B" w:rsidP="00057D2B">
            <w:pPr>
              <w:pStyle w:val="NoSpacing"/>
              <w:jc w:val="center"/>
              <w:rPr>
                <w:rFonts w:ascii="VNI-Times" w:hAnsi="VNI-Times"/>
                <w:b/>
              </w:rPr>
            </w:pPr>
            <w:r w:rsidRPr="00057D2B">
              <w:rPr>
                <w:rFonts w:ascii="VNI-Times" w:hAnsi="VNI-Times"/>
                <w:b/>
              </w:rPr>
              <w:t>log</w:t>
            </w:r>
            <w:r w:rsidRPr="00057D2B">
              <w:rPr>
                <w:rFonts w:ascii="Cambria" w:hAnsi="Cambria" w:cs="Cambria"/>
                <w:b/>
              </w:rPr>
              <w:t>Π</w:t>
            </w:r>
            <w:r w:rsidRPr="00057D2B">
              <w:rPr>
                <w:rFonts w:ascii="VNI-Times" w:hAnsi="VNI-Times"/>
                <w:b/>
                <w:vertAlign w:val="subscript"/>
              </w:rPr>
              <w:t>1</w:t>
            </w:r>
          </w:p>
        </w:tc>
        <w:tc>
          <w:tcPr>
            <w:tcW w:w="775" w:type="dxa"/>
            <w:noWrap/>
            <w:hideMark/>
          </w:tcPr>
          <w:p w:rsidR="00057D2B" w:rsidRPr="00057D2B" w:rsidRDefault="00057D2B" w:rsidP="00057D2B">
            <w:pPr>
              <w:pStyle w:val="NoSpacing"/>
              <w:jc w:val="center"/>
              <w:rPr>
                <w:rFonts w:ascii="VNI-Times" w:hAnsi="VNI-Times"/>
                <w:b/>
              </w:rPr>
            </w:pPr>
            <w:r w:rsidRPr="00057D2B">
              <w:rPr>
                <w:rFonts w:ascii="VNI-Times" w:hAnsi="VNI-Times"/>
                <w:b/>
              </w:rPr>
              <w:t>log</w:t>
            </w:r>
            <w:r w:rsidRPr="00057D2B">
              <w:rPr>
                <w:rFonts w:ascii="Cambria" w:hAnsi="Cambria" w:cs="Cambria"/>
                <w:b/>
              </w:rPr>
              <w:t>Π</w:t>
            </w:r>
            <w:r w:rsidRPr="00057D2B">
              <w:rPr>
                <w:rFonts w:ascii="VNI-Times" w:hAnsi="VNI-Times"/>
                <w:b/>
                <w:vertAlign w:val="subscript"/>
              </w:rPr>
              <w:t>2</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0.6</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80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5.92</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8.71</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0.68</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0.599</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0.172</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0.293</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-0.76</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-0.53</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0.8</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60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7.90</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15.49</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0.51</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0.450</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0.098</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0.522</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-1.01</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-0.28</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1</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60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9.87</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19.44</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0.51</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0.450</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0.098</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0.655</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-1.01</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-0.18</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1.2</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50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11.85</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27.94</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0.42</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0.375</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0.069</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0.941</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-1.16</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-0.03</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1.4</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40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13.82</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40.65</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0.34</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0.300</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0.050</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1.370</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-1.30</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0.14</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1.6</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30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15.80</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63.19</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0.25</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0.225</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0.026</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2.129</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-1.58</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0.33</w:t>
            </w:r>
          </w:p>
        </w:tc>
      </w:tr>
      <w:tr w:rsidR="00057D2B" w:rsidRPr="00057D2B" w:rsidTr="00057D2B">
        <w:trPr>
          <w:trHeight w:val="312"/>
        </w:trPr>
        <w:tc>
          <w:tcPr>
            <w:tcW w:w="1331" w:type="dxa"/>
            <w:noWrap/>
            <w:hideMark/>
          </w:tcPr>
          <w:p w:rsidR="00057D2B" w:rsidRPr="00057D2B" w:rsidRDefault="00057D2B" w:rsidP="00057D2B">
            <w:pPr>
              <w:pStyle w:val="NoSpacing"/>
              <w:jc w:val="center"/>
              <w:rPr>
                <w:rFonts w:ascii="VNI-Times" w:hAnsi="VNI-Times"/>
              </w:rPr>
            </w:pPr>
            <w:r w:rsidRPr="00057D2B">
              <w:rPr>
                <w:rFonts w:ascii="VNI-Times" w:hAnsi="VNI-Times"/>
              </w:rPr>
              <w:t>1.8</w:t>
            </w:r>
          </w:p>
        </w:tc>
        <w:tc>
          <w:tcPr>
            <w:tcW w:w="666" w:type="dxa"/>
            <w:noWrap/>
            <w:hideMark/>
          </w:tcPr>
          <w:p w:rsidR="00057D2B" w:rsidRPr="00057D2B" w:rsidRDefault="00057D2B" w:rsidP="00057D2B">
            <w:pPr>
              <w:pStyle w:val="NoSpacing"/>
              <w:jc w:val="center"/>
              <w:rPr>
                <w:rFonts w:ascii="VNI-Times" w:hAnsi="VNI-Times"/>
              </w:rPr>
            </w:pPr>
            <w:r w:rsidRPr="00057D2B">
              <w:rPr>
                <w:rFonts w:ascii="VNI-Times" w:hAnsi="VNI-Times"/>
              </w:rPr>
              <w:t>30</w:t>
            </w:r>
          </w:p>
        </w:tc>
        <w:tc>
          <w:tcPr>
            <w:tcW w:w="874" w:type="dxa"/>
            <w:noWrap/>
            <w:hideMark/>
          </w:tcPr>
          <w:p w:rsidR="00057D2B" w:rsidRPr="00057D2B" w:rsidRDefault="00057D2B" w:rsidP="00057D2B">
            <w:pPr>
              <w:pStyle w:val="NoSpacing"/>
              <w:jc w:val="center"/>
              <w:rPr>
                <w:rFonts w:ascii="VNI-Times" w:hAnsi="VNI-Times"/>
              </w:rPr>
            </w:pPr>
            <w:r w:rsidRPr="00057D2B">
              <w:rPr>
                <w:rFonts w:ascii="VNI-Times" w:hAnsi="VNI-Times"/>
              </w:rPr>
              <w:t>17.77</w:t>
            </w:r>
          </w:p>
        </w:tc>
        <w:tc>
          <w:tcPr>
            <w:tcW w:w="905" w:type="dxa"/>
            <w:noWrap/>
            <w:hideMark/>
          </w:tcPr>
          <w:p w:rsidR="00057D2B" w:rsidRPr="00057D2B" w:rsidRDefault="00057D2B" w:rsidP="00057D2B">
            <w:pPr>
              <w:pStyle w:val="NoSpacing"/>
              <w:jc w:val="center"/>
              <w:rPr>
                <w:rFonts w:ascii="VNI-Times" w:hAnsi="VNI-Times"/>
              </w:rPr>
            </w:pPr>
            <w:r w:rsidRPr="00057D2B">
              <w:rPr>
                <w:rFonts w:ascii="VNI-Times" w:hAnsi="VNI-Times"/>
              </w:rPr>
              <w:t>71.09</w:t>
            </w:r>
          </w:p>
        </w:tc>
        <w:tc>
          <w:tcPr>
            <w:tcW w:w="1264" w:type="dxa"/>
            <w:noWrap/>
            <w:hideMark/>
          </w:tcPr>
          <w:p w:rsidR="00057D2B" w:rsidRPr="00057D2B" w:rsidRDefault="00057D2B" w:rsidP="00057D2B">
            <w:pPr>
              <w:pStyle w:val="NoSpacing"/>
              <w:jc w:val="center"/>
              <w:rPr>
                <w:rFonts w:ascii="VNI-Times" w:hAnsi="VNI-Times"/>
              </w:rPr>
            </w:pPr>
            <w:r w:rsidRPr="00057D2B">
              <w:rPr>
                <w:rFonts w:ascii="VNI-Times" w:hAnsi="VNI-Times"/>
              </w:rPr>
              <w:t>0.25</w:t>
            </w:r>
          </w:p>
        </w:tc>
        <w:tc>
          <w:tcPr>
            <w:tcW w:w="862" w:type="dxa"/>
            <w:noWrap/>
            <w:hideMark/>
          </w:tcPr>
          <w:p w:rsidR="00057D2B" w:rsidRPr="00057D2B" w:rsidRDefault="00057D2B" w:rsidP="00057D2B">
            <w:pPr>
              <w:pStyle w:val="NoSpacing"/>
              <w:jc w:val="center"/>
              <w:rPr>
                <w:rFonts w:ascii="VNI-Times" w:hAnsi="VNI-Times"/>
              </w:rPr>
            </w:pPr>
            <w:r w:rsidRPr="00057D2B">
              <w:rPr>
                <w:rFonts w:ascii="VNI-Times" w:hAnsi="VNI-Times"/>
              </w:rPr>
              <w:t>0.225</w:t>
            </w:r>
          </w:p>
        </w:tc>
        <w:tc>
          <w:tcPr>
            <w:tcW w:w="793" w:type="dxa"/>
            <w:noWrap/>
            <w:hideMark/>
          </w:tcPr>
          <w:p w:rsidR="00057D2B" w:rsidRPr="00057D2B" w:rsidRDefault="00057D2B" w:rsidP="00057D2B">
            <w:pPr>
              <w:pStyle w:val="NoSpacing"/>
              <w:jc w:val="center"/>
              <w:rPr>
                <w:rFonts w:ascii="VNI-Times" w:hAnsi="VNI-Times"/>
              </w:rPr>
            </w:pPr>
            <w:r w:rsidRPr="00057D2B">
              <w:rPr>
                <w:rFonts w:ascii="VNI-Times" w:hAnsi="VNI-Times"/>
              </w:rPr>
              <w:t>0.026</w:t>
            </w:r>
          </w:p>
        </w:tc>
        <w:tc>
          <w:tcPr>
            <w:tcW w:w="910" w:type="dxa"/>
            <w:noWrap/>
            <w:hideMark/>
          </w:tcPr>
          <w:p w:rsidR="00057D2B" w:rsidRPr="00057D2B" w:rsidRDefault="00057D2B" w:rsidP="00057D2B">
            <w:pPr>
              <w:pStyle w:val="NoSpacing"/>
              <w:jc w:val="center"/>
              <w:rPr>
                <w:rFonts w:ascii="VNI-Times" w:hAnsi="VNI-Times"/>
              </w:rPr>
            </w:pPr>
            <w:r w:rsidRPr="00057D2B">
              <w:rPr>
                <w:rFonts w:ascii="VNI-Times" w:hAnsi="VNI-Times"/>
              </w:rPr>
              <w:t>2.395</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-1.58</w:t>
            </w:r>
          </w:p>
        </w:tc>
        <w:tc>
          <w:tcPr>
            <w:tcW w:w="775" w:type="dxa"/>
            <w:noWrap/>
            <w:hideMark/>
          </w:tcPr>
          <w:p w:rsidR="00057D2B" w:rsidRPr="00057D2B" w:rsidRDefault="00057D2B" w:rsidP="00057D2B">
            <w:pPr>
              <w:pStyle w:val="NoSpacing"/>
              <w:jc w:val="center"/>
              <w:rPr>
                <w:rFonts w:ascii="VNI-Times" w:hAnsi="VNI-Times"/>
              </w:rPr>
            </w:pPr>
            <w:r w:rsidRPr="00057D2B">
              <w:rPr>
                <w:rFonts w:ascii="VNI-Times" w:hAnsi="VNI-Times"/>
              </w:rPr>
              <w:t>0.38</w:t>
            </w:r>
          </w:p>
        </w:tc>
      </w:tr>
    </w:tbl>
    <w:p w:rsidR="00057D2B" w:rsidRDefault="00057D2B" w:rsidP="00DD394F">
      <w:pPr>
        <w:pStyle w:val="NoSpacing"/>
        <w:jc w:val="center"/>
        <w:rPr>
          <w:b/>
        </w:rPr>
      </w:pPr>
    </w:p>
    <w:p w:rsidR="00D11FD4" w:rsidRPr="00D11FD4" w:rsidRDefault="00D11FD4" w:rsidP="00D11FD4">
      <w:pPr>
        <w:pStyle w:val="NoSpacing"/>
        <w:jc w:val="center"/>
        <w:rPr>
          <w:b/>
          <w:sz w:val="28"/>
          <w:vertAlign w:val="subscript"/>
        </w:rPr>
      </w:pPr>
      <w:r w:rsidRPr="00D11FD4">
        <w:rPr>
          <w:b/>
          <w:sz w:val="28"/>
        </w:rPr>
        <w:t>Flooding chart of packed column log</w:t>
      </w:r>
      <w:r w:rsidRPr="00D11FD4">
        <w:rPr>
          <w:rFonts w:ascii="Cambria" w:hAnsi="Cambria" w:cs="Cambria"/>
          <w:b/>
          <w:sz w:val="28"/>
        </w:rPr>
        <w:t>Π</w:t>
      </w:r>
      <w:r w:rsidRPr="00D11FD4">
        <w:rPr>
          <w:b/>
          <w:sz w:val="28"/>
          <w:vertAlign w:val="subscript"/>
        </w:rPr>
        <w:t>1</w:t>
      </w:r>
      <w:r w:rsidRPr="00D11FD4">
        <w:rPr>
          <w:b/>
          <w:sz w:val="28"/>
        </w:rPr>
        <w:t xml:space="preserve"> following log</w:t>
      </w:r>
      <w:r w:rsidRPr="00D11FD4">
        <w:rPr>
          <w:rFonts w:ascii="Cambria" w:hAnsi="Cambria" w:cs="Cambria"/>
          <w:b/>
          <w:sz w:val="28"/>
        </w:rPr>
        <w:t>Π</w:t>
      </w:r>
      <w:r w:rsidRPr="00D11FD4">
        <w:rPr>
          <w:b/>
          <w:sz w:val="28"/>
          <w:vertAlign w:val="subscript"/>
        </w:rPr>
        <w:t>2</w:t>
      </w:r>
    </w:p>
    <w:p w:rsidR="0000405D" w:rsidRPr="00495B68" w:rsidRDefault="0000405D" w:rsidP="000F429C">
      <w:pPr>
        <w:pStyle w:val="NoSpacing"/>
      </w:pPr>
    </w:p>
    <w:p w:rsidR="00733D29" w:rsidRPr="00495B68" w:rsidRDefault="00057D2B" w:rsidP="000F429C">
      <w:pPr>
        <w:pStyle w:val="NoSpacing"/>
      </w:pPr>
      <w:r w:rsidRPr="00057D2B">
        <w:rPr>
          <w:b/>
          <w:noProof/>
          <w:lang w:bidi="ar-SA"/>
        </w:rPr>
        <mc:AlternateContent>
          <mc:Choice Requires="wps">
            <w:drawing>
              <wp:anchor distT="45720" distB="45720" distL="114300" distR="114300" simplePos="0" relativeHeight="251669504" behindDoc="0" locked="0" layoutInCell="1" allowOverlap="1" wp14:anchorId="1B1C3358" wp14:editId="23EA8978">
                <wp:simplePos x="0" y="0"/>
                <wp:positionH relativeFrom="column">
                  <wp:posOffset>-713105</wp:posOffset>
                </wp:positionH>
                <wp:positionV relativeFrom="paragraph">
                  <wp:posOffset>201295</wp:posOffset>
                </wp:positionV>
                <wp:extent cx="632460" cy="388620"/>
                <wp:effectExtent l="0" t="0" r="1524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388620"/>
                        </a:xfrm>
                        <a:prstGeom prst="rect">
                          <a:avLst/>
                        </a:prstGeom>
                        <a:solidFill>
                          <a:srgbClr val="FFFFFF"/>
                        </a:solidFill>
                        <a:ln w="9525">
                          <a:solidFill>
                            <a:schemeClr val="bg1"/>
                          </a:solidFill>
                          <a:miter lim="800000"/>
                          <a:headEnd/>
                          <a:tailEnd/>
                        </a:ln>
                      </wps:spPr>
                      <wps:txbx>
                        <w:txbxContent>
                          <w:p w:rsidR="00057D2B" w:rsidRDefault="00057D2B" w:rsidP="00057D2B">
                            <w:r>
                              <w:rPr>
                                <w:b/>
                              </w:rPr>
                              <w:t>L</w:t>
                            </w:r>
                            <w:r w:rsidRPr="00057D2B">
                              <w:rPr>
                                <w:b/>
                              </w:rPr>
                              <w:t>og</w:t>
                            </w:r>
                            <w:r w:rsidRPr="00057D2B">
                              <w:rPr>
                                <w:rFonts w:ascii="Cambria" w:hAnsi="Cambria" w:cs="Cambria"/>
                                <w:b/>
                              </w:rPr>
                              <w:t>Π</w:t>
                            </w:r>
                            <w:r w:rsidRPr="00057D2B">
                              <w:rPr>
                                <w:b/>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C3358" id="Text Box 2" o:spid="_x0000_s1028" type="#_x0000_t202" style="position:absolute;margin-left:-56.15pt;margin-top:15.85pt;width:49.8pt;height:3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" strokecolor="white [3212]">
                <v:textbox>
                  <w:txbxContent>
                    <w:p w:rsidR="00057D2B" w:rsidRDefault="00057D2B" w:rsidP="00057D2B">
                      <w:r>
                        <w:rPr>
                          <w:b/>
                        </w:rPr>
                        <w:t>L</w:t>
                      </w:r>
                      <w:r w:rsidRPr="00057D2B">
                        <w:rPr>
                          <w:b/>
                        </w:rPr>
                        <w:t>og</w:t>
                      </w:r>
                      <w:r w:rsidRPr="00057D2B">
                        <w:rPr>
                          <w:rFonts w:ascii="Cambria" w:hAnsi="Cambria" w:cs="Cambria"/>
                          <w:b/>
                        </w:rPr>
                        <w:t>Π</w:t>
                      </w:r>
                      <w:r w:rsidRPr="00057D2B">
                        <w:rPr>
                          <w:b/>
                          <w:vertAlign w:val="subscript"/>
                        </w:rPr>
                        <w:t>1</w:t>
                      </w:r>
                    </w:p>
                  </w:txbxContent>
                </v:textbox>
              </v:shape>
            </w:pict>
          </mc:Fallback>
        </mc:AlternateContent>
      </w:r>
    </w:p>
    <w:p w:rsidR="00733D29" w:rsidRPr="00495B68" w:rsidRDefault="00057D2B" w:rsidP="000F429C">
      <w:pPr>
        <w:pStyle w:val="NoSpacing"/>
      </w:pPr>
      <w:r>
        <w:rPr>
          <w:noProof/>
          <w:lang w:bidi="ar-SA"/>
        </w:rPr>
        <w:drawing>
          <wp:inline distT="0" distB="0" distL="0" distR="0" wp14:anchorId="5B0AC761" wp14:editId="478FA948">
            <wp:extent cx="5759450" cy="4213860"/>
            <wp:effectExtent l="0" t="0" r="12700" b="1524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733D29" w:rsidRPr="00495B68" w:rsidRDefault="00057D2B" w:rsidP="000F429C">
      <w:pPr>
        <w:pStyle w:val="NoSpacing"/>
      </w:pPr>
      <w:r w:rsidRPr="00057D2B">
        <w:rPr>
          <w:b/>
          <w:noProof/>
          <w:lang w:bidi="ar-SA"/>
        </w:rPr>
        <mc:AlternateContent>
          <mc:Choice Requires="wps">
            <w:drawing>
              <wp:anchor distT="45720" distB="45720" distL="114300" distR="114300" simplePos="0" relativeHeight="251667456" behindDoc="0" locked="0" layoutInCell="1" allowOverlap="1" wp14:anchorId="6D5E0F36" wp14:editId="4C7A8593">
                <wp:simplePos x="0" y="0"/>
                <wp:positionH relativeFrom="margin">
                  <wp:align>right</wp:align>
                </wp:positionH>
                <wp:positionV relativeFrom="paragraph">
                  <wp:posOffset>34925</wp:posOffset>
                </wp:positionV>
                <wp:extent cx="670560" cy="342900"/>
                <wp:effectExtent l="0" t="0" r="1524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342900"/>
                        </a:xfrm>
                        <a:prstGeom prst="rect">
                          <a:avLst/>
                        </a:prstGeom>
                        <a:solidFill>
                          <a:srgbClr val="FFFFFF"/>
                        </a:solidFill>
                        <a:ln w="9525">
                          <a:solidFill>
                            <a:schemeClr val="bg1"/>
                          </a:solidFill>
                          <a:miter lim="800000"/>
                          <a:headEnd/>
                          <a:tailEnd/>
                        </a:ln>
                      </wps:spPr>
                      <wps:txbx>
                        <w:txbxContent>
                          <w:p w:rsidR="00057D2B" w:rsidRDefault="00057D2B">
                            <w:r>
                              <w:rPr>
                                <w:b/>
                              </w:rPr>
                              <w:t>L</w:t>
                            </w:r>
                            <w:r w:rsidRPr="00057D2B">
                              <w:rPr>
                                <w:b/>
                              </w:rPr>
                              <w:t>og</w:t>
                            </w:r>
                            <w:r w:rsidRPr="00057D2B">
                              <w:rPr>
                                <w:rFonts w:ascii="Cambria" w:hAnsi="Cambria" w:cs="Cambria"/>
                                <w:b/>
                              </w:rPr>
                              <w:t>Π</w:t>
                            </w:r>
                            <w:r>
                              <w:rPr>
                                <w:b/>
                                <w:vertAlign w:val="sub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E0F36" id="_x0000_s1029" type="#_x0000_t202" style="position:absolute;margin-left:1.6pt;margin-top:2.75pt;width:52.8pt;height:27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" strokecolor="white [3212]">
                <v:textbox>
                  <w:txbxContent>
                    <w:p w:rsidR="00057D2B" w:rsidRDefault="00057D2B">
                      <w:r>
                        <w:rPr>
                          <w:b/>
                        </w:rPr>
                        <w:t>L</w:t>
                      </w:r>
                      <w:r w:rsidRPr="00057D2B">
                        <w:rPr>
                          <w:b/>
                        </w:rPr>
                        <w:t>og</w:t>
                      </w:r>
                      <w:r w:rsidRPr="00057D2B">
                        <w:rPr>
                          <w:rFonts w:ascii="Cambria" w:hAnsi="Cambria" w:cs="Cambria"/>
                          <w:b/>
                        </w:rPr>
                        <w:t>Π</w:t>
                      </w:r>
                      <w:r>
                        <w:rPr>
                          <w:b/>
                          <w:vertAlign w:val="subscript"/>
                        </w:rPr>
                        <w:t>2</w:t>
                      </w:r>
                    </w:p>
                  </w:txbxContent>
                </v:textbox>
                <w10:wrap anchorx="margin"/>
              </v:shape>
            </w:pict>
          </mc:Fallback>
        </mc:AlternateContent>
      </w:r>
    </w:p>
    <w:p w:rsidR="00DD394F" w:rsidRPr="00495B68" w:rsidRDefault="00DD394F" w:rsidP="00DD394F">
      <w:pPr>
        <w:pStyle w:val="NoSpacing"/>
        <w:jc w:val="center"/>
        <w:rPr>
          <w:b/>
        </w:rPr>
      </w:pPr>
    </w:p>
    <w:p w:rsidR="00DD394F" w:rsidRPr="00495B68" w:rsidRDefault="00DD394F" w:rsidP="00DD394F">
      <w:pPr>
        <w:pStyle w:val="NoSpacing"/>
        <w:jc w:val="center"/>
        <w:rPr>
          <w:b/>
        </w:rPr>
      </w:pPr>
    </w:p>
    <w:p w:rsidR="00733D29" w:rsidRPr="00495B68" w:rsidRDefault="00733D29" w:rsidP="00DD394F">
      <w:pPr>
        <w:pStyle w:val="NoSpacing"/>
        <w:jc w:val="center"/>
        <w:rPr>
          <w:b/>
          <w:vertAlign w:val="subscript"/>
        </w:rPr>
      </w:pPr>
    </w:p>
    <w:p w:rsidR="00DD394F" w:rsidRPr="00495B68" w:rsidRDefault="00DD394F" w:rsidP="00DD394F">
      <w:pPr>
        <w:pStyle w:val="NoSpacing"/>
        <w:jc w:val="center"/>
        <w:rPr>
          <w:b/>
        </w:rPr>
      </w:pPr>
    </w:p>
    <w:p w:rsidR="00DD394F" w:rsidRPr="00495B68" w:rsidRDefault="00DD394F" w:rsidP="00DD394F">
      <w:pPr>
        <w:pStyle w:val="NoSpacing"/>
        <w:jc w:val="center"/>
      </w:pPr>
    </w:p>
    <w:p w:rsidR="00DD394F" w:rsidRPr="00495B68" w:rsidRDefault="00DD394F" w:rsidP="00DD394F">
      <w:pPr>
        <w:pStyle w:val="NoSpacing"/>
        <w:jc w:val="center"/>
        <w:rPr>
          <w:b/>
        </w:rPr>
      </w:pPr>
    </w:p>
    <w:p w:rsidR="00DF701C" w:rsidRPr="00495B68" w:rsidRDefault="00FB2302" w:rsidP="00DA4888">
      <w:pPr>
        <w:ind w:left="1440" w:firstLine="720"/>
        <w:rPr>
          <w:b/>
        </w:rPr>
      </w:pPr>
      <w:r w:rsidRPr="00495B68">
        <w:rPr>
          <w:b/>
        </w:rPr>
        <w:lastRenderedPageBreak/>
        <w:t>Table</w:t>
      </w:r>
      <w:r w:rsidR="00DF701C" w:rsidRPr="00495B68">
        <w:rPr>
          <w:b/>
        </w:rPr>
        <w:t xml:space="preserve"> </w:t>
      </w:r>
      <w:r w:rsidR="00DD394F" w:rsidRPr="00495B68">
        <w:rPr>
          <w:b/>
        </w:rPr>
        <w:t>9</w:t>
      </w:r>
      <w:r w:rsidR="00DF701C" w:rsidRPr="00495B68">
        <w:rPr>
          <w:b/>
        </w:rPr>
        <w:t xml:space="preserve">: </w:t>
      </w:r>
      <w:r w:rsidRPr="00495B68">
        <w:rPr>
          <w:b/>
        </w:rPr>
        <w:t>The emperical results and equations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8"/>
        <w:gridCol w:w="4532"/>
      </w:tblGrid>
      <w:tr w:rsidR="008B2202" w:rsidRPr="00495B68" w:rsidTr="00364F9C">
        <w:tc>
          <w:tcPr>
            <w:tcW w:w="4643" w:type="dxa"/>
          </w:tcPr>
          <w:p w:rsidR="008B2202" w:rsidRPr="00495B68" w:rsidRDefault="00B30709" w:rsidP="002F0855">
            <w:pPr>
              <w:pStyle w:val="NoSpacing"/>
              <w:jc w:val="center"/>
              <w:rPr>
                <w:b/>
              </w:rPr>
            </w:pPr>
            <w:r w:rsidRPr="00495B68">
              <w:rPr>
                <w:b/>
              </w:rPr>
              <w:t>Relation</w:t>
            </w:r>
          </w:p>
        </w:tc>
        <w:tc>
          <w:tcPr>
            <w:tcW w:w="4643" w:type="dxa"/>
          </w:tcPr>
          <w:p w:rsidR="008B2202" w:rsidRPr="00495B68" w:rsidRDefault="00B30709" w:rsidP="002F0855">
            <w:pPr>
              <w:pStyle w:val="NoSpacing"/>
              <w:jc w:val="center"/>
              <w:rPr>
                <w:b/>
              </w:rPr>
            </w:pPr>
            <w:r w:rsidRPr="00495B68">
              <w:rPr>
                <w:b/>
              </w:rPr>
              <w:t>Empirical results</w:t>
            </w:r>
          </w:p>
        </w:tc>
      </w:tr>
      <w:tr w:rsidR="008B2202" w:rsidRPr="00495B68" w:rsidTr="00364F9C">
        <w:tc>
          <w:tcPr>
            <w:tcW w:w="4643" w:type="dxa"/>
          </w:tcPr>
          <w:p w:rsidR="008B2202" w:rsidRPr="00495B68" w:rsidRDefault="008B2202" w:rsidP="00DD394F">
            <w:pPr>
              <w:pStyle w:val="NoSpacing"/>
              <w:jc w:val="center"/>
            </w:pPr>
            <w:r w:rsidRPr="00495B68">
              <w:rPr>
                <w:rFonts w:ascii="Cambria" w:hAnsi="Cambria" w:cs="Cambria"/>
              </w:rPr>
              <w:t>Δ</w:t>
            </w:r>
            <w:r w:rsidRPr="00495B68">
              <w:t>P</w:t>
            </w:r>
            <w:r w:rsidRPr="00495B68">
              <w:rPr>
                <w:vertAlign w:val="subscript"/>
              </w:rPr>
              <w:t>ck</w:t>
            </w:r>
            <w:r w:rsidRPr="00495B68">
              <w:t xml:space="preserve">/Z </w:t>
            </w:r>
            <w:r w:rsidR="00B30709" w:rsidRPr="00495B68">
              <w:t>followed G at</w:t>
            </w:r>
            <w:r w:rsidRPr="00495B68">
              <w:t xml:space="preserve"> L = 0</w:t>
            </w:r>
          </w:p>
          <w:p w:rsidR="008B2202" w:rsidRPr="00495B68" w:rsidRDefault="008B2202"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0.2</w:t>
            </w:r>
          </w:p>
          <w:p w:rsidR="002F0855" w:rsidRPr="00495B68" w:rsidRDefault="002F0855"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0.4</w:t>
            </w:r>
          </w:p>
          <w:p w:rsidR="002F0855" w:rsidRPr="00495B68" w:rsidRDefault="002F0855"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0.6</w:t>
            </w:r>
          </w:p>
          <w:p w:rsidR="002F0855" w:rsidRPr="00495B68" w:rsidRDefault="002F0855"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0.8</w:t>
            </w:r>
          </w:p>
          <w:p w:rsidR="002F0855" w:rsidRPr="00495B68" w:rsidRDefault="002F0855"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w:t>
            </w:r>
            <w:r w:rsidRPr="00495B68">
              <w:t xml:space="preserve"> G</w:t>
            </w:r>
            <w:r w:rsidR="00B30709" w:rsidRPr="00495B68">
              <w:t xml:space="preserve"> at</w:t>
            </w:r>
            <w:r w:rsidRPr="00495B68">
              <w:t xml:space="preserve"> L = 1</w:t>
            </w:r>
          </w:p>
          <w:p w:rsidR="002F0855" w:rsidRPr="00495B68" w:rsidRDefault="002F0855"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1.2</w:t>
            </w:r>
          </w:p>
          <w:p w:rsidR="003D56D7" w:rsidRPr="00495B68" w:rsidRDefault="003D56D7"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1.4</w:t>
            </w:r>
          </w:p>
          <w:p w:rsidR="003D56D7" w:rsidRPr="00495B68" w:rsidRDefault="003D56D7"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1.6</w:t>
            </w:r>
          </w:p>
          <w:p w:rsidR="003D56D7" w:rsidRPr="00495B68" w:rsidRDefault="003D56D7" w:rsidP="00DD394F">
            <w:pPr>
              <w:pStyle w:val="NoSpacing"/>
              <w:jc w:val="center"/>
            </w:pPr>
            <w:r w:rsidRPr="00495B68">
              <w:rPr>
                <w:rFonts w:ascii="Cambria" w:hAnsi="Cambria" w:cs="Cambria"/>
              </w:rPr>
              <w:t>Δ</w:t>
            </w:r>
            <w:r w:rsidRPr="00495B68">
              <w:t>P</w:t>
            </w:r>
            <w:r w:rsidRPr="00495B68">
              <w:rPr>
                <w:vertAlign w:val="subscript"/>
              </w:rPr>
              <w:t>cö</w:t>
            </w:r>
            <w:r w:rsidRPr="00495B68">
              <w:t xml:space="preserve">/Z </w:t>
            </w:r>
            <w:r w:rsidR="00B30709" w:rsidRPr="00495B68">
              <w:t>followed G at</w:t>
            </w:r>
            <w:r w:rsidRPr="00495B68">
              <w:t xml:space="preserve"> L = 1.8</w:t>
            </w:r>
          </w:p>
        </w:tc>
        <w:tc>
          <w:tcPr>
            <w:tcW w:w="4643" w:type="dxa"/>
          </w:tcPr>
          <w:p w:rsidR="003D56D7" w:rsidRPr="00495B68" w:rsidRDefault="002F0855" w:rsidP="00DD394F">
            <w:pPr>
              <w:pStyle w:val="NoSpacing"/>
              <w:jc w:val="center"/>
              <w:rPr>
                <w:bCs/>
              </w:rPr>
            </w:pPr>
            <w:r w:rsidRPr="00495B68">
              <w:rPr>
                <w:bCs/>
              </w:rPr>
              <w:t xml:space="preserve">y = </w:t>
            </w:r>
            <w:r w:rsidR="003D56D7" w:rsidRPr="00495B68">
              <w:rPr>
                <w:bCs/>
              </w:rPr>
              <w:t>3070.4</w:t>
            </w:r>
            <w:r w:rsidRPr="00495B68">
              <w:rPr>
                <w:bCs/>
              </w:rPr>
              <w:t>x</w:t>
            </w:r>
            <w:r w:rsidRPr="00495B68">
              <w:rPr>
                <w:bCs/>
                <w:vertAlign w:val="superscript"/>
              </w:rPr>
              <w:t>2</w:t>
            </w:r>
            <w:r w:rsidRPr="00495B68">
              <w:rPr>
                <w:bCs/>
              </w:rPr>
              <w:t xml:space="preserve"> + </w:t>
            </w:r>
            <w:r w:rsidR="003D56D7" w:rsidRPr="00495B68">
              <w:rPr>
                <w:bCs/>
              </w:rPr>
              <w:t>359.51x – 8..9536</w:t>
            </w:r>
          </w:p>
          <w:p w:rsidR="002F0855" w:rsidRPr="00495B68" w:rsidRDefault="003D56D7" w:rsidP="00DD394F">
            <w:pPr>
              <w:pStyle w:val="NoSpacing"/>
              <w:jc w:val="center"/>
            </w:pPr>
            <w:r w:rsidRPr="00495B68">
              <w:rPr>
                <w:bCs/>
              </w:rPr>
              <w:t>y = 3723.9</w:t>
            </w:r>
            <w:r w:rsidR="002F0855" w:rsidRPr="00495B68">
              <w:rPr>
                <w:bCs/>
              </w:rPr>
              <w:t>x</w:t>
            </w:r>
            <w:r w:rsidR="002F0855" w:rsidRPr="00495B68">
              <w:rPr>
                <w:bCs/>
                <w:vertAlign w:val="superscript"/>
              </w:rPr>
              <w:t>2</w:t>
            </w:r>
            <w:r w:rsidRPr="00495B68">
              <w:rPr>
                <w:bCs/>
              </w:rPr>
              <w:t xml:space="preserve"> – 28.828</w:t>
            </w:r>
            <w:r w:rsidR="002F0855" w:rsidRPr="00495B68">
              <w:rPr>
                <w:bCs/>
              </w:rPr>
              <w:t xml:space="preserve">x + </w:t>
            </w:r>
            <w:r w:rsidRPr="00495B68">
              <w:rPr>
                <w:bCs/>
              </w:rPr>
              <w:t>56.836</w:t>
            </w:r>
          </w:p>
          <w:p w:rsidR="002F0855" w:rsidRPr="00495B68" w:rsidRDefault="002F0855" w:rsidP="00DD394F">
            <w:pPr>
              <w:pStyle w:val="NoSpacing"/>
              <w:jc w:val="center"/>
            </w:pPr>
            <w:r w:rsidRPr="00495B68">
              <w:rPr>
                <w:bCs/>
              </w:rPr>
              <w:t xml:space="preserve">y = </w:t>
            </w:r>
            <w:r w:rsidR="003D56D7" w:rsidRPr="00495B68">
              <w:rPr>
                <w:bCs/>
              </w:rPr>
              <w:t>4784.4</w:t>
            </w:r>
            <w:r w:rsidRPr="00495B68">
              <w:rPr>
                <w:bCs/>
              </w:rPr>
              <w:t>x</w:t>
            </w:r>
            <w:r w:rsidRPr="00495B68">
              <w:rPr>
                <w:bCs/>
                <w:vertAlign w:val="superscript"/>
              </w:rPr>
              <w:t>2</w:t>
            </w:r>
            <w:r w:rsidRPr="00495B68">
              <w:rPr>
                <w:bCs/>
              </w:rPr>
              <w:t xml:space="preserve"> </w:t>
            </w:r>
            <w:r w:rsidR="003D56D7" w:rsidRPr="00495B68">
              <w:rPr>
                <w:bCs/>
              </w:rPr>
              <w:t>–</w:t>
            </w:r>
            <w:r w:rsidRPr="00495B68">
              <w:rPr>
                <w:bCs/>
              </w:rPr>
              <w:t xml:space="preserve"> </w:t>
            </w:r>
            <w:r w:rsidR="003D56D7" w:rsidRPr="00495B68">
              <w:rPr>
                <w:bCs/>
              </w:rPr>
              <w:t>30.917</w:t>
            </w:r>
            <w:r w:rsidRPr="00495B68">
              <w:rPr>
                <w:bCs/>
              </w:rPr>
              <w:t xml:space="preserve">x + </w:t>
            </w:r>
            <w:r w:rsidR="003D56D7" w:rsidRPr="00495B68">
              <w:rPr>
                <w:bCs/>
              </w:rPr>
              <w:t>28.029</w:t>
            </w:r>
          </w:p>
          <w:p w:rsidR="002F0855" w:rsidRPr="00495B68" w:rsidRDefault="003D56D7" w:rsidP="00DD394F">
            <w:pPr>
              <w:pStyle w:val="NoSpacing"/>
              <w:jc w:val="center"/>
            </w:pPr>
            <w:r w:rsidRPr="00495B68">
              <w:rPr>
                <w:bCs/>
              </w:rPr>
              <w:t>y = 9146</w:t>
            </w:r>
            <w:r w:rsidR="002F0855" w:rsidRPr="00495B68">
              <w:rPr>
                <w:bCs/>
              </w:rPr>
              <w:t>x</w:t>
            </w:r>
            <w:r w:rsidR="002F0855" w:rsidRPr="00495B68">
              <w:rPr>
                <w:bCs/>
                <w:vertAlign w:val="superscript"/>
              </w:rPr>
              <w:t>2</w:t>
            </w:r>
            <w:r w:rsidRPr="00495B68">
              <w:rPr>
                <w:bCs/>
              </w:rPr>
              <w:t xml:space="preserve"> – 1549.4</w:t>
            </w:r>
            <w:r w:rsidR="002F0855" w:rsidRPr="00495B68">
              <w:rPr>
                <w:bCs/>
              </w:rPr>
              <w:t xml:space="preserve">x + </w:t>
            </w:r>
            <w:r w:rsidRPr="00495B68">
              <w:rPr>
                <w:bCs/>
              </w:rPr>
              <w:t>184.35</w:t>
            </w:r>
          </w:p>
          <w:p w:rsidR="002F0855" w:rsidRPr="00495B68" w:rsidRDefault="003D56D7" w:rsidP="00DD394F">
            <w:pPr>
              <w:pStyle w:val="NoSpacing"/>
              <w:jc w:val="center"/>
            </w:pPr>
            <w:r w:rsidRPr="00495B68">
              <w:rPr>
                <w:bCs/>
              </w:rPr>
              <w:t xml:space="preserve">y = </w:t>
            </w:r>
            <w:r w:rsidR="00F60F9A" w:rsidRPr="00495B68">
              <w:rPr>
                <w:bCs/>
              </w:rPr>
              <w:t>17323</w:t>
            </w:r>
            <w:r w:rsidR="002F0855" w:rsidRPr="00495B68">
              <w:rPr>
                <w:bCs/>
              </w:rPr>
              <w:t>x</w:t>
            </w:r>
            <w:r w:rsidR="002F0855" w:rsidRPr="00495B68">
              <w:rPr>
                <w:bCs/>
                <w:vertAlign w:val="superscript"/>
              </w:rPr>
              <w:t>2</w:t>
            </w:r>
            <w:r w:rsidR="002F0855" w:rsidRPr="00495B68">
              <w:rPr>
                <w:bCs/>
              </w:rPr>
              <w:t xml:space="preserve"> </w:t>
            </w:r>
            <w:r w:rsidR="00F60F9A" w:rsidRPr="00495B68">
              <w:rPr>
                <w:bCs/>
              </w:rPr>
              <w:t>–</w:t>
            </w:r>
            <w:r w:rsidR="002F0855" w:rsidRPr="00495B68">
              <w:rPr>
                <w:bCs/>
              </w:rPr>
              <w:t xml:space="preserve"> </w:t>
            </w:r>
            <w:r w:rsidR="00F60F9A" w:rsidRPr="00495B68">
              <w:rPr>
                <w:bCs/>
              </w:rPr>
              <w:t>4402.1</w:t>
            </w:r>
            <w:r w:rsidR="002F0855" w:rsidRPr="00495B68">
              <w:rPr>
                <w:bCs/>
              </w:rPr>
              <w:t xml:space="preserve">x + </w:t>
            </w:r>
            <w:r w:rsidR="00F60F9A" w:rsidRPr="00495B68">
              <w:rPr>
                <w:bCs/>
              </w:rPr>
              <w:t>397.07</w:t>
            </w:r>
          </w:p>
          <w:p w:rsidR="002F0855" w:rsidRPr="00495B68" w:rsidRDefault="00F60F9A" w:rsidP="00DD394F">
            <w:pPr>
              <w:pStyle w:val="NoSpacing"/>
              <w:jc w:val="center"/>
            </w:pPr>
            <w:r w:rsidRPr="00495B68">
              <w:rPr>
                <w:bCs/>
              </w:rPr>
              <w:t>y = 11702</w:t>
            </w:r>
            <w:r w:rsidR="002F0855" w:rsidRPr="00495B68">
              <w:rPr>
                <w:bCs/>
              </w:rPr>
              <w:t>x</w:t>
            </w:r>
            <w:r w:rsidR="002F0855" w:rsidRPr="00495B68">
              <w:rPr>
                <w:bCs/>
                <w:vertAlign w:val="superscript"/>
              </w:rPr>
              <w:t>2</w:t>
            </w:r>
            <w:r w:rsidR="002F0855" w:rsidRPr="00495B68">
              <w:rPr>
                <w:bCs/>
              </w:rPr>
              <w:t xml:space="preserve"> </w:t>
            </w:r>
            <w:r w:rsidRPr="00495B68">
              <w:rPr>
                <w:bCs/>
              </w:rPr>
              <w:t>–</w:t>
            </w:r>
            <w:r w:rsidR="002F0855" w:rsidRPr="00495B68">
              <w:rPr>
                <w:bCs/>
              </w:rPr>
              <w:t xml:space="preserve"> </w:t>
            </w:r>
            <w:r w:rsidRPr="00495B68">
              <w:rPr>
                <w:bCs/>
              </w:rPr>
              <w:t>1448.7</w:t>
            </w:r>
            <w:r w:rsidR="002F0855" w:rsidRPr="00495B68">
              <w:rPr>
                <w:bCs/>
              </w:rPr>
              <w:t xml:space="preserve">x + </w:t>
            </w:r>
            <w:r w:rsidRPr="00495B68">
              <w:rPr>
                <w:bCs/>
              </w:rPr>
              <w:t>109.08</w:t>
            </w:r>
          </w:p>
          <w:p w:rsidR="008B2202" w:rsidRPr="00495B68" w:rsidRDefault="00F60F9A" w:rsidP="00F60F9A">
            <w:pPr>
              <w:pStyle w:val="NoSpacing"/>
              <w:jc w:val="center"/>
              <w:rPr>
                <w:bCs/>
              </w:rPr>
            </w:pPr>
            <w:r w:rsidRPr="00495B68">
              <w:rPr>
                <w:bCs/>
              </w:rPr>
              <w:t>y = 35809</w:t>
            </w:r>
            <w:r w:rsidR="002F0855" w:rsidRPr="00495B68">
              <w:rPr>
                <w:bCs/>
              </w:rPr>
              <w:t>x</w:t>
            </w:r>
            <w:r w:rsidR="002F0855" w:rsidRPr="00495B68">
              <w:rPr>
                <w:bCs/>
                <w:vertAlign w:val="superscript"/>
              </w:rPr>
              <w:t>2</w:t>
            </w:r>
            <w:r w:rsidR="002F0855" w:rsidRPr="00495B68">
              <w:rPr>
                <w:bCs/>
              </w:rPr>
              <w:t xml:space="preserve"> </w:t>
            </w:r>
            <w:r w:rsidRPr="00495B68">
              <w:rPr>
                <w:bCs/>
              </w:rPr>
              <w:t>–</w:t>
            </w:r>
            <w:r w:rsidR="002F0855" w:rsidRPr="00495B68">
              <w:rPr>
                <w:bCs/>
              </w:rPr>
              <w:t xml:space="preserve"> </w:t>
            </w:r>
            <w:r w:rsidRPr="00495B68">
              <w:rPr>
                <w:bCs/>
              </w:rPr>
              <w:t>6342.2</w:t>
            </w:r>
            <w:r w:rsidR="002F0855" w:rsidRPr="00495B68">
              <w:rPr>
                <w:bCs/>
              </w:rPr>
              <w:t xml:space="preserve">x + </w:t>
            </w:r>
            <w:r w:rsidRPr="00495B68">
              <w:rPr>
                <w:bCs/>
              </w:rPr>
              <w:t>385.39</w:t>
            </w:r>
          </w:p>
          <w:p w:rsidR="00F60F9A" w:rsidRPr="00495B68" w:rsidRDefault="00F60F9A" w:rsidP="00F60F9A">
            <w:pPr>
              <w:pStyle w:val="NoSpacing"/>
              <w:jc w:val="center"/>
              <w:rPr>
                <w:bCs/>
              </w:rPr>
            </w:pPr>
            <w:r w:rsidRPr="00495B68">
              <w:rPr>
                <w:bCs/>
              </w:rPr>
              <w:t>y = 35809x</w:t>
            </w:r>
            <w:r w:rsidRPr="00495B68">
              <w:rPr>
                <w:bCs/>
                <w:vertAlign w:val="superscript"/>
              </w:rPr>
              <w:t>2</w:t>
            </w:r>
            <w:r w:rsidRPr="00495B68">
              <w:rPr>
                <w:bCs/>
              </w:rPr>
              <w:t xml:space="preserve"> – 6342.2x + 385.39</w:t>
            </w:r>
          </w:p>
          <w:p w:rsidR="00F60F9A" w:rsidRPr="00495B68" w:rsidRDefault="00F60F9A" w:rsidP="00F60F9A">
            <w:pPr>
              <w:pStyle w:val="NoSpacing"/>
              <w:jc w:val="center"/>
              <w:rPr>
                <w:bCs/>
              </w:rPr>
            </w:pPr>
            <w:r w:rsidRPr="00495B68">
              <w:rPr>
                <w:bCs/>
              </w:rPr>
              <w:t>y = 23601x</w:t>
            </w:r>
            <w:r w:rsidRPr="00495B68">
              <w:rPr>
                <w:bCs/>
                <w:vertAlign w:val="superscript"/>
              </w:rPr>
              <w:t>2</w:t>
            </w:r>
            <w:r w:rsidRPr="00495B68">
              <w:rPr>
                <w:bCs/>
              </w:rPr>
              <w:t xml:space="preserve"> – 3240x + 198.54</w:t>
            </w:r>
          </w:p>
          <w:p w:rsidR="00F60F9A" w:rsidRPr="00495B68" w:rsidRDefault="00F60F9A" w:rsidP="00F60F9A">
            <w:pPr>
              <w:pStyle w:val="NoSpacing"/>
              <w:jc w:val="center"/>
              <w:rPr>
                <w:bCs/>
              </w:rPr>
            </w:pPr>
            <w:r w:rsidRPr="00495B68">
              <w:rPr>
                <w:bCs/>
              </w:rPr>
              <w:t>y = -4557.5x</w:t>
            </w:r>
            <w:r w:rsidRPr="00495B68">
              <w:rPr>
                <w:bCs/>
                <w:vertAlign w:val="superscript"/>
              </w:rPr>
              <w:t>2</w:t>
            </w:r>
            <w:r w:rsidRPr="00495B68">
              <w:rPr>
                <w:bCs/>
              </w:rPr>
              <w:t xml:space="preserve"> + 5790.7x - 327</w:t>
            </w:r>
          </w:p>
        </w:tc>
      </w:tr>
    </w:tbl>
    <w:p w:rsidR="00733D29" w:rsidRPr="00495B68" w:rsidRDefault="00733D29" w:rsidP="008B2202">
      <w:pPr>
        <w:pStyle w:val="NoSpacing"/>
      </w:pPr>
    </w:p>
    <w:p w:rsidR="002F0855" w:rsidRPr="00495B68" w:rsidRDefault="002F0855" w:rsidP="008B2202">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8"/>
        <w:gridCol w:w="4532"/>
      </w:tblGrid>
      <w:tr w:rsidR="002F0855" w:rsidRPr="00495B68" w:rsidTr="00E676BC">
        <w:tc>
          <w:tcPr>
            <w:tcW w:w="4643" w:type="dxa"/>
          </w:tcPr>
          <w:p w:rsidR="002F0855" w:rsidRPr="00495B68" w:rsidRDefault="00B30709" w:rsidP="00E676BC">
            <w:pPr>
              <w:pStyle w:val="NoSpacing"/>
              <w:jc w:val="center"/>
              <w:rPr>
                <w:b/>
              </w:rPr>
            </w:pPr>
            <w:r w:rsidRPr="00495B68">
              <w:rPr>
                <w:b/>
              </w:rPr>
              <w:t>Relation</w:t>
            </w:r>
          </w:p>
        </w:tc>
        <w:tc>
          <w:tcPr>
            <w:tcW w:w="4643" w:type="dxa"/>
          </w:tcPr>
          <w:p w:rsidR="002F0855" w:rsidRPr="00495B68" w:rsidRDefault="00B30709" w:rsidP="00E676BC">
            <w:pPr>
              <w:pStyle w:val="NoSpacing"/>
              <w:jc w:val="center"/>
              <w:rPr>
                <w:b/>
              </w:rPr>
            </w:pPr>
            <w:r w:rsidRPr="00495B68">
              <w:rPr>
                <w:b/>
              </w:rPr>
              <w:t>Empirical results</w:t>
            </w:r>
          </w:p>
        </w:tc>
      </w:tr>
      <w:tr w:rsidR="002F0855" w:rsidRPr="00495B68" w:rsidTr="006B01AC">
        <w:trPr>
          <w:trHeight w:val="3268"/>
        </w:trPr>
        <w:tc>
          <w:tcPr>
            <w:tcW w:w="4643" w:type="dxa"/>
          </w:tcPr>
          <w:p w:rsidR="002F0855" w:rsidRPr="00495B68" w:rsidRDefault="002F0855" w:rsidP="00DD394F">
            <w:pPr>
              <w:pStyle w:val="NoSpacing"/>
              <w:jc w:val="center"/>
            </w:pPr>
            <w:r w:rsidRPr="00495B68">
              <w:t>Logf</w:t>
            </w:r>
            <w:r w:rsidRPr="00495B68">
              <w:rPr>
                <w:vertAlign w:val="subscript"/>
              </w:rPr>
              <w:t>ck</w:t>
            </w:r>
            <w:r w:rsidR="00B30709" w:rsidRPr="00495B68">
              <w:t xml:space="preserve"> followed</w:t>
            </w:r>
            <w:r w:rsidRPr="00495B68">
              <w:t xml:space="preserve"> Re</w:t>
            </w:r>
            <w:r w:rsidRPr="00495B68">
              <w:rPr>
                <w:vertAlign w:val="subscript"/>
              </w:rPr>
              <w:t>ck</w:t>
            </w:r>
            <w:r w:rsidR="00B30709" w:rsidRPr="00495B68">
              <w:t xml:space="preserve"> at</w:t>
            </w:r>
            <w:r w:rsidRPr="00495B68">
              <w:t xml:space="preserve"> L = 0</w:t>
            </w:r>
          </w:p>
          <w:p w:rsidR="002F0855" w:rsidRPr="00495B68" w:rsidRDefault="002F0855" w:rsidP="00DD394F">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0.2</w:t>
            </w:r>
          </w:p>
          <w:p w:rsidR="002F0855" w:rsidRPr="00495B68" w:rsidRDefault="002F0855" w:rsidP="00DD394F">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0.4</w:t>
            </w:r>
          </w:p>
          <w:p w:rsidR="002F0855" w:rsidRPr="00495B68" w:rsidRDefault="002F0855" w:rsidP="00DD394F">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0.6</w:t>
            </w:r>
          </w:p>
          <w:p w:rsidR="002F0855" w:rsidRPr="00495B68" w:rsidRDefault="002F0855" w:rsidP="00DD394F">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0.8</w:t>
            </w:r>
          </w:p>
          <w:p w:rsidR="002F0855" w:rsidRPr="00495B68" w:rsidRDefault="002F0855" w:rsidP="00DD394F">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rPr>
                <w:vertAlign w:val="subscript"/>
              </w:rPr>
              <w:t xml:space="preserve"> </w:t>
            </w:r>
            <w:r w:rsidR="00B30709" w:rsidRPr="00495B68">
              <w:t>at</w:t>
            </w:r>
            <w:r w:rsidRPr="00495B68">
              <w:t xml:space="preserve"> L = 1</w:t>
            </w:r>
          </w:p>
          <w:p w:rsidR="002F0855" w:rsidRPr="00495B68" w:rsidRDefault="002F0855" w:rsidP="00DD394F">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1.2</w:t>
            </w:r>
          </w:p>
          <w:p w:rsidR="006B01AC" w:rsidRPr="00495B68" w:rsidRDefault="006B01AC" w:rsidP="006B01AC">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1.4</w:t>
            </w:r>
          </w:p>
          <w:p w:rsidR="006B01AC" w:rsidRPr="00495B68" w:rsidRDefault="006B01AC" w:rsidP="006B01AC">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1.6</w:t>
            </w:r>
          </w:p>
          <w:p w:rsidR="006B01AC" w:rsidRPr="00495B68" w:rsidRDefault="006B01AC" w:rsidP="00B30709">
            <w:pPr>
              <w:pStyle w:val="NoSpacing"/>
              <w:jc w:val="center"/>
            </w:pPr>
            <w:r w:rsidRPr="00495B68">
              <w:t>Logf</w:t>
            </w:r>
            <w:r w:rsidRPr="00495B68">
              <w:rPr>
                <w:vertAlign w:val="subscript"/>
              </w:rPr>
              <w:t>cö</w:t>
            </w:r>
            <w:r w:rsidRPr="00495B68">
              <w:t xml:space="preserve"> </w:t>
            </w:r>
            <w:r w:rsidR="00B30709" w:rsidRPr="00495B68">
              <w:t>followed</w:t>
            </w:r>
            <w:r w:rsidRPr="00495B68">
              <w:t xml:space="preserve"> Re</w:t>
            </w:r>
            <w:r w:rsidRPr="00495B68">
              <w:rPr>
                <w:vertAlign w:val="subscript"/>
              </w:rPr>
              <w:t>ck</w:t>
            </w:r>
            <w:r w:rsidR="00B30709" w:rsidRPr="00495B68">
              <w:t xml:space="preserve"> at</w:t>
            </w:r>
            <w:r w:rsidRPr="00495B68">
              <w:t xml:space="preserve"> L = 1.8</w:t>
            </w:r>
          </w:p>
        </w:tc>
        <w:tc>
          <w:tcPr>
            <w:tcW w:w="4643" w:type="dxa"/>
          </w:tcPr>
          <w:p w:rsidR="002F0855" w:rsidRPr="00495B68" w:rsidRDefault="00037B8F" w:rsidP="001E6D52">
            <w:pPr>
              <w:pStyle w:val="NoSpacing"/>
              <w:jc w:val="center"/>
              <w:rPr>
                <w:bCs/>
              </w:rPr>
            </w:pPr>
            <w:r w:rsidRPr="00495B68">
              <w:rPr>
                <w:bCs/>
              </w:rPr>
              <w:t>y = -0.0006</w:t>
            </w:r>
            <w:r w:rsidR="001E6D52" w:rsidRPr="00495B68">
              <w:rPr>
                <w:bCs/>
              </w:rPr>
              <w:t xml:space="preserve">x + </w:t>
            </w:r>
            <w:r w:rsidRPr="00495B68">
              <w:rPr>
                <w:bCs/>
              </w:rPr>
              <w:t>0.8656</w:t>
            </w:r>
          </w:p>
          <w:p w:rsidR="001E6D52" w:rsidRPr="00495B68" w:rsidRDefault="001E6D52" w:rsidP="001E6D52">
            <w:pPr>
              <w:pStyle w:val="NoSpacing"/>
              <w:jc w:val="center"/>
              <w:rPr>
                <w:bCs/>
              </w:rPr>
            </w:pPr>
            <w:r w:rsidRPr="00495B68">
              <w:rPr>
                <w:bCs/>
              </w:rPr>
              <w:t>y = -</w:t>
            </w:r>
            <w:r w:rsidR="00037B8F" w:rsidRPr="00495B68">
              <w:rPr>
                <w:bCs/>
              </w:rPr>
              <w:t>0.0007</w:t>
            </w:r>
            <w:r w:rsidRPr="00495B68">
              <w:rPr>
                <w:bCs/>
              </w:rPr>
              <w:t xml:space="preserve">x + </w:t>
            </w:r>
            <w:r w:rsidR="00037B8F" w:rsidRPr="00495B68">
              <w:rPr>
                <w:bCs/>
              </w:rPr>
              <w:t>0.9235</w:t>
            </w:r>
          </w:p>
          <w:p w:rsidR="002F0855" w:rsidRPr="00495B68" w:rsidRDefault="001E6D52" w:rsidP="001E6D52">
            <w:pPr>
              <w:pStyle w:val="NoSpacing"/>
              <w:jc w:val="center"/>
              <w:rPr>
                <w:bCs/>
              </w:rPr>
            </w:pPr>
            <w:r w:rsidRPr="00495B68">
              <w:rPr>
                <w:bCs/>
              </w:rPr>
              <w:t>y = -</w:t>
            </w:r>
            <w:r w:rsidR="00037B8F" w:rsidRPr="00495B68">
              <w:rPr>
                <w:bCs/>
              </w:rPr>
              <w:t>0.0006</w:t>
            </w:r>
            <w:r w:rsidRPr="00495B68">
              <w:rPr>
                <w:bCs/>
              </w:rPr>
              <w:t xml:space="preserve">x + </w:t>
            </w:r>
            <w:r w:rsidR="00037B8F" w:rsidRPr="00495B68">
              <w:rPr>
                <w:bCs/>
              </w:rPr>
              <w:t>0.9861</w:t>
            </w:r>
          </w:p>
          <w:p w:rsidR="001E6D52" w:rsidRPr="00495B68" w:rsidRDefault="001E6D52" w:rsidP="001E6D52">
            <w:pPr>
              <w:pStyle w:val="NoSpacing"/>
              <w:jc w:val="center"/>
              <w:rPr>
                <w:bCs/>
              </w:rPr>
            </w:pPr>
            <w:r w:rsidRPr="00495B68">
              <w:rPr>
                <w:bCs/>
              </w:rPr>
              <w:t>y = -</w:t>
            </w:r>
            <w:r w:rsidR="006B01AC" w:rsidRPr="00495B68">
              <w:rPr>
                <w:bCs/>
              </w:rPr>
              <w:t>0.0005x + 1.046</w:t>
            </w:r>
          </w:p>
          <w:p w:rsidR="001E6D52" w:rsidRPr="00495B68" w:rsidRDefault="001E6D52" w:rsidP="001E6D52">
            <w:pPr>
              <w:pStyle w:val="NoSpacing"/>
              <w:jc w:val="center"/>
              <w:rPr>
                <w:bCs/>
              </w:rPr>
            </w:pPr>
            <w:r w:rsidRPr="00495B68">
              <w:rPr>
                <w:bCs/>
              </w:rPr>
              <w:t>y = -</w:t>
            </w:r>
            <w:r w:rsidR="006B01AC" w:rsidRPr="00495B68">
              <w:rPr>
                <w:bCs/>
              </w:rPr>
              <w:t>0.0002x + 1.0543</w:t>
            </w:r>
          </w:p>
          <w:p w:rsidR="001E6D52" w:rsidRPr="00495B68" w:rsidRDefault="006B01AC" w:rsidP="001E6D52">
            <w:pPr>
              <w:pStyle w:val="NoSpacing"/>
              <w:jc w:val="center"/>
              <w:rPr>
                <w:bCs/>
              </w:rPr>
            </w:pPr>
            <w:r w:rsidRPr="00495B68">
              <w:rPr>
                <w:bCs/>
              </w:rPr>
              <w:t>y = 0.0003x + 1.1032</w:t>
            </w:r>
          </w:p>
          <w:p w:rsidR="002F0855" w:rsidRPr="00495B68" w:rsidRDefault="001E6D52" w:rsidP="006B01AC">
            <w:pPr>
              <w:pStyle w:val="NoSpacing"/>
              <w:jc w:val="center"/>
              <w:rPr>
                <w:bCs/>
              </w:rPr>
            </w:pPr>
            <w:r w:rsidRPr="00495B68">
              <w:rPr>
                <w:bCs/>
              </w:rPr>
              <w:t xml:space="preserve">y = </w:t>
            </w:r>
            <w:r w:rsidR="006B01AC" w:rsidRPr="00495B68">
              <w:rPr>
                <w:bCs/>
              </w:rPr>
              <w:t>0.0011x + 1.0434</w:t>
            </w:r>
          </w:p>
          <w:p w:rsidR="006B01AC" w:rsidRPr="00495B68" w:rsidRDefault="006B01AC" w:rsidP="006B01AC">
            <w:pPr>
              <w:pStyle w:val="NoSpacing"/>
              <w:jc w:val="center"/>
              <w:rPr>
                <w:bCs/>
              </w:rPr>
            </w:pPr>
            <w:r w:rsidRPr="00495B68">
              <w:rPr>
                <w:bCs/>
              </w:rPr>
              <w:t>y = 0.0015 x + 1.0995</w:t>
            </w:r>
          </w:p>
          <w:p w:rsidR="006B01AC" w:rsidRPr="00495B68" w:rsidRDefault="006B01AC" w:rsidP="006B01AC">
            <w:pPr>
              <w:pStyle w:val="NoSpacing"/>
              <w:jc w:val="center"/>
              <w:rPr>
                <w:bCs/>
              </w:rPr>
            </w:pPr>
            <w:r w:rsidRPr="00495B68">
              <w:rPr>
                <w:bCs/>
              </w:rPr>
              <w:t>y = 0.002x + 1.1082</w:t>
            </w:r>
          </w:p>
          <w:p w:rsidR="006B01AC" w:rsidRPr="00495B68" w:rsidRDefault="006B01AC" w:rsidP="006B01AC">
            <w:pPr>
              <w:pStyle w:val="NoSpacing"/>
              <w:jc w:val="center"/>
              <w:rPr>
                <w:bCs/>
              </w:rPr>
            </w:pPr>
            <w:r w:rsidRPr="00495B68">
              <w:rPr>
                <w:bCs/>
              </w:rPr>
              <w:t>y = 0.0015x + 1.5938</w:t>
            </w:r>
          </w:p>
        </w:tc>
      </w:tr>
    </w:tbl>
    <w:p w:rsidR="002F0855" w:rsidRPr="00495B68" w:rsidRDefault="002F0855" w:rsidP="008B2202">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8"/>
        <w:gridCol w:w="4532"/>
      </w:tblGrid>
      <w:tr w:rsidR="002F0855" w:rsidRPr="00495B68" w:rsidTr="00E676BC">
        <w:tc>
          <w:tcPr>
            <w:tcW w:w="4643" w:type="dxa"/>
          </w:tcPr>
          <w:p w:rsidR="002F0855" w:rsidRPr="00495B68" w:rsidRDefault="00B30709" w:rsidP="00E676BC">
            <w:pPr>
              <w:pStyle w:val="NoSpacing"/>
              <w:jc w:val="center"/>
              <w:rPr>
                <w:b/>
              </w:rPr>
            </w:pPr>
            <w:r w:rsidRPr="00495B68">
              <w:rPr>
                <w:b/>
              </w:rPr>
              <w:t>Relation</w:t>
            </w:r>
          </w:p>
        </w:tc>
        <w:tc>
          <w:tcPr>
            <w:tcW w:w="4643" w:type="dxa"/>
          </w:tcPr>
          <w:p w:rsidR="002F0855" w:rsidRPr="00495B68" w:rsidRDefault="00B30709" w:rsidP="00E676BC">
            <w:pPr>
              <w:pStyle w:val="NoSpacing"/>
              <w:jc w:val="center"/>
              <w:rPr>
                <w:b/>
              </w:rPr>
            </w:pPr>
            <w:r w:rsidRPr="00495B68">
              <w:rPr>
                <w:b/>
              </w:rPr>
              <w:t>Empirical results</w:t>
            </w:r>
          </w:p>
        </w:tc>
      </w:tr>
      <w:tr w:rsidR="002F0855" w:rsidRPr="00495B68" w:rsidTr="007E2D64">
        <w:tc>
          <w:tcPr>
            <w:tcW w:w="4643" w:type="dxa"/>
            <w:vAlign w:val="center"/>
          </w:tcPr>
          <w:p w:rsidR="002F0855" w:rsidRPr="00495B68" w:rsidRDefault="002F0855" w:rsidP="00DD394F">
            <w:pPr>
              <w:pStyle w:val="NoSpacing"/>
              <w:jc w:val="center"/>
            </w:pPr>
            <w:r w:rsidRPr="00495B68">
              <w:t>Log</w:t>
            </w:r>
            <w:r w:rsidRPr="00495B68">
              <w:rPr>
                <w:rFonts w:ascii="Cambria" w:hAnsi="Cambria" w:cs="Cambria"/>
              </w:rPr>
              <w:t>σ</w:t>
            </w:r>
            <w:r w:rsidRPr="00495B68">
              <w:t xml:space="preserve"> </w:t>
            </w:r>
            <w:r w:rsidR="00B30709" w:rsidRPr="00495B68">
              <w:t>followed</w:t>
            </w:r>
            <w:r w:rsidRPr="00495B68">
              <w:t xml:space="preserve"> L</w:t>
            </w:r>
          </w:p>
        </w:tc>
        <w:tc>
          <w:tcPr>
            <w:tcW w:w="4643" w:type="dxa"/>
          </w:tcPr>
          <w:p w:rsidR="002F0855" w:rsidRPr="00495B68" w:rsidRDefault="00B30709" w:rsidP="00DD394F">
            <w:pPr>
              <w:pStyle w:val="NoSpacing"/>
              <w:jc w:val="center"/>
            </w:pPr>
            <w:r w:rsidRPr="00495B68">
              <w:t>at</w:t>
            </w:r>
            <w:r w:rsidR="00D11FD4">
              <w:t xml:space="preserve"> G = 1</w:t>
            </w:r>
            <w:r w:rsidR="002F0855" w:rsidRPr="00495B68">
              <w:t>0%</w:t>
            </w:r>
            <w:r w:rsidR="00DD394F" w:rsidRPr="00495B68">
              <w:t xml:space="preserve"> : </w:t>
            </w:r>
            <w:r w:rsidR="00D11FD4">
              <w:rPr>
                <w:bCs/>
              </w:rPr>
              <w:t>y</w:t>
            </w:r>
            <w:r w:rsidR="00D11FD4" w:rsidRPr="00D11FD4">
              <w:rPr>
                <w:bCs/>
              </w:rPr>
              <w:t xml:space="preserve"> = 0.13x – 0.001</w:t>
            </w:r>
          </w:p>
          <w:p w:rsidR="00D11FD4" w:rsidRDefault="00B30709" w:rsidP="00D11FD4">
            <w:pPr>
              <w:pStyle w:val="NoSpacing"/>
              <w:jc w:val="center"/>
              <w:rPr>
                <w:b/>
              </w:rPr>
            </w:pPr>
            <w:r w:rsidRPr="00495B68">
              <w:t>at</w:t>
            </w:r>
            <w:r w:rsidR="00D11FD4">
              <w:t xml:space="preserve"> G = 2</w:t>
            </w:r>
            <w:r w:rsidR="002F0855" w:rsidRPr="00495B68">
              <w:t>0%</w:t>
            </w:r>
            <w:r w:rsidR="00DD394F" w:rsidRPr="00495B68">
              <w:t xml:space="preserve"> : </w:t>
            </w:r>
            <w:r w:rsidR="00D11FD4" w:rsidRPr="00D11FD4">
              <w:t>y = 0.38x + 0.02</w:t>
            </w:r>
          </w:p>
          <w:p w:rsidR="002F0855" w:rsidRPr="00495B68" w:rsidRDefault="00B30709" w:rsidP="00F60F9A">
            <w:pPr>
              <w:pStyle w:val="NoSpacing"/>
              <w:jc w:val="center"/>
            </w:pPr>
            <w:r w:rsidRPr="00495B68">
              <w:t>at</w:t>
            </w:r>
            <w:r w:rsidR="00D11FD4">
              <w:t xml:space="preserve"> G = 3</w:t>
            </w:r>
            <w:r w:rsidR="002F0855" w:rsidRPr="00495B68">
              <w:t>0%</w:t>
            </w:r>
            <w:r w:rsidR="00DD394F" w:rsidRPr="00495B68">
              <w:t xml:space="preserve"> : </w:t>
            </w:r>
            <w:r w:rsidR="00D11FD4" w:rsidRPr="00D11FD4">
              <w:t>y</w:t>
            </w:r>
            <w:r w:rsidR="00D11FD4">
              <w:t xml:space="preserve"> </w:t>
            </w:r>
            <w:r w:rsidR="00D11FD4" w:rsidRPr="00D11FD4">
              <w:t>=</w:t>
            </w:r>
            <w:r w:rsidR="00D11FD4">
              <w:t xml:space="preserve"> </w:t>
            </w:r>
            <w:r w:rsidR="00D11FD4" w:rsidRPr="00D11FD4">
              <w:t>0</w:t>
            </w:r>
            <w:r w:rsidR="00D11FD4">
              <w:t>.42x – 0.02</w:t>
            </w:r>
          </w:p>
        </w:tc>
      </w:tr>
    </w:tbl>
    <w:p w:rsidR="00DF701C" w:rsidRPr="00495B68" w:rsidRDefault="00DF701C" w:rsidP="00DD394F">
      <w:pPr>
        <w:pStyle w:val="Heading1"/>
        <w:rPr>
          <w:color w:val="auto"/>
        </w:rPr>
      </w:pPr>
      <w:bookmarkStart w:id="12" w:name="_Toc513362395"/>
      <w:r w:rsidRPr="00495B68">
        <w:rPr>
          <w:color w:val="auto"/>
        </w:rPr>
        <w:t>V</w:t>
      </w:r>
      <w:r w:rsidR="00011EE5" w:rsidRPr="00495B68">
        <w:rPr>
          <w:color w:val="auto"/>
        </w:rPr>
        <w:t>. DISCUSSION</w:t>
      </w:r>
      <w:r w:rsidRPr="00495B68">
        <w:rPr>
          <w:color w:val="auto"/>
        </w:rPr>
        <w:t>:</w:t>
      </w:r>
      <w:bookmarkEnd w:id="12"/>
    </w:p>
    <w:p w:rsidR="00DF701C" w:rsidRPr="00495B68" w:rsidRDefault="00101747" w:rsidP="00DD394F">
      <w:pPr>
        <w:pStyle w:val="NoSpacing"/>
        <w:numPr>
          <w:ilvl w:val="0"/>
          <w:numId w:val="26"/>
        </w:numPr>
      </w:pPr>
      <w:r w:rsidRPr="00495B68">
        <w:t>Based on the chart and practical data, we have:</w:t>
      </w:r>
    </w:p>
    <w:p w:rsidR="00101747" w:rsidRPr="00495B68" w:rsidRDefault="00101747" w:rsidP="00101747">
      <w:pPr>
        <w:pStyle w:val="NoSpacing"/>
        <w:ind w:left="720"/>
      </w:pPr>
      <w:r w:rsidRPr="00495B68">
        <w:t xml:space="preserve">Dry column: G increases, the </w:t>
      </w:r>
      <m:oMath>
        <m:r>
          <w:rPr>
            <w:rFonts w:ascii="Cambria Math" w:hAnsi="Cambria Math"/>
          </w:rPr>
          <m:t>∆P</m:t>
        </m:r>
      </m:oMath>
      <w:r w:rsidRPr="00495B68">
        <w:t xml:space="preserve"> increases linearly.</w:t>
      </w:r>
    </w:p>
    <w:p w:rsidR="00101747" w:rsidRPr="00495B68" w:rsidRDefault="00101747" w:rsidP="00832E6D">
      <w:pPr>
        <w:pStyle w:val="NoSpacing"/>
        <w:ind w:left="720"/>
      </w:pPr>
      <w:r w:rsidRPr="00495B68">
        <w:t xml:space="preserve">Wet columnL G increases, </w:t>
      </w:r>
      <m:oMath>
        <m:r>
          <w:rPr>
            <w:rFonts w:ascii="Cambria Math" w:hAnsi="Cambria Math"/>
          </w:rPr>
          <m:t>∆P</m:t>
        </m:r>
      </m:oMath>
      <w:r w:rsidRPr="00495B68">
        <w:t xml:space="preserve"> increases obviously partly as separated areas as chart mentioned in the theory. When the liquid flowrate increases, </w:t>
      </w:r>
      <w:r w:rsidR="000B4666" w:rsidRPr="00495B68">
        <w:t xml:space="preserve">column is closer to the flood point. </w:t>
      </w:r>
      <w:r w:rsidRPr="00495B68">
        <w:t xml:space="preserve">  </w:t>
      </w:r>
    </w:p>
    <w:p w:rsidR="000B4666" w:rsidRPr="00495B68" w:rsidRDefault="000B4666" w:rsidP="00832E6D">
      <w:pPr>
        <w:pStyle w:val="NoSpacing"/>
        <w:ind w:left="720"/>
      </w:pPr>
      <w:r w:rsidRPr="00495B68">
        <w:t xml:space="preserve">After the loading point, </w:t>
      </w:r>
      <m:oMath>
        <m:r>
          <w:rPr>
            <w:rFonts w:ascii="Cambria Math" w:hAnsi="Cambria Math"/>
          </w:rPr>
          <m:t>∆P</m:t>
        </m:r>
      </m:oMath>
      <w:r w:rsidRPr="00495B68">
        <w:t xml:space="preserve"> increases rapidly, suddenly. The line in this area becomes so inclined that it is difficult to operate the packed column at the bubble mode, although it is the best condition for the packed column to operate. In fact, when carrying out the experiment, till the flooding point, we stop the experiment, so there is no </w:t>
      </w:r>
      <w:r w:rsidR="002B2573" w:rsidRPr="00495B68">
        <w:t xml:space="preserve">area after </w:t>
      </w:r>
      <w:r w:rsidRPr="00495B68">
        <w:t>loading point on the chart</w:t>
      </w:r>
      <w:r w:rsidR="002B2573" w:rsidRPr="00495B68">
        <w:t>.</w:t>
      </w:r>
    </w:p>
    <w:p w:rsidR="00101747" w:rsidRPr="00495B68" w:rsidRDefault="00C50FC5" w:rsidP="00832E6D">
      <w:pPr>
        <w:pStyle w:val="NoSpacing"/>
        <w:ind w:left="720"/>
      </w:pPr>
      <w:r w:rsidRPr="00495B68">
        <w:lastRenderedPageBreak/>
        <w:t xml:space="preserve"> </w:t>
      </w:r>
    </w:p>
    <w:p w:rsidR="00DD394F" w:rsidRPr="00495B68" w:rsidRDefault="00DD394F" w:rsidP="00DD394F">
      <w:pPr>
        <w:pStyle w:val="NoSpacing"/>
      </w:pPr>
    </w:p>
    <w:p w:rsidR="00101747" w:rsidRPr="00495B68" w:rsidRDefault="00101747" w:rsidP="00DD394F">
      <w:pPr>
        <w:pStyle w:val="NoSpacing"/>
      </w:pPr>
    </w:p>
    <w:p w:rsidR="002B2573" w:rsidRPr="00495B68" w:rsidRDefault="00636D91" w:rsidP="00832E6D">
      <w:pPr>
        <w:pStyle w:val="NoSpacing"/>
        <w:numPr>
          <w:ilvl w:val="0"/>
          <w:numId w:val="26"/>
        </w:numPr>
      </w:pPr>
      <w:r w:rsidRPr="00495B68">
        <w:t>Purpose and the usage</w:t>
      </w:r>
      <w:r w:rsidR="002B2573" w:rsidRPr="00495B68">
        <w:t xml:space="preserve"> of the chart </w:t>
      </w:r>
      <w:r w:rsidRPr="00495B68">
        <w:t xml:space="preserve">f according to </w:t>
      </w:r>
      <w:r w:rsidR="002B2573" w:rsidRPr="00495B68">
        <w:t>Re.</w:t>
      </w:r>
    </w:p>
    <w:p w:rsidR="00636D91" w:rsidRPr="00495B68" w:rsidRDefault="00636D91" w:rsidP="00636D91">
      <w:pPr>
        <w:pStyle w:val="NoSpacing"/>
        <w:ind w:left="720"/>
      </w:pPr>
      <w:r w:rsidRPr="00495B68">
        <w:t>The chart f according to Re is built to express the dependence of the restriction force into the flowrate of the fluid. If the fluid flowrate increases, the friction factor f between two phases inc</w:t>
      </w:r>
      <w:r w:rsidR="00F01B60" w:rsidRPr="00495B68">
        <w:t xml:space="preserve">reases. The chart is built to determine the suitable flowrarte to operate the column with the small restriction force and get the best mass transfer efficiency between two phases without making the column reach the flooding point. Nonetheless, the observation showed from the chart is opposite, which means when the flowrate increases, the </w:t>
      </w:r>
      <w:r w:rsidR="0076721C" w:rsidRPr="00495B68">
        <w:t>restriction force reduces gradually. This result is due to the effect of the error during the experiment.</w:t>
      </w:r>
    </w:p>
    <w:p w:rsidR="0076721C" w:rsidRPr="00495B68" w:rsidRDefault="0076721C" w:rsidP="002B2573">
      <w:pPr>
        <w:pStyle w:val="NoSpacing"/>
        <w:ind w:left="720"/>
      </w:pPr>
      <w:r w:rsidRPr="00495B68">
        <w:t>If one of both values Re or F is given, it can use the chart to determine another: From the given f or Re, draw a straight line horizontally or vertically, cut the chart f_Re at one point. From that intersection point, draw a perpendicular line to the other axis, then, missing value is determined.</w:t>
      </w:r>
    </w:p>
    <w:p w:rsidR="00DF701C" w:rsidRPr="00495B68" w:rsidRDefault="00DF701C" w:rsidP="00DD394F">
      <w:pPr>
        <w:pStyle w:val="NoSpacing"/>
      </w:pPr>
    </w:p>
    <w:p w:rsidR="00916C6C" w:rsidRPr="00495B68" w:rsidRDefault="0076721C" w:rsidP="00916C6C">
      <w:pPr>
        <w:pStyle w:val="NoSpacing"/>
        <w:numPr>
          <w:ilvl w:val="0"/>
          <w:numId w:val="26"/>
        </w:numPr>
      </w:pPr>
      <w:r w:rsidRPr="00495B68">
        <w:t>D</w:t>
      </w:r>
      <w:r w:rsidR="00916C6C" w:rsidRPr="00495B68">
        <w:t>oes the relation</w:t>
      </w:r>
      <w:r w:rsidRPr="00495B68">
        <w:t xml:space="preserve"> between the analyzed objectives follow the prediction? </w:t>
      </w:r>
      <w:r w:rsidR="00916C6C" w:rsidRPr="00495B68">
        <w:t>If not, explain:</w:t>
      </w:r>
    </w:p>
    <w:p w:rsidR="0076721C" w:rsidRPr="00495B68" w:rsidRDefault="00916C6C" w:rsidP="00916C6C">
      <w:pPr>
        <w:pStyle w:val="NoSpacing"/>
        <w:ind w:left="720"/>
      </w:pPr>
      <w:r w:rsidRPr="00495B68">
        <w:t>The relation between the objectives are approximately closer to the prediction. Particularly, the relation is expressed as following:</w:t>
      </w:r>
    </w:p>
    <w:p w:rsidR="00DF701C" w:rsidRPr="00495B68" w:rsidRDefault="00DF701C" w:rsidP="00832E6D">
      <w:pPr>
        <w:pStyle w:val="NoSpacing"/>
        <w:numPr>
          <w:ilvl w:val="0"/>
          <w:numId w:val="27"/>
        </w:numPr>
      </w:pPr>
      <w:r w:rsidRPr="00495B68">
        <w:t>Log(</w:t>
      </w:r>
      <w:r w:rsidRPr="00495B68">
        <w:sym w:font="Symbol" w:char="F044"/>
      </w:r>
      <w:r w:rsidRPr="00495B68">
        <w:t>P</w:t>
      </w:r>
      <w:r w:rsidRPr="00495B68">
        <w:rPr>
          <w:vertAlign w:val="subscript"/>
        </w:rPr>
        <w:t>ck</w:t>
      </w:r>
      <w:r w:rsidRPr="00495B68">
        <w:t>/Z)</w:t>
      </w:r>
      <w:r w:rsidR="00916C6C" w:rsidRPr="00495B68">
        <w:t xml:space="preserve"> and</w:t>
      </w:r>
      <w:r w:rsidR="00832E6D" w:rsidRPr="00495B68">
        <w:t xml:space="preserve"> </w:t>
      </w:r>
      <w:r w:rsidRPr="00495B68">
        <w:t xml:space="preserve">logG </w:t>
      </w:r>
      <w:r w:rsidR="00916C6C" w:rsidRPr="00495B68">
        <w:t>are dependent linearly together following the theoritical statement above.</w:t>
      </w:r>
    </w:p>
    <w:p w:rsidR="00832E6D" w:rsidRPr="00495B68" w:rsidRDefault="00DF701C" w:rsidP="00832E6D">
      <w:pPr>
        <w:pStyle w:val="NoSpacing"/>
        <w:numPr>
          <w:ilvl w:val="0"/>
          <w:numId w:val="27"/>
        </w:numPr>
      </w:pPr>
      <w:r w:rsidRPr="00495B68">
        <w:sym w:font="Symbol" w:char="F044"/>
      </w:r>
      <w:r w:rsidRPr="00495B68">
        <w:t>P</w:t>
      </w:r>
      <w:r w:rsidRPr="00495B68">
        <w:rPr>
          <w:vertAlign w:val="subscript"/>
        </w:rPr>
        <w:t>cö</w:t>
      </w:r>
      <w:r w:rsidRPr="00495B68">
        <w:t>/Z</w:t>
      </w:r>
      <w:r w:rsidR="00916C6C" w:rsidRPr="00495B68">
        <w:t xml:space="preserve"> and</w:t>
      </w:r>
      <w:r w:rsidR="00832E6D" w:rsidRPr="00495B68">
        <w:t xml:space="preserve"> </w:t>
      </w:r>
      <w:r w:rsidRPr="00495B68">
        <w:t xml:space="preserve">G </w:t>
      </w:r>
      <w:r w:rsidR="00916C6C" w:rsidRPr="00495B68">
        <w:t>are nearly separated into two distinguished areas: The area under the loading point and the area above the loading point.</w:t>
      </w:r>
    </w:p>
    <w:p w:rsidR="00832E6D" w:rsidRPr="00495B68" w:rsidRDefault="00832E6D" w:rsidP="00832E6D">
      <w:pPr>
        <w:pStyle w:val="NoSpacing"/>
        <w:ind w:left="720"/>
      </w:pPr>
      <w:r w:rsidRPr="00495B68">
        <w:t>+</w:t>
      </w:r>
      <w:r w:rsidR="00DF701C" w:rsidRPr="00495B68">
        <w:t xml:space="preserve"> </w:t>
      </w:r>
      <w:r w:rsidR="00916C6C" w:rsidRPr="00495B68">
        <w:t xml:space="preserve">The area below the loading point: </w:t>
      </w:r>
      <m:oMath>
        <m:r>
          <w:rPr>
            <w:rFonts w:ascii="Cambria Math" w:hAnsi="Cambria Math"/>
          </w:rPr>
          <m:t>∆P</m:t>
        </m:r>
      </m:oMath>
      <w:r w:rsidR="00916C6C" w:rsidRPr="00495B68">
        <w:t xml:space="preserve"> increases slowly and gradually, so these points are virtually lie on one line.</w:t>
      </w:r>
    </w:p>
    <w:p w:rsidR="00DF701C" w:rsidRPr="00495B68" w:rsidRDefault="00832E6D" w:rsidP="00832E6D">
      <w:pPr>
        <w:pStyle w:val="NoSpacing"/>
        <w:ind w:left="720"/>
      </w:pPr>
      <w:r w:rsidRPr="00495B68">
        <w:t>+</w:t>
      </w:r>
      <w:r w:rsidR="00916C6C" w:rsidRPr="00495B68">
        <w:t xml:space="preserve"> The area above the loading point: </w:t>
      </w:r>
      <m:oMath>
        <m:r>
          <w:rPr>
            <w:rFonts w:ascii="Cambria Math" w:hAnsi="Cambria Math"/>
          </w:rPr>
          <m:t>∆P</m:t>
        </m:r>
      </m:oMath>
      <w:r w:rsidR="00916C6C" w:rsidRPr="00495B68">
        <w:t xml:space="preserve"> increases rapidly, suddenly, so the line is very inclined; If </w:t>
      </w:r>
      <w:r w:rsidR="00BB1D67" w:rsidRPr="00495B68">
        <w:t>increasing the liquid flowrate and gas flowrate, the column will gradually reach the flooding point.</w:t>
      </w:r>
    </w:p>
    <w:p w:rsidR="00DF701C" w:rsidRPr="00495B68" w:rsidRDefault="00DF701C" w:rsidP="00832E6D">
      <w:pPr>
        <w:pStyle w:val="NoSpacing"/>
        <w:numPr>
          <w:ilvl w:val="0"/>
          <w:numId w:val="28"/>
        </w:numPr>
      </w:pPr>
      <w:r w:rsidRPr="00495B68">
        <w:t>Log</w:t>
      </w:r>
      <w:r w:rsidRPr="00495B68">
        <w:sym w:font="Symbol" w:char="F073"/>
      </w:r>
      <w:r w:rsidR="00BB1D67" w:rsidRPr="00495B68">
        <w:t xml:space="preserve"> and</w:t>
      </w:r>
      <w:r w:rsidR="00832E6D" w:rsidRPr="00495B68">
        <w:t xml:space="preserve"> L</w:t>
      </w:r>
      <w:r w:rsidRPr="00495B68">
        <w:t xml:space="preserve">: </w:t>
      </w:r>
      <w:r w:rsidR="00BB1D67" w:rsidRPr="00495B68">
        <w:t xml:space="preserve">Completely depends linearly together, so expressed as a line on the chart. </w:t>
      </w:r>
    </w:p>
    <w:p w:rsidR="00832E6D" w:rsidRPr="00495B68" w:rsidRDefault="00832E6D" w:rsidP="00DD394F">
      <w:pPr>
        <w:pStyle w:val="NoSpacing"/>
      </w:pPr>
    </w:p>
    <w:p w:rsidR="00DF701C" w:rsidRPr="00495B68" w:rsidRDefault="00BB1D67" w:rsidP="00832E6D">
      <w:pPr>
        <w:pStyle w:val="NoSpacing"/>
        <w:numPr>
          <w:ilvl w:val="0"/>
          <w:numId w:val="26"/>
        </w:numPr>
      </w:pPr>
      <w:r w:rsidRPr="00495B68">
        <w:t xml:space="preserve">Nevertheless, during the experiment, some factors can cause the error. </w:t>
      </w:r>
    </w:p>
    <w:p w:rsidR="00BB1D67" w:rsidRPr="00495B68" w:rsidRDefault="00BB1D67" w:rsidP="00832E6D">
      <w:pPr>
        <w:pStyle w:val="NoSpacing"/>
        <w:numPr>
          <w:ilvl w:val="0"/>
          <w:numId w:val="29"/>
        </w:numPr>
      </w:pPr>
      <w:r w:rsidRPr="00495B68">
        <w:t>Pump makes the liquid flowrate unstable.</w:t>
      </w:r>
    </w:p>
    <w:p w:rsidR="00BB1D67" w:rsidRPr="00495B68" w:rsidRDefault="00BB1D67" w:rsidP="00832E6D">
      <w:pPr>
        <w:pStyle w:val="NoSpacing"/>
        <w:numPr>
          <w:ilvl w:val="0"/>
          <w:numId w:val="29"/>
        </w:numPr>
      </w:pPr>
      <w:r w:rsidRPr="00495B68">
        <w:t>Fan makes the liquid flowrate unstable.</w:t>
      </w:r>
    </w:p>
    <w:p w:rsidR="00BB1D67" w:rsidRPr="00495B68" w:rsidRDefault="00BB1D67" w:rsidP="00832E6D">
      <w:pPr>
        <w:pStyle w:val="NoSpacing"/>
        <w:numPr>
          <w:ilvl w:val="0"/>
          <w:numId w:val="29"/>
        </w:numPr>
      </w:pPr>
      <w:r w:rsidRPr="00495B68">
        <w:t xml:space="preserve">The water column maintained at the bottom of the column is not sufficient as the requiremnt, which leads to the </w:t>
      </w:r>
      <w:r w:rsidR="003B6DE5" w:rsidRPr="00495B68">
        <w:t>flooding in the difference pressure tube affecting the result.</w:t>
      </w:r>
    </w:p>
    <w:p w:rsidR="003B6DE5" w:rsidRPr="00495B68" w:rsidRDefault="003B6DE5" w:rsidP="00832E6D">
      <w:pPr>
        <w:pStyle w:val="NoSpacing"/>
        <w:numPr>
          <w:ilvl w:val="0"/>
          <w:numId w:val="29"/>
        </w:numPr>
      </w:pPr>
      <w:r w:rsidRPr="00495B68">
        <w:t>Error in reading and experiment implement.</w:t>
      </w:r>
    </w:p>
    <w:p w:rsidR="003B6DE5" w:rsidRPr="00495B68" w:rsidRDefault="003B6DE5" w:rsidP="00832E6D">
      <w:pPr>
        <w:pStyle w:val="NoSpacing"/>
        <w:numPr>
          <w:ilvl w:val="0"/>
          <w:numId w:val="29"/>
        </w:numPr>
      </w:pPr>
      <w:r w:rsidRPr="00495B68">
        <w:t>The experiment conditions are different among the measurement.</w:t>
      </w:r>
    </w:p>
    <w:p w:rsidR="00DF701C" w:rsidRPr="00495B68" w:rsidRDefault="003B6DE5" w:rsidP="00DD394F">
      <w:pPr>
        <w:pStyle w:val="NoSpacing"/>
        <w:rPr>
          <w:i/>
        </w:rPr>
      </w:pPr>
      <w:r w:rsidRPr="00495B68">
        <w:rPr>
          <w:i/>
        </w:rPr>
        <w:t>Note</w:t>
      </w:r>
      <w:r w:rsidR="00DF701C" w:rsidRPr="00495B68">
        <w:rPr>
          <w:i/>
        </w:rPr>
        <w:t xml:space="preserve">: </w:t>
      </w:r>
    </w:p>
    <w:p w:rsidR="003B6DE5" w:rsidRPr="00495B68" w:rsidRDefault="003B6DE5" w:rsidP="00DD394F">
      <w:pPr>
        <w:pStyle w:val="NoSpacing"/>
        <w:rPr>
          <w:iCs/>
        </w:rPr>
      </w:pPr>
      <w:r w:rsidRPr="00495B68">
        <w:rPr>
          <w:iCs/>
        </w:rPr>
        <w:t>After adjusting the gas flowrate and liquid flowrate, the data must be collected immediately.</w:t>
      </w:r>
    </w:p>
    <w:p w:rsidR="003B6DE5" w:rsidRPr="00495B68" w:rsidRDefault="003B6DE5" w:rsidP="00DD394F">
      <w:pPr>
        <w:pStyle w:val="NoSpacing"/>
        <w:rPr>
          <w:iCs/>
        </w:rPr>
      </w:pPr>
      <w:r w:rsidRPr="00495B68">
        <w:rPr>
          <w:iCs/>
        </w:rPr>
        <w:lastRenderedPageBreak/>
        <w:t>During the experiment, it needs to take 10 minutes to cool down the apparatus and stabilize the system, then continue the operation.</w:t>
      </w:r>
    </w:p>
    <w:p w:rsidR="003B6DE5" w:rsidRPr="00495B68" w:rsidRDefault="003B6DE5" w:rsidP="00DD394F">
      <w:pPr>
        <w:pStyle w:val="NoSpacing"/>
        <w:rPr>
          <w:iCs/>
        </w:rPr>
      </w:pPr>
      <w:r w:rsidRPr="00495B68">
        <w:rPr>
          <w:iCs/>
        </w:rPr>
        <w:t>If the water runs in unconcidentally into the gas tube, open the valve after the board.</w:t>
      </w:r>
    </w:p>
    <w:p w:rsidR="00DF701C" w:rsidRPr="00495B68" w:rsidRDefault="00D9775B" w:rsidP="00832E6D">
      <w:pPr>
        <w:pStyle w:val="Heading1"/>
        <w:rPr>
          <w:color w:val="auto"/>
        </w:rPr>
      </w:pPr>
      <w:bookmarkStart w:id="13" w:name="_Toc513362396"/>
      <w:r w:rsidRPr="00011EE5">
        <w:rPr>
          <w:color w:val="auto"/>
        </w:rPr>
        <w:t>VI. APPENDIX</w:t>
      </w:r>
      <w:r w:rsidR="00DF701C" w:rsidRPr="00011EE5">
        <w:rPr>
          <w:color w:val="auto"/>
        </w:rPr>
        <w:t>:</w:t>
      </w:r>
      <w:bookmarkEnd w:id="13"/>
    </w:p>
    <w:p w:rsidR="00DF701C" w:rsidRPr="00495B68" w:rsidRDefault="00D9775B" w:rsidP="00D92D42">
      <w:pPr>
        <w:pStyle w:val="NoSpacing"/>
        <w:numPr>
          <w:ilvl w:val="0"/>
          <w:numId w:val="30"/>
        </w:numPr>
      </w:pPr>
      <w:r w:rsidRPr="00495B68">
        <w:t>Calculation f</w:t>
      </w:r>
      <w:r w:rsidRPr="00495B68">
        <w:rPr>
          <w:vertAlign w:val="subscript"/>
        </w:rPr>
        <w:t>ck</w:t>
      </w:r>
      <w:r w:rsidR="00DF701C" w:rsidRPr="00495B68">
        <w:t>:</w:t>
      </w:r>
    </w:p>
    <w:p w:rsidR="00DF701C" w:rsidRPr="00495B68" w:rsidRDefault="00DF701C" w:rsidP="00D92D42">
      <w:pPr>
        <w:pStyle w:val="NoSpacing"/>
      </w:pPr>
      <w:r w:rsidRPr="00495B68">
        <w:tab/>
      </w:r>
      <w:r w:rsidRPr="00495B68">
        <w:tab/>
      </w:r>
      <w:r w:rsidRPr="00495B68">
        <w:rPr>
          <w:position w:val="-24"/>
        </w:rPr>
        <w:object w:dxaOrig="2200" w:dyaOrig="660">
          <v:shape id="_x0000_i1035" type="#_x0000_t75" style="width:110.2pt;height:33.25pt" o:ole="">
            <v:imagedata r:id="rId41" o:title=""/>
          </v:shape>
          <o:OLEObject Type="Embed" ProgID="Equation.3" ShapeID="_x0000_i1035" DrawAspect="Content" ObjectID="_1587457471" r:id="rId42"/>
        </w:object>
      </w:r>
    </w:p>
    <w:p w:rsidR="00DF701C" w:rsidRPr="00495B68" w:rsidRDefault="00D9775B" w:rsidP="00D92D42">
      <w:pPr>
        <w:pStyle w:val="NoSpacing"/>
        <w:numPr>
          <w:ilvl w:val="0"/>
          <w:numId w:val="30"/>
        </w:numPr>
      </w:pPr>
      <w:r w:rsidRPr="00495B68">
        <w:t>Calculation</w:t>
      </w:r>
      <w:r w:rsidR="00DF701C" w:rsidRPr="00495B68">
        <w:t xml:space="preserve"> f</w:t>
      </w:r>
      <w:r w:rsidR="00DF701C" w:rsidRPr="00495B68">
        <w:rPr>
          <w:vertAlign w:val="subscript"/>
        </w:rPr>
        <w:t>cö</w:t>
      </w:r>
      <w:r w:rsidR="00DF701C" w:rsidRPr="00495B68">
        <w:t>:</w:t>
      </w:r>
    </w:p>
    <w:p w:rsidR="00DF701C" w:rsidRPr="00495B68" w:rsidRDefault="00DF701C" w:rsidP="00D92D42">
      <w:pPr>
        <w:pStyle w:val="NoSpacing"/>
      </w:pPr>
      <w:r w:rsidRPr="00495B68">
        <w:tab/>
      </w:r>
      <w:r w:rsidRPr="00495B68">
        <w:tab/>
        <w:t>f</w:t>
      </w:r>
      <w:r w:rsidRPr="00495B68">
        <w:rPr>
          <w:vertAlign w:val="subscript"/>
        </w:rPr>
        <w:t>cö</w:t>
      </w:r>
      <w:r w:rsidRPr="00495B68">
        <w:t xml:space="preserve"> = </w:t>
      </w:r>
      <w:r w:rsidRPr="00495B68">
        <w:sym w:font="Symbol" w:char="F073"/>
      </w:r>
      <w:r w:rsidRPr="00495B68">
        <w:t>.f</w:t>
      </w:r>
      <w:r w:rsidRPr="00495B68">
        <w:rPr>
          <w:vertAlign w:val="subscript"/>
        </w:rPr>
        <w:t>ck</w:t>
      </w:r>
    </w:p>
    <w:p w:rsidR="00DF701C" w:rsidRPr="00495B68" w:rsidRDefault="00D9775B" w:rsidP="00D92D42">
      <w:pPr>
        <w:pStyle w:val="NoSpacing"/>
        <w:numPr>
          <w:ilvl w:val="0"/>
          <w:numId w:val="30"/>
        </w:numPr>
      </w:pPr>
      <w:r w:rsidRPr="00495B68">
        <w:t>Calculation</w:t>
      </w:r>
      <w:r w:rsidR="00DF701C" w:rsidRPr="00495B68">
        <w:t xml:space="preserve"> Re</w:t>
      </w:r>
      <w:r w:rsidR="00DF701C" w:rsidRPr="00495B68">
        <w:softHyphen/>
      </w:r>
      <w:r w:rsidR="00DF701C" w:rsidRPr="00495B68">
        <w:rPr>
          <w:vertAlign w:val="subscript"/>
        </w:rPr>
        <w:t>ck</w:t>
      </w:r>
      <w:r w:rsidR="00DF701C" w:rsidRPr="00495B68">
        <w:t>:</w:t>
      </w:r>
    </w:p>
    <w:p w:rsidR="00DF701C" w:rsidRPr="00495B68" w:rsidRDefault="00DF701C" w:rsidP="00D92D42">
      <w:pPr>
        <w:pStyle w:val="NoSpacing"/>
      </w:pPr>
      <w:r w:rsidRPr="00495B68">
        <w:tab/>
      </w:r>
      <w:r w:rsidRPr="00495B68">
        <w:tab/>
      </w:r>
      <w:r w:rsidR="00D92D42" w:rsidRPr="00495B68">
        <w:rPr>
          <w:position w:val="-28"/>
        </w:rPr>
        <w:object w:dxaOrig="1860" w:dyaOrig="680">
          <v:shape id="_x0000_i1036" type="#_x0000_t75" style="width:110.2pt;height:39.8pt" o:ole="">
            <v:imagedata r:id="rId43" o:title=""/>
          </v:shape>
          <o:OLEObject Type="Embed" ProgID="Equation.3" ShapeID="_x0000_i1036" DrawAspect="Content" ObjectID="_1587457472" r:id="rId44"/>
        </w:object>
      </w:r>
    </w:p>
    <w:p w:rsidR="00DF701C" w:rsidRPr="00495B68" w:rsidRDefault="00DF701C" w:rsidP="00D92D42">
      <w:pPr>
        <w:pStyle w:val="NoSpacing"/>
      </w:pPr>
      <w:r w:rsidRPr="00495B68">
        <w:tab/>
      </w:r>
      <w:r w:rsidRPr="00495B68">
        <w:tab/>
      </w:r>
      <w:r w:rsidRPr="00495B68">
        <w:sym w:font="Symbol" w:char="F06D"/>
      </w:r>
      <w:r w:rsidR="00D9775B" w:rsidRPr="00495B68">
        <w:t>: The viscosity of air at</w:t>
      </w:r>
      <w:r w:rsidRPr="00495B68">
        <w:t xml:space="preserve"> </w:t>
      </w:r>
      <w:r w:rsidR="00D92D42" w:rsidRPr="00495B68">
        <w:t>45</w:t>
      </w:r>
      <w:r w:rsidRPr="00495B68">
        <w:rPr>
          <w:vertAlign w:val="superscript"/>
        </w:rPr>
        <w:t>0</w:t>
      </w:r>
      <w:r w:rsidRPr="00495B68">
        <w:t>C.</w:t>
      </w:r>
    </w:p>
    <w:p w:rsidR="00DF701C" w:rsidRPr="00495B68" w:rsidRDefault="00D9775B" w:rsidP="00D92D42">
      <w:pPr>
        <w:pStyle w:val="NoSpacing"/>
        <w:numPr>
          <w:ilvl w:val="0"/>
          <w:numId w:val="30"/>
        </w:numPr>
      </w:pPr>
      <w:r w:rsidRPr="00495B68">
        <w:t>Calculation</w:t>
      </w:r>
      <w:r w:rsidR="00DF701C" w:rsidRPr="00495B68">
        <w:t xml:space="preserve"> </w:t>
      </w:r>
      <w:r w:rsidR="00DF701C" w:rsidRPr="00495B68">
        <w:sym w:font="Symbol" w:char="F073"/>
      </w:r>
      <w:r w:rsidR="00DF701C" w:rsidRPr="00495B68">
        <w:t>:</w:t>
      </w:r>
    </w:p>
    <w:p w:rsidR="00DF701C" w:rsidRPr="00495B68" w:rsidRDefault="00DF701C" w:rsidP="00D92D42">
      <w:pPr>
        <w:pStyle w:val="NoSpacing"/>
        <w:rPr>
          <w:vertAlign w:val="subscript"/>
        </w:rPr>
      </w:pPr>
      <w:r w:rsidRPr="00495B68">
        <w:tab/>
      </w:r>
      <w:r w:rsidRPr="00495B68">
        <w:tab/>
      </w:r>
      <w:r w:rsidRPr="00495B68">
        <w:sym w:font="Symbol" w:char="F044"/>
      </w:r>
      <w:r w:rsidRPr="00495B68">
        <w:t>P</w:t>
      </w:r>
      <w:r w:rsidRPr="00495B68">
        <w:rPr>
          <w:vertAlign w:val="subscript"/>
        </w:rPr>
        <w:t>cö</w:t>
      </w:r>
      <w:r w:rsidRPr="00495B68">
        <w:t xml:space="preserve"> = </w:t>
      </w:r>
      <w:r w:rsidRPr="00495B68">
        <w:sym w:font="Symbol" w:char="F073"/>
      </w:r>
      <w:r w:rsidRPr="00495B68">
        <w:t>.</w:t>
      </w:r>
      <w:r w:rsidRPr="00495B68">
        <w:sym w:font="Symbol" w:char="F044"/>
      </w:r>
      <w:r w:rsidRPr="00495B68">
        <w:t>P</w:t>
      </w:r>
      <w:r w:rsidRPr="00495B68">
        <w:rPr>
          <w:vertAlign w:val="subscript"/>
        </w:rPr>
        <w:t>ck</w:t>
      </w:r>
    </w:p>
    <w:p w:rsidR="00DF701C" w:rsidRPr="00495B68" w:rsidRDefault="00D9775B" w:rsidP="00D92D42">
      <w:pPr>
        <w:pStyle w:val="NoSpacing"/>
        <w:numPr>
          <w:ilvl w:val="0"/>
          <w:numId w:val="30"/>
        </w:numPr>
      </w:pPr>
      <w:r w:rsidRPr="00495B68">
        <w:t>Calculation the flowrate transfer</w:t>
      </w:r>
      <w:r w:rsidR="00DF701C" w:rsidRPr="00495B68">
        <w:t>:</w:t>
      </w:r>
    </w:p>
    <w:p w:rsidR="00DF701C" w:rsidRPr="00495B68" w:rsidRDefault="00D9775B" w:rsidP="00D92D42">
      <w:pPr>
        <w:pStyle w:val="NoSpacing"/>
        <w:numPr>
          <w:ilvl w:val="0"/>
          <w:numId w:val="31"/>
        </w:numPr>
      </w:pPr>
      <w:r w:rsidRPr="00495B68">
        <w:t>Gas flowrate</w:t>
      </w:r>
      <w:r w:rsidR="00DF701C" w:rsidRPr="00495B68">
        <w:t>:</w:t>
      </w:r>
    </w:p>
    <w:p w:rsidR="00DF701C" w:rsidRPr="00495B68" w:rsidRDefault="00DF701C" w:rsidP="00D92D42">
      <w:pPr>
        <w:pStyle w:val="NoSpacing"/>
      </w:pPr>
      <w:r w:rsidRPr="00495B68">
        <w:tab/>
      </w:r>
      <w:r w:rsidRPr="00495B68">
        <w:rPr>
          <w:position w:val="-24"/>
        </w:rPr>
        <w:object w:dxaOrig="3019" w:dyaOrig="639">
          <v:shape id="_x0000_i1037" type="#_x0000_t75" style="width:150.55pt;height:32.2pt" o:ole="">
            <v:imagedata r:id="rId45" o:title=""/>
          </v:shape>
          <o:OLEObject Type="Embed" ProgID="Equation.3" ShapeID="_x0000_i1037" DrawAspect="Content" ObjectID="_1587457473" r:id="rId46"/>
        </w:object>
      </w:r>
    </w:p>
    <w:p w:rsidR="004E5167" w:rsidRPr="00495B68" w:rsidRDefault="004E5167" w:rsidP="00D92D42">
      <w:pPr>
        <w:pStyle w:val="NoSpacing"/>
      </w:pPr>
      <w:r w:rsidRPr="00495B68">
        <w:tab/>
        <w:t>V = 0.286 m</w:t>
      </w:r>
      <w:r w:rsidRPr="00495B68">
        <w:rPr>
          <w:vertAlign w:val="superscript"/>
        </w:rPr>
        <w:t>3</w:t>
      </w:r>
      <w:r w:rsidRPr="00495B68">
        <w:t>/ph</w:t>
      </w:r>
    </w:p>
    <w:p w:rsidR="00DF701C" w:rsidRPr="00495B68" w:rsidRDefault="00DF701C" w:rsidP="00D92D42">
      <w:pPr>
        <w:pStyle w:val="NoSpacing"/>
      </w:pPr>
      <w:r w:rsidRPr="00495B68">
        <w:tab/>
      </w:r>
      <w:r w:rsidRPr="00495B68">
        <w:sym w:font="Symbol" w:char="F072"/>
      </w:r>
      <w:r w:rsidRPr="00495B68">
        <w:rPr>
          <w:vertAlign w:val="subscript"/>
        </w:rPr>
        <w:t>K</w:t>
      </w:r>
      <w:r w:rsidR="00D9775B" w:rsidRPr="00495B68">
        <w:t>: density of gas stream at</w:t>
      </w:r>
      <w:r w:rsidRPr="00495B68">
        <w:t xml:space="preserve"> </w:t>
      </w:r>
      <w:r w:rsidR="00D92D42" w:rsidRPr="00495B68">
        <w:t>45</w:t>
      </w:r>
      <w:r w:rsidRPr="00495B68">
        <w:rPr>
          <w:vertAlign w:val="superscript"/>
        </w:rPr>
        <w:t>0</w:t>
      </w:r>
      <w:r w:rsidRPr="00495B68">
        <w:t>C.</w:t>
      </w:r>
    </w:p>
    <w:p w:rsidR="00DF701C" w:rsidRPr="00495B68" w:rsidRDefault="00DF701C" w:rsidP="00D92D42">
      <w:pPr>
        <w:pStyle w:val="NoSpacing"/>
      </w:pPr>
      <w:r w:rsidRPr="00495B68">
        <w:t xml:space="preserve">              </w:t>
      </w:r>
      <w:r w:rsidR="00D9775B" w:rsidRPr="00495B68">
        <w:t xml:space="preserve"> The parameters of the gas stream from the tables</w:t>
      </w:r>
      <w:r w:rsidRPr="00495B68">
        <w:t>:</w:t>
      </w:r>
    </w:p>
    <w:p w:rsidR="00DF701C" w:rsidRPr="00495B68" w:rsidRDefault="00DF701C" w:rsidP="00D92D42">
      <w:pPr>
        <w:pStyle w:val="NoSpacing"/>
      </w:pPr>
      <w:r w:rsidRPr="00495B68">
        <w:tab/>
      </w:r>
      <w:r w:rsidRPr="00495B68">
        <w:tab/>
      </w:r>
      <w:r w:rsidRPr="00495B68">
        <w:sym w:font="Symbol" w:char="F072"/>
      </w:r>
      <w:r w:rsidRPr="00495B68">
        <w:rPr>
          <w:vertAlign w:val="subscript"/>
        </w:rPr>
        <w:t>K</w:t>
      </w:r>
      <w:r w:rsidRPr="00495B68">
        <w:t xml:space="preserve"> = </w:t>
      </w:r>
      <w:r w:rsidR="00D92D42" w:rsidRPr="00495B68">
        <w:t>1.1305</w:t>
      </w:r>
      <w:r w:rsidRPr="00495B68">
        <w:t xml:space="preserve"> </w:t>
      </w:r>
      <w:r w:rsidR="00D92D42" w:rsidRPr="00495B68">
        <w:t>k</w:t>
      </w:r>
      <w:r w:rsidRPr="00495B68">
        <w:t>g/m</w:t>
      </w:r>
      <w:r w:rsidRPr="00495B68">
        <w:rPr>
          <w:vertAlign w:val="superscript"/>
        </w:rPr>
        <w:t>3</w:t>
      </w:r>
    </w:p>
    <w:p w:rsidR="00DF701C" w:rsidRPr="00495B68" w:rsidRDefault="00DF701C" w:rsidP="00D92D42">
      <w:pPr>
        <w:pStyle w:val="NoSpacing"/>
      </w:pPr>
      <w:r w:rsidRPr="00495B68">
        <w:tab/>
      </w:r>
      <w:r w:rsidRPr="00495B68">
        <w:tab/>
      </w:r>
      <w:r w:rsidRPr="00495B68">
        <w:sym w:font="Symbol" w:char="F06D"/>
      </w:r>
      <w:r w:rsidRPr="00495B68">
        <w:t xml:space="preserve">  = </w:t>
      </w:r>
      <w:r w:rsidR="00D92D42" w:rsidRPr="00495B68">
        <w:t>1928.10</w:t>
      </w:r>
      <w:r w:rsidR="00D92D42" w:rsidRPr="00495B68">
        <w:rPr>
          <w:vertAlign w:val="superscript"/>
        </w:rPr>
        <w:t>-8</w:t>
      </w:r>
      <w:r w:rsidR="00D92D42" w:rsidRPr="00495B68">
        <w:t>k</w:t>
      </w:r>
      <w:r w:rsidRPr="00495B68">
        <w:t>g/m.s</w:t>
      </w:r>
    </w:p>
    <w:p w:rsidR="00DF701C" w:rsidRPr="00495B68" w:rsidRDefault="00DF701C" w:rsidP="00D92D42">
      <w:pPr>
        <w:pStyle w:val="NoSpacing"/>
      </w:pPr>
    </w:p>
    <w:p w:rsidR="00DF701C" w:rsidRPr="00495B68" w:rsidRDefault="00D9775B" w:rsidP="00D92D42">
      <w:pPr>
        <w:pStyle w:val="NoSpacing"/>
        <w:numPr>
          <w:ilvl w:val="0"/>
          <w:numId w:val="31"/>
        </w:numPr>
      </w:pPr>
      <w:r w:rsidRPr="00495B68">
        <w:t>Liquid flowrate</w:t>
      </w:r>
      <w:r w:rsidR="00DF701C" w:rsidRPr="00495B68">
        <w:t>:</w:t>
      </w:r>
    </w:p>
    <w:p w:rsidR="00DF701C" w:rsidRPr="00495B68" w:rsidRDefault="0042465C" w:rsidP="00D92D42">
      <w:pPr>
        <w:pStyle w:val="NoSpacing"/>
      </w:pPr>
      <w:r w:rsidRPr="00495B68">
        <w:rPr>
          <w:position w:val="-24"/>
        </w:rPr>
        <w:object w:dxaOrig="2960" w:dyaOrig="620">
          <v:shape id="_x0000_i1038" type="#_x0000_t75" style="width:162.55pt;height:33.8pt" o:ole="">
            <v:imagedata r:id="rId47" o:title=""/>
          </v:shape>
          <o:OLEObject Type="Embed" ProgID="Equation.3" ShapeID="_x0000_i1038" DrawAspect="Content" ObjectID="_1587457474" r:id="rId48"/>
        </w:object>
      </w:r>
    </w:p>
    <w:p w:rsidR="004E5167" w:rsidRPr="00495B68" w:rsidRDefault="004E5167" w:rsidP="00D92D42">
      <w:pPr>
        <w:pStyle w:val="NoSpacing"/>
      </w:pPr>
      <w:r w:rsidRPr="00495B68">
        <w:t>4.586.</w:t>
      </w:r>
      <w:r w:rsidR="00D9775B" w:rsidRPr="00495B68">
        <w:t xml:space="preserve"> Exchange factor from galon to litre.</w:t>
      </w:r>
    </w:p>
    <w:p w:rsidR="00DF701C" w:rsidRPr="00495B68" w:rsidRDefault="00DF701C" w:rsidP="00D92D42">
      <w:pPr>
        <w:pStyle w:val="NoSpacing"/>
      </w:pPr>
      <w:r w:rsidRPr="00495B68">
        <w:sym w:font="Symbol" w:char="F072"/>
      </w:r>
      <w:r w:rsidRPr="00495B68">
        <w:rPr>
          <w:vertAlign w:val="subscript"/>
        </w:rPr>
        <w:t>L</w:t>
      </w:r>
      <w:r w:rsidR="00D9775B" w:rsidRPr="00495B68">
        <w:t>: density of liquid stream at</w:t>
      </w:r>
      <w:r w:rsidRPr="00495B68">
        <w:t xml:space="preserve"> </w:t>
      </w:r>
      <w:r w:rsidR="00D92D42" w:rsidRPr="00495B68">
        <w:t>30</w:t>
      </w:r>
      <w:r w:rsidR="00D92D42" w:rsidRPr="00495B68">
        <w:rPr>
          <w:vertAlign w:val="superscript"/>
        </w:rPr>
        <w:t>o</w:t>
      </w:r>
      <w:r w:rsidR="00D92D42" w:rsidRPr="00495B68">
        <w:t>C</w:t>
      </w:r>
    </w:p>
    <w:p w:rsidR="004E5167" w:rsidRPr="00495B68" w:rsidRDefault="004E5167" w:rsidP="00D92D42">
      <w:pPr>
        <w:pStyle w:val="NoSpacing"/>
      </w:pPr>
    </w:p>
    <w:p w:rsidR="00DF701C" w:rsidRPr="00495B68" w:rsidRDefault="00D9775B" w:rsidP="00D92D42">
      <w:pPr>
        <w:pStyle w:val="NoSpacing"/>
      </w:pPr>
      <w:r w:rsidRPr="00495B68">
        <w:t>With F: across area of the packed column</w:t>
      </w:r>
      <w:r w:rsidR="00DF701C" w:rsidRPr="00495B68">
        <w:t>:</w:t>
      </w:r>
    </w:p>
    <w:p w:rsidR="00012C79" w:rsidRPr="00495B68" w:rsidRDefault="00DF701C" w:rsidP="00012C79">
      <w:pPr>
        <w:pStyle w:val="NoSpacing"/>
      </w:pPr>
      <w:r w:rsidRPr="00495B68">
        <w:tab/>
      </w:r>
      <w:r w:rsidRPr="00495B68">
        <w:rPr>
          <w:position w:val="-24"/>
        </w:rPr>
        <w:object w:dxaOrig="2520" w:dyaOrig="660">
          <v:shape id="_x0000_i1039" type="#_x0000_t75" style="width:126pt;height:33.25pt" o:ole="">
            <v:imagedata r:id="rId49" o:title=""/>
          </v:shape>
          <o:OLEObject Type="Embed" ProgID="Equation.3" ShapeID="_x0000_i1039" DrawAspect="Content" ObjectID="_1587457475" r:id="rId50"/>
        </w:object>
      </w:r>
      <w:r w:rsidRPr="00495B68">
        <w:t>0,0064 (m</w:t>
      </w:r>
      <w:r w:rsidRPr="00495B68">
        <w:rPr>
          <w:vertAlign w:val="superscript"/>
        </w:rPr>
        <w:t>2</w:t>
      </w:r>
      <w:r w:rsidRPr="00495B68">
        <w:t>)</w:t>
      </w:r>
    </w:p>
    <w:p w:rsidR="0042465C" w:rsidRPr="00495B68" w:rsidRDefault="00D9775B" w:rsidP="0042465C">
      <w:pPr>
        <w:pStyle w:val="NoSpacing"/>
        <w:numPr>
          <w:ilvl w:val="0"/>
          <w:numId w:val="30"/>
        </w:numPr>
      </w:pPr>
      <w:r w:rsidRPr="00495B68">
        <w:t>Calculate the flooding point:</w:t>
      </w:r>
    </w:p>
    <w:p w:rsidR="0042465C" w:rsidRPr="00495B68" w:rsidRDefault="0042465C" w:rsidP="0042465C">
      <w:pPr>
        <w:pStyle w:val="NoSpacing"/>
      </w:pPr>
      <w:r w:rsidRPr="00495B68">
        <w:rPr>
          <w:position w:val="-30"/>
        </w:rPr>
        <w:object w:dxaOrig="2659" w:dyaOrig="720">
          <v:shape id="_x0000_i1040" type="#_x0000_t75" style="width:132.55pt;height:36pt" o:ole="">
            <v:imagedata r:id="rId51" o:title=""/>
          </v:shape>
          <o:OLEObject Type="Embed" ProgID="Equation.3" ShapeID="_x0000_i1040" DrawAspect="Content" ObjectID="_1587457476" r:id="rId52"/>
        </w:object>
      </w:r>
    </w:p>
    <w:p w:rsidR="0042465C" w:rsidRPr="00495B68" w:rsidRDefault="003E39D7" w:rsidP="0042465C">
      <w:pPr>
        <w:pStyle w:val="NoSpacing"/>
      </w:pPr>
      <w:r w:rsidRPr="00495B68">
        <w:rPr>
          <w:position w:val="-32"/>
        </w:rPr>
        <w:object w:dxaOrig="1440" w:dyaOrig="760">
          <v:shape id="_x0000_i1041" type="#_x0000_t75" style="width:1in;height:38.2pt" o:ole="">
            <v:imagedata r:id="rId53" o:title=""/>
          </v:shape>
          <o:OLEObject Type="Embed" ProgID="Equation.3" ShapeID="_x0000_i1041" DrawAspect="Content" ObjectID="_1587457477" r:id="rId54"/>
        </w:object>
      </w:r>
    </w:p>
    <w:p w:rsidR="003E39D7" w:rsidRPr="00495B68" w:rsidRDefault="00D9775B" w:rsidP="0042465C">
      <w:pPr>
        <w:pStyle w:val="NoSpacing"/>
      </w:pPr>
      <w:r w:rsidRPr="00495B68">
        <w:t>With</w:t>
      </w:r>
      <w:r w:rsidR="003E39D7" w:rsidRPr="00495B68">
        <w:t xml:space="preserve"> f</w:t>
      </w:r>
      <w:r w:rsidR="003E39D7" w:rsidRPr="00495B68">
        <w:rPr>
          <w:vertAlign w:val="subscript"/>
        </w:rPr>
        <w:t>ck</w:t>
      </w:r>
      <w:r w:rsidRPr="00495B68">
        <w:t>: friction factor of wetted column.</w:t>
      </w:r>
    </w:p>
    <w:p w:rsidR="003E39D7" w:rsidRPr="00495B68" w:rsidRDefault="003E39D7" w:rsidP="0042465C">
      <w:pPr>
        <w:pStyle w:val="NoSpacing"/>
      </w:pPr>
      <w:r w:rsidRPr="00495B68">
        <w:t xml:space="preserve">v: </w:t>
      </w:r>
      <w:r w:rsidR="00D9775B" w:rsidRPr="00495B68">
        <w:t>long velocity of the gas stream before entering the column</w:t>
      </w:r>
      <w:r w:rsidRPr="00495B68">
        <w:t>, m/s</w:t>
      </w:r>
    </w:p>
    <w:p w:rsidR="003E39D7" w:rsidRPr="00495B68" w:rsidRDefault="00D9775B" w:rsidP="0042465C">
      <w:pPr>
        <w:pStyle w:val="NoSpacing"/>
      </w:pPr>
      <w:r w:rsidRPr="00495B68">
        <w:lastRenderedPageBreak/>
        <w:t>v = G/F</w:t>
      </w:r>
      <w:r w:rsidRPr="00495B68">
        <w:tab/>
        <w:t>With: Gas stream flowrate</w:t>
      </w:r>
      <w:r w:rsidR="003E39D7" w:rsidRPr="00495B68">
        <w:t xml:space="preserve"> (m</w:t>
      </w:r>
      <w:r w:rsidR="003E39D7" w:rsidRPr="00495B68">
        <w:rPr>
          <w:vertAlign w:val="superscript"/>
        </w:rPr>
        <w:t>3</w:t>
      </w:r>
      <w:r w:rsidR="003E39D7" w:rsidRPr="00495B68">
        <w:t>/s)</w:t>
      </w:r>
    </w:p>
    <w:p w:rsidR="00B96ADD" w:rsidRPr="00495B68" w:rsidRDefault="00B96ADD" w:rsidP="00B96ADD">
      <w:pPr>
        <w:pStyle w:val="NoSpacing"/>
      </w:pPr>
      <w:r w:rsidRPr="00495B68">
        <w:rPr>
          <w:rFonts w:ascii="Cambria" w:hAnsi="Cambria" w:cs="Cambria"/>
        </w:rPr>
        <w:t>μ</w:t>
      </w:r>
      <w:r w:rsidRPr="00495B68">
        <w:rPr>
          <w:vertAlign w:val="subscript"/>
        </w:rPr>
        <w:t>td</w:t>
      </w:r>
      <w:r w:rsidR="00D9775B" w:rsidRPr="00495B68">
        <w:rPr>
          <w:vertAlign w:val="subscript"/>
        </w:rPr>
        <w:t xml:space="preserve"> </w:t>
      </w:r>
      <w:r w:rsidR="00D9775B" w:rsidRPr="00495B68">
        <w:t xml:space="preserve">:Relative viscosity of liquid compared to water </w:t>
      </w:r>
      <w:r w:rsidR="00A4039C" w:rsidRPr="00495B68">
        <w:rPr>
          <w:position w:val="-24"/>
        </w:rPr>
        <w:object w:dxaOrig="1380" w:dyaOrig="600">
          <v:shape id="_x0000_i1042" type="#_x0000_t75" style="width:69.25pt;height:30pt" o:ole="">
            <v:imagedata r:id="rId55" o:title=""/>
          </v:shape>
          <o:OLEObject Type="Embed" ProgID="Equation.3" ShapeID="_x0000_i1042" DrawAspect="Content" ObjectID="_1587457478" r:id="rId56"/>
        </w:object>
      </w:r>
      <w:r w:rsidRPr="00495B68">
        <w:t xml:space="preserve">. </w:t>
      </w:r>
      <w:r w:rsidR="00D9775B" w:rsidRPr="00495B68">
        <w:t>I</w:t>
      </w:r>
      <w:r w:rsidR="00D20E5D" w:rsidRPr="00495B68">
        <w:t>f case liquid is the water</w:t>
      </w:r>
      <w:r w:rsidRPr="00495B68">
        <w:t xml:space="preserve"> </w:t>
      </w:r>
      <w:r w:rsidRPr="00495B68">
        <w:rPr>
          <w:rFonts w:ascii="Cambria" w:hAnsi="Cambria" w:cs="Cambria"/>
        </w:rPr>
        <w:t>μ</w:t>
      </w:r>
      <w:r w:rsidRPr="00495B68">
        <w:rPr>
          <w:vertAlign w:val="subscript"/>
        </w:rPr>
        <w:t>td</w:t>
      </w:r>
      <w:r w:rsidRPr="00495B68">
        <w:t xml:space="preserve"> = 1.</w:t>
      </w:r>
      <w:r w:rsidR="00D9775B" w:rsidRPr="00495B68">
        <w:t xml:space="preserve"> </w:t>
      </w:r>
    </w:p>
    <w:p w:rsidR="00DF701C" w:rsidRPr="00495B68" w:rsidRDefault="00012C79" w:rsidP="00AA3F67">
      <w:pPr>
        <w:pStyle w:val="Heading1"/>
        <w:rPr>
          <w:color w:val="auto"/>
        </w:rPr>
      </w:pPr>
      <w:bookmarkStart w:id="14" w:name="_Toc513362397"/>
      <w:r w:rsidRPr="00495B68">
        <w:rPr>
          <w:color w:val="auto"/>
        </w:rPr>
        <w:t xml:space="preserve">VII. </w:t>
      </w:r>
      <w:r w:rsidR="00D20E5D" w:rsidRPr="00495B68">
        <w:rPr>
          <w:color w:val="auto"/>
        </w:rPr>
        <w:t>REFERENCES</w:t>
      </w:r>
      <w:r w:rsidRPr="00495B68">
        <w:rPr>
          <w:color w:val="auto"/>
        </w:rPr>
        <w:t>:</w:t>
      </w:r>
      <w:bookmarkEnd w:id="14"/>
    </w:p>
    <w:p w:rsidR="00AA3F67" w:rsidRPr="00495B68" w:rsidRDefault="00AA3F67" w:rsidP="00AA3F67">
      <w:r w:rsidRPr="00495B68">
        <w:t>1.</w:t>
      </w:r>
      <w:r w:rsidRPr="00495B68">
        <w:tab/>
        <w:t>Treybal, R.E., “Mass Transfer Operation”, Third Edition, pages 187 – 201, McGraw-Hill Book Company, New York, 1980.</w:t>
      </w:r>
    </w:p>
    <w:p w:rsidR="00AA3F67" w:rsidRPr="00495B68" w:rsidRDefault="00AA3F67" w:rsidP="00AA3F67">
      <w:r w:rsidRPr="00495B68">
        <w:t>2.</w:t>
      </w:r>
      <w:r w:rsidRPr="00495B68">
        <w:tab/>
        <w:t>Bennett, C.O., and J.E. Myers, “Momentum, Heat and Mass Transfer”, Third Edition, pages 187 – 201, McGraw-Hill Book Company, New York, 1982.</w:t>
      </w:r>
    </w:p>
    <w:p w:rsidR="00AA3F67" w:rsidRPr="00495B68" w:rsidRDefault="00AA3F67" w:rsidP="00AA3F67">
      <w:r w:rsidRPr="00495B68">
        <w:t>3.</w:t>
      </w:r>
      <w:r w:rsidRPr="00495B68">
        <w:tab/>
        <w:t>V</w:t>
      </w:r>
      <w:r w:rsidRPr="00495B68">
        <w:rPr>
          <w:rFonts w:cs="Cambria"/>
        </w:rPr>
        <w:t>u</w:t>
      </w:r>
      <w:r w:rsidRPr="00495B68">
        <w:t xml:space="preserve"> B</w:t>
      </w:r>
      <w:r w:rsidRPr="00495B68">
        <w:rPr>
          <w:rFonts w:cs="VNI-Times"/>
        </w:rPr>
        <w:t xml:space="preserve">a </w:t>
      </w:r>
      <w:r w:rsidRPr="00495B68">
        <w:t xml:space="preserve">Minh, </w:t>
      </w:r>
      <w:r w:rsidRPr="00495B68">
        <w:rPr>
          <w:rFonts w:cs="VNI-Times"/>
        </w:rPr>
        <w:t>“</w:t>
      </w:r>
      <w:r w:rsidRPr="00495B68">
        <w:t xml:space="preserve">Process and Units </w:t>
      </w:r>
      <w:r w:rsidRPr="00495B68">
        <w:rPr>
          <w:rFonts w:cs="VNI-Times"/>
        </w:rPr>
        <w:t>–</w:t>
      </w:r>
      <w:r w:rsidRPr="00495B68">
        <w:t xml:space="preserve"> Vol 3 </w:t>
      </w:r>
      <w:r w:rsidRPr="00495B68">
        <w:rPr>
          <w:rFonts w:cs="VNI-Times"/>
        </w:rPr>
        <w:t>–</w:t>
      </w:r>
      <w:r w:rsidRPr="00495B68">
        <w:t xml:space="preserve"> Mass Transfer</w:t>
      </w:r>
      <w:r w:rsidRPr="00495B68">
        <w:rPr>
          <w:rFonts w:cs="VNI-Times"/>
        </w:rPr>
        <w:t>”</w:t>
      </w:r>
      <w:r w:rsidRPr="00495B68">
        <w:t>, BKU</w:t>
      </w:r>
    </w:p>
    <w:p w:rsidR="00AA3F67" w:rsidRPr="00495B68" w:rsidRDefault="00AA3F67" w:rsidP="00AA3F67">
      <w:r w:rsidRPr="00495B68">
        <w:t>4.</w:t>
      </w:r>
      <w:r w:rsidRPr="00495B68">
        <w:tab/>
        <w:t>McCabe W.L. et al, Units Operations of Chemical Engineering, McGraw-Hill, 1993, pg.689.</w:t>
      </w:r>
    </w:p>
    <w:p w:rsidR="00AA3F67" w:rsidRPr="00495B68" w:rsidRDefault="00AA3F67" w:rsidP="00AA3F67">
      <w:r w:rsidRPr="00495B68">
        <w:t>5.</w:t>
      </w:r>
      <w:r w:rsidRPr="00495B68">
        <w:tab/>
        <w:t>Hanesian, D. and Perna A.J., “A Laboratory Manual for Fundamentals of Engineering Design”, NJIT</w:t>
      </w:r>
    </w:p>
    <w:p w:rsidR="00DF701C" w:rsidRPr="00495B68" w:rsidRDefault="00DF701C" w:rsidP="00DF701C">
      <w:pPr>
        <w:ind w:left="1080"/>
        <w:rPr>
          <w:b/>
        </w:rPr>
      </w:pPr>
    </w:p>
    <w:sectPr w:rsidR="00DF701C" w:rsidRPr="00495B68" w:rsidSect="000F429C">
      <w:pgSz w:w="11907" w:h="16839" w:code="9"/>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1A47" w:rsidRDefault="00D01A47" w:rsidP="003A6AD8">
      <w:pPr>
        <w:spacing w:after="0" w:line="240" w:lineRule="auto"/>
      </w:pPr>
      <w:r>
        <w:separator/>
      </w:r>
    </w:p>
  </w:endnote>
  <w:endnote w:type="continuationSeparator" w:id="0">
    <w:p w:rsidR="00D01A47" w:rsidRDefault="00D01A47" w:rsidP="003A6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D2B" w:rsidRDefault="00057D2B" w:rsidP="006D76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57D2B" w:rsidRDefault="00057D2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D2B" w:rsidRPr="0041063C" w:rsidRDefault="00057D2B" w:rsidP="006D76FC">
    <w:pPr>
      <w:pStyle w:val="Footer"/>
      <w:framePr w:wrap="around" w:vAnchor="text" w:hAnchor="margin" w:xAlign="center" w:y="1"/>
      <w:rPr>
        <w:rStyle w:val="PageNumber"/>
      </w:rPr>
    </w:pPr>
    <w:r w:rsidRPr="0041063C">
      <w:rPr>
        <w:rStyle w:val="PageNumber"/>
      </w:rPr>
      <w:t>-</w:t>
    </w:r>
    <w:r w:rsidRPr="0041063C">
      <w:rPr>
        <w:rStyle w:val="PageNumber"/>
      </w:rPr>
      <w:fldChar w:fldCharType="begin"/>
    </w:r>
    <w:r w:rsidRPr="0041063C">
      <w:rPr>
        <w:rStyle w:val="PageNumber"/>
      </w:rPr>
      <w:instrText xml:space="preserve">PAGE  </w:instrText>
    </w:r>
    <w:r w:rsidRPr="0041063C">
      <w:rPr>
        <w:rStyle w:val="PageNumber"/>
      </w:rPr>
      <w:fldChar w:fldCharType="separate"/>
    </w:r>
    <w:r w:rsidR="003069A0">
      <w:rPr>
        <w:rStyle w:val="PageNumber"/>
        <w:noProof/>
      </w:rPr>
      <w:t>19</w:t>
    </w:r>
    <w:r w:rsidRPr="0041063C">
      <w:rPr>
        <w:rStyle w:val="PageNumber"/>
      </w:rPr>
      <w:fldChar w:fldCharType="end"/>
    </w:r>
    <w:r w:rsidRPr="0041063C">
      <w:rPr>
        <w:rStyle w:val="PageNumber"/>
      </w:rPr>
      <w:t xml:space="preserve"> -</w:t>
    </w:r>
  </w:p>
  <w:p w:rsidR="00057D2B" w:rsidRDefault="00057D2B" w:rsidP="000D6C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1A47" w:rsidRDefault="00D01A47" w:rsidP="003A6AD8">
      <w:pPr>
        <w:spacing w:after="0" w:line="240" w:lineRule="auto"/>
      </w:pPr>
      <w:r>
        <w:separator/>
      </w:r>
    </w:p>
  </w:footnote>
  <w:footnote w:type="continuationSeparator" w:id="0">
    <w:p w:rsidR="00D01A47" w:rsidRDefault="00D01A47" w:rsidP="003A6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D2B" w:rsidRDefault="00057D2B">
    <w:pPr>
      <w:pStyle w:val="Header"/>
    </w:pPr>
    <w:r>
      <w:rPr>
        <w:b/>
        <w:noProof/>
        <w:lang w:bidi="ar-SA"/>
      </w:rPr>
      <mc:AlternateContent>
        <mc:Choice Requires="wps">
          <w:drawing>
            <wp:anchor distT="0" distB="0" distL="114300" distR="114300" simplePos="0" relativeHeight="251670016" behindDoc="0" locked="0" layoutInCell="1" allowOverlap="1" wp14:anchorId="51A2232C" wp14:editId="542C405A">
              <wp:simplePos x="0" y="0"/>
              <wp:positionH relativeFrom="column">
                <wp:posOffset>-154940</wp:posOffset>
              </wp:positionH>
              <wp:positionV relativeFrom="paragraph">
                <wp:posOffset>257175</wp:posOffset>
              </wp:positionV>
              <wp:extent cx="6124575" cy="0"/>
              <wp:effectExtent l="6985" t="9525" r="1206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AC3DF9" id="_x0000_t32" coordsize="21600,21600" o:spt="32" o:oned="t" path="m,l21600,21600e" filled="f">
              <v:path arrowok="t" fillok="f" o:connecttype="none"/>
              <o:lock v:ext="edit" shapetype="t"/>
            </v:shapetype>
            <v:shape id="AutoShape 2" o:spid="_x0000_s1026" type="#_x0000_t32" style="position:absolute;margin-left:-12.2pt;margin-top:20.25pt;width:482.2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e6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"/>
          </w:pict>
        </mc:Fallback>
      </mc:AlternateContent>
    </w:r>
    <w:r>
      <w:rPr>
        <w:b/>
      </w:rPr>
      <w:t>Processes and Equipment Experiment</w:t>
    </w:r>
    <w:r w:rsidRPr="003A6AD8">
      <w:rPr>
        <w:b/>
      </w:rPr>
      <w:tab/>
    </w:r>
    <w:r>
      <w:tab/>
    </w:r>
    <w:r>
      <w:rPr>
        <w:b/>
      </w:rPr>
      <w:t>Packed Column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3650"/>
    <w:multiLevelType w:val="hybridMultilevel"/>
    <w:tmpl w:val="C4FEB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91551"/>
    <w:multiLevelType w:val="hybridMultilevel"/>
    <w:tmpl w:val="50C03CF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51D64FA"/>
    <w:multiLevelType w:val="multilevel"/>
    <w:tmpl w:val="2DB85D94"/>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C3310F"/>
    <w:multiLevelType w:val="hybridMultilevel"/>
    <w:tmpl w:val="9DD45996"/>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F8195E"/>
    <w:multiLevelType w:val="hybridMultilevel"/>
    <w:tmpl w:val="A8264ACE"/>
    <w:lvl w:ilvl="0" w:tplc="69E6F4CC">
      <w:start w:val="1"/>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D56E4"/>
    <w:multiLevelType w:val="hybridMultilevel"/>
    <w:tmpl w:val="51D27036"/>
    <w:lvl w:ilvl="0" w:tplc="69E6F4CC">
      <w:start w:val="1"/>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E4048"/>
    <w:multiLevelType w:val="hybridMultilevel"/>
    <w:tmpl w:val="870EAAD6"/>
    <w:lvl w:ilvl="0" w:tplc="B9AEF31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551D51"/>
    <w:multiLevelType w:val="hybridMultilevel"/>
    <w:tmpl w:val="66B23C30"/>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280A5198"/>
    <w:multiLevelType w:val="hybridMultilevel"/>
    <w:tmpl w:val="AF62E572"/>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2AA771E5"/>
    <w:multiLevelType w:val="hybridMultilevel"/>
    <w:tmpl w:val="6164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564A6"/>
    <w:multiLevelType w:val="multilevel"/>
    <w:tmpl w:val="2E1A2358"/>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897247"/>
    <w:multiLevelType w:val="hybridMultilevel"/>
    <w:tmpl w:val="BD5618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CF76EE"/>
    <w:multiLevelType w:val="hybridMultilevel"/>
    <w:tmpl w:val="D35C17E2"/>
    <w:lvl w:ilvl="0" w:tplc="FC76E662">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F78B6"/>
    <w:multiLevelType w:val="hybridMultilevel"/>
    <w:tmpl w:val="79CA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E1D9E"/>
    <w:multiLevelType w:val="hybridMultilevel"/>
    <w:tmpl w:val="55503AC8"/>
    <w:lvl w:ilvl="0" w:tplc="0AF255C4">
      <w:start w:val="2"/>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80073F"/>
    <w:multiLevelType w:val="hybridMultilevel"/>
    <w:tmpl w:val="AE88438A"/>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6" w15:restartNumberingAfterBreak="0">
    <w:nsid w:val="3FFE3F39"/>
    <w:multiLevelType w:val="hybridMultilevel"/>
    <w:tmpl w:val="6B145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4F534F"/>
    <w:multiLevelType w:val="hybridMultilevel"/>
    <w:tmpl w:val="ADC4DE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D74824"/>
    <w:multiLevelType w:val="hybridMultilevel"/>
    <w:tmpl w:val="C3D69058"/>
    <w:lvl w:ilvl="0" w:tplc="AED47FB0">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9" w15:restartNumberingAfterBreak="0">
    <w:nsid w:val="45B0229B"/>
    <w:multiLevelType w:val="multilevel"/>
    <w:tmpl w:val="0A768B2C"/>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A4C0B18"/>
    <w:multiLevelType w:val="hybridMultilevel"/>
    <w:tmpl w:val="ABB6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F02181"/>
    <w:multiLevelType w:val="hybridMultilevel"/>
    <w:tmpl w:val="EFC06172"/>
    <w:lvl w:ilvl="0" w:tplc="04090001">
      <w:start w:val="1"/>
      <w:numFmt w:val="bullet"/>
      <w:lvlText w:val=""/>
      <w:lvlJc w:val="left"/>
      <w:pPr>
        <w:ind w:left="765" w:hanging="360"/>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2" w15:restartNumberingAfterBreak="0">
    <w:nsid w:val="4D267F28"/>
    <w:multiLevelType w:val="hybridMultilevel"/>
    <w:tmpl w:val="F0860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F1DFB"/>
    <w:multiLevelType w:val="hybridMultilevel"/>
    <w:tmpl w:val="B26C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5A40CE"/>
    <w:multiLevelType w:val="hybridMultilevel"/>
    <w:tmpl w:val="5F56C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FC5A7C"/>
    <w:multiLevelType w:val="hybridMultilevel"/>
    <w:tmpl w:val="954AACC4"/>
    <w:lvl w:ilvl="0" w:tplc="C324CEFE">
      <w:start w:val="4"/>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D6D05"/>
    <w:multiLevelType w:val="hybridMultilevel"/>
    <w:tmpl w:val="2DB85D94"/>
    <w:lvl w:ilvl="0" w:tplc="3C3E7BD6">
      <w:start w:val="1"/>
      <w:numFmt w:val="bullet"/>
      <w:lvlText w:val=""/>
      <w:lvlJc w:val="left"/>
      <w:pPr>
        <w:tabs>
          <w:tab w:val="num" w:pos="720"/>
        </w:tabs>
        <w:ind w:left="72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BB06BC"/>
    <w:multiLevelType w:val="hybridMultilevel"/>
    <w:tmpl w:val="2A42A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F355F2"/>
    <w:multiLevelType w:val="hybridMultilevel"/>
    <w:tmpl w:val="2E1A2358"/>
    <w:lvl w:ilvl="0" w:tplc="B9AEF31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DA1AFE"/>
    <w:multiLevelType w:val="hybridMultilevel"/>
    <w:tmpl w:val="AE88438A"/>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0" w15:restartNumberingAfterBreak="0">
    <w:nsid w:val="59403561"/>
    <w:multiLevelType w:val="hybridMultilevel"/>
    <w:tmpl w:val="55503AC8"/>
    <w:lvl w:ilvl="0" w:tplc="0AF255C4">
      <w:start w:val="2"/>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B5728"/>
    <w:multiLevelType w:val="hybridMultilevel"/>
    <w:tmpl w:val="A29A97E4"/>
    <w:lvl w:ilvl="0" w:tplc="69E6F4CC">
      <w:start w:val="1"/>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170A5A"/>
    <w:multiLevelType w:val="hybridMultilevel"/>
    <w:tmpl w:val="167282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9249CC"/>
    <w:multiLevelType w:val="multilevel"/>
    <w:tmpl w:val="971C96D4"/>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DD7031"/>
    <w:multiLevelType w:val="hybridMultilevel"/>
    <w:tmpl w:val="971C96D4"/>
    <w:lvl w:ilvl="0" w:tplc="3C3E7BD6">
      <w:start w:val="1"/>
      <w:numFmt w:val="bullet"/>
      <w:lvlText w:val=""/>
      <w:lvlJc w:val="left"/>
      <w:pPr>
        <w:tabs>
          <w:tab w:val="num" w:pos="720"/>
        </w:tabs>
        <w:ind w:left="72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CB1789"/>
    <w:multiLevelType w:val="hybridMultilevel"/>
    <w:tmpl w:val="7E8AF214"/>
    <w:lvl w:ilvl="0" w:tplc="171877B2">
      <w:start w:val="1"/>
      <w:numFmt w:val="upperRoman"/>
      <w:lvlText w:val="%1."/>
      <w:lvlJc w:val="right"/>
      <w:pPr>
        <w:tabs>
          <w:tab w:val="num" w:pos="720"/>
        </w:tabs>
        <w:ind w:left="720" w:hanging="180"/>
      </w:pPr>
      <w:rPr>
        <w:b/>
        <w:bCs/>
      </w:rPr>
    </w:lvl>
    <w:lvl w:ilvl="1" w:tplc="7736F59C">
      <w:start w:val="1"/>
      <w:numFmt w:val="decimal"/>
      <w:lvlText w:val="%2)"/>
      <w:lvlJc w:val="left"/>
      <w:pPr>
        <w:tabs>
          <w:tab w:val="num" w:pos="1440"/>
        </w:tabs>
        <w:ind w:left="1440" w:hanging="360"/>
      </w:pPr>
      <w:rPr>
        <w:rFonts w:hint="default"/>
        <w:b/>
        <w:bCs/>
      </w:rPr>
    </w:lvl>
    <w:lvl w:ilvl="2" w:tplc="5BC62BB0">
      <w:start w:val="1"/>
      <w:numFmt w:val="bullet"/>
      <w:lvlText w:val="-"/>
      <w:lvlJc w:val="left"/>
      <w:pPr>
        <w:tabs>
          <w:tab w:val="num" w:pos="2340"/>
        </w:tabs>
        <w:ind w:left="2340" w:hanging="360"/>
      </w:pPr>
      <w:rPr>
        <w:rFonts w:ascii="VNI-Times" w:eastAsia="Times New Roman" w:hAnsi="VNI-Times" w:cs="Times New Roman" w:hint="default"/>
      </w:rPr>
    </w:lvl>
    <w:lvl w:ilvl="3" w:tplc="042A0001">
      <w:start w:val="1"/>
      <w:numFmt w:val="bullet"/>
      <w:lvlText w:val=""/>
      <w:lvlJc w:val="left"/>
      <w:pPr>
        <w:tabs>
          <w:tab w:val="num" w:pos="2880"/>
        </w:tabs>
        <w:ind w:left="2880" w:hanging="360"/>
      </w:pPr>
      <w:rPr>
        <w:rFonts w:ascii="Symbol" w:hAnsi="Symbol" w:hint="default"/>
        <w:b/>
        <w:bCs/>
      </w:r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6" w15:restartNumberingAfterBreak="0">
    <w:nsid w:val="712D1188"/>
    <w:multiLevelType w:val="hybridMultilevel"/>
    <w:tmpl w:val="542EC2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F74785"/>
    <w:multiLevelType w:val="hybridMultilevel"/>
    <w:tmpl w:val="9DE610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182556"/>
    <w:multiLevelType w:val="hybridMultilevel"/>
    <w:tmpl w:val="35D8035E"/>
    <w:lvl w:ilvl="0" w:tplc="E092E0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F8D1A83"/>
    <w:multiLevelType w:val="hybridMultilevel"/>
    <w:tmpl w:val="793EE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3"/>
  </w:num>
  <w:num w:numId="3">
    <w:abstractNumId w:val="28"/>
  </w:num>
  <w:num w:numId="4">
    <w:abstractNumId w:val="26"/>
  </w:num>
  <w:num w:numId="5">
    <w:abstractNumId w:val="2"/>
  </w:num>
  <w:num w:numId="6">
    <w:abstractNumId w:val="6"/>
  </w:num>
  <w:num w:numId="7">
    <w:abstractNumId w:val="10"/>
  </w:num>
  <w:num w:numId="8">
    <w:abstractNumId w:val="3"/>
  </w:num>
  <w:num w:numId="9">
    <w:abstractNumId w:val="35"/>
  </w:num>
  <w:num w:numId="10">
    <w:abstractNumId w:val="1"/>
  </w:num>
  <w:num w:numId="11">
    <w:abstractNumId w:val="21"/>
  </w:num>
  <w:num w:numId="12">
    <w:abstractNumId w:val="8"/>
  </w:num>
  <w:num w:numId="13">
    <w:abstractNumId w:val="24"/>
  </w:num>
  <w:num w:numId="14">
    <w:abstractNumId w:val="18"/>
  </w:num>
  <w:num w:numId="15">
    <w:abstractNumId w:val="27"/>
  </w:num>
  <w:num w:numId="16">
    <w:abstractNumId w:val="0"/>
  </w:num>
  <w:num w:numId="17">
    <w:abstractNumId w:val="16"/>
  </w:num>
  <w:num w:numId="18">
    <w:abstractNumId w:val="30"/>
  </w:num>
  <w:num w:numId="19">
    <w:abstractNumId w:val="20"/>
  </w:num>
  <w:num w:numId="20">
    <w:abstractNumId w:val="14"/>
  </w:num>
  <w:num w:numId="21">
    <w:abstractNumId w:val="4"/>
  </w:num>
  <w:num w:numId="22">
    <w:abstractNumId w:val="22"/>
  </w:num>
  <w:num w:numId="23">
    <w:abstractNumId w:val="31"/>
  </w:num>
  <w:num w:numId="24">
    <w:abstractNumId w:val="13"/>
  </w:num>
  <w:num w:numId="25">
    <w:abstractNumId w:val="5"/>
  </w:num>
  <w:num w:numId="26">
    <w:abstractNumId w:val="32"/>
  </w:num>
  <w:num w:numId="27">
    <w:abstractNumId w:val="17"/>
  </w:num>
  <w:num w:numId="28">
    <w:abstractNumId w:val="11"/>
  </w:num>
  <w:num w:numId="29">
    <w:abstractNumId w:val="23"/>
  </w:num>
  <w:num w:numId="30">
    <w:abstractNumId w:val="36"/>
  </w:num>
  <w:num w:numId="31">
    <w:abstractNumId w:val="9"/>
  </w:num>
  <w:num w:numId="32">
    <w:abstractNumId w:val="19"/>
  </w:num>
  <w:num w:numId="33">
    <w:abstractNumId w:val="15"/>
  </w:num>
  <w:num w:numId="34">
    <w:abstractNumId w:val="29"/>
  </w:num>
  <w:num w:numId="35">
    <w:abstractNumId w:val="7"/>
  </w:num>
  <w:num w:numId="36">
    <w:abstractNumId w:val="39"/>
  </w:num>
  <w:num w:numId="37">
    <w:abstractNumId w:val="12"/>
  </w:num>
  <w:num w:numId="38">
    <w:abstractNumId w:val="25"/>
  </w:num>
  <w:num w:numId="39">
    <w:abstractNumId w:val="38"/>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01C"/>
    <w:rsid w:val="0000405D"/>
    <w:rsid w:val="00011EE5"/>
    <w:rsid w:val="00012C79"/>
    <w:rsid w:val="00025AA0"/>
    <w:rsid w:val="00037B8F"/>
    <w:rsid w:val="00046195"/>
    <w:rsid w:val="0005180A"/>
    <w:rsid w:val="00057D2B"/>
    <w:rsid w:val="00065DA2"/>
    <w:rsid w:val="000B263D"/>
    <w:rsid w:val="000B435F"/>
    <w:rsid w:val="000B4666"/>
    <w:rsid w:val="000D6C35"/>
    <w:rsid w:val="000F429C"/>
    <w:rsid w:val="00101747"/>
    <w:rsid w:val="00110DC3"/>
    <w:rsid w:val="0016404B"/>
    <w:rsid w:val="001659AB"/>
    <w:rsid w:val="001929F7"/>
    <w:rsid w:val="001E6D52"/>
    <w:rsid w:val="001F376B"/>
    <w:rsid w:val="002101A9"/>
    <w:rsid w:val="00266961"/>
    <w:rsid w:val="002B2573"/>
    <w:rsid w:val="002B76B3"/>
    <w:rsid w:val="002E56E5"/>
    <w:rsid w:val="002F0855"/>
    <w:rsid w:val="003069A0"/>
    <w:rsid w:val="00343E9E"/>
    <w:rsid w:val="0035163F"/>
    <w:rsid w:val="00356790"/>
    <w:rsid w:val="00364F9C"/>
    <w:rsid w:val="00367C88"/>
    <w:rsid w:val="003916F9"/>
    <w:rsid w:val="003A6AD8"/>
    <w:rsid w:val="003B6DE5"/>
    <w:rsid w:val="003C05CA"/>
    <w:rsid w:val="003D56D7"/>
    <w:rsid w:val="003E39D7"/>
    <w:rsid w:val="003E786A"/>
    <w:rsid w:val="003F73FE"/>
    <w:rsid w:val="00411BCD"/>
    <w:rsid w:val="0042465C"/>
    <w:rsid w:val="00464686"/>
    <w:rsid w:val="00485E73"/>
    <w:rsid w:val="00495B68"/>
    <w:rsid w:val="004A78BD"/>
    <w:rsid w:val="004B700C"/>
    <w:rsid w:val="004D54C8"/>
    <w:rsid w:val="004E5167"/>
    <w:rsid w:val="00500B87"/>
    <w:rsid w:val="0051320B"/>
    <w:rsid w:val="005177D3"/>
    <w:rsid w:val="00521241"/>
    <w:rsid w:val="00524099"/>
    <w:rsid w:val="00541BA6"/>
    <w:rsid w:val="00556048"/>
    <w:rsid w:val="005632F8"/>
    <w:rsid w:val="005B7D36"/>
    <w:rsid w:val="005D5D8A"/>
    <w:rsid w:val="005D6870"/>
    <w:rsid w:val="005E05D9"/>
    <w:rsid w:val="00626D8E"/>
    <w:rsid w:val="00636D91"/>
    <w:rsid w:val="0066267C"/>
    <w:rsid w:val="0066528A"/>
    <w:rsid w:val="006B01AC"/>
    <w:rsid w:val="006D76FC"/>
    <w:rsid w:val="006E41CA"/>
    <w:rsid w:val="00701507"/>
    <w:rsid w:val="00733D29"/>
    <w:rsid w:val="00750559"/>
    <w:rsid w:val="007626EE"/>
    <w:rsid w:val="0076721C"/>
    <w:rsid w:val="00790271"/>
    <w:rsid w:val="00790679"/>
    <w:rsid w:val="007A679D"/>
    <w:rsid w:val="007A79C9"/>
    <w:rsid w:val="007D0F4D"/>
    <w:rsid w:val="007D5E8D"/>
    <w:rsid w:val="007E2D64"/>
    <w:rsid w:val="00832E6D"/>
    <w:rsid w:val="00861D4A"/>
    <w:rsid w:val="00891600"/>
    <w:rsid w:val="008B0007"/>
    <w:rsid w:val="008B2202"/>
    <w:rsid w:val="008B75A2"/>
    <w:rsid w:val="008C1170"/>
    <w:rsid w:val="008D3A03"/>
    <w:rsid w:val="00902C4D"/>
    <w:rsid w:val="00916C6C"/>
    <w:rsid w:val="0092589A"/>
    <w:rsid w:val="00940CA8"/>
    <w:rsid w:val="00984164"/>
    <w:rsid w:val="009A05C1"/>
    <w:rsid w:val="009A18EC"/>
    <w:rsid w:val="009D6C32"/>
    <w:rsid w:val="00A21588"/>
    <w:rsid w:val="00A4039C"/>
    <w:rsid w:val="00A43BCD"/>
    <w:rsid w:val="00A55AE8"/>
    <w:rsid w:val="00A70F87"/>
    <w:rsid w:val="00A730A8"/>
    <w:rsid w:val="00A82A52"/>
    <w:rsid w:val="00AA3F67"/>
    <w:rsid w:val="00AB29B2"/>
    <w:rsid w:val="00AC2980"/>
    <w:rsid w:val="00AD7214"/>
    <w:rsid w:val="00B0190D"/>
    <w:rsid w:val="00B14DF0"/>
    <w:rsid w:val="00B30709"/>
    <w:rsid w:val="00B61B64"/>
    <w:rsid w:val="00B9103A"/>
    <w:rsid w:val="00B91A63"/>
    <w:rsid w:val="00B96ADD"/>
    <w:rsid w:val="00BA50F0"/>
    <w:rsid w:val="00BB1D67"/>
    <w:rsid w:val="00BD107C"/>
    <w:rsid w:val="00BD59B0"/>
    <w:rsid w:val="00C13ED8"/>
    <w:rsid w:val="00C216D5"/>
    <w:rsid w:val="00C50FC5"/>
    <w:rsid w:val="00C646C4"/>
    <w:rsid w:val="00C81F32"/>
    <w:rsid w:val="00C87147"/>
    <w:rsid w:val="00C9158D"/>
    <w:rsid w:val="00CA4EDE"/>
    <w:rsid w:val="00CC0C3F"/>
    <w:rsid w:val="00CD4EED"/>
    <w:rsid w:val="00D01A47"/>
    <w:rsid w:val="00D11FD4"/>
    <w:rsid w:val="00D20E5D"/>
    <w:rsid w:val="00D33C27"/>
    <w:rsid w:val="00D37413"/>
    <w:rsid w:val="00D56DA8"/>
    <w:rsid w:val="00D753CF"/>
    <w:rsid w:val="00D81258"/>
    <w:rsid w:val="00D92D42"/>
    <w:rsid w:val="00D9775B"/>
    <w:rsid w:val="00DA4888"/>
    <w:rsid w:val="00DD394F"/>
    <w:rsid w:val="00DD72AB"/>
    <w:rsid w:val="00DE0F37"/>
    <w:rsid w:val="00DF4754"/>
    <w:rsid w:val="00DF6988"/>
    <w:rsid w:val="00DF701C"/>
    <w:rsid w:val="00E05A42"/>
    <w:rsid w:val="00E222A0"/>
    <w:rsid w:val="00E350DE"/>
    <w:rsid w:val="00E527C5"/>
    <w:rsid w:val="00E578C2"/>
    <w:rsid w:val="00E676BC"/>
    <w:rsid w:val="00E712AE"/>
    <w:rsid w:val="00E81F18"/>
    <w:rsid w:val="00F01B60"/>
    <w:rsid w:val="00F02B01"/>
    <w:rsid w:val="00F034F8"/>
    <w:rsid w:val="00F14660"/>
    <w:rsid w:val="00F60F9A"/>
    <w:rsid w:val="00FA0657"/>
    <w:rsid w:val="00FA1225"/>
    <w:rsid w:val="00FB2302"/>
    <w:rsid w:val="00FE37F4"/>
    <w:rsid w:val="00FF3413"/>
    <w:rsid w:val="00FF5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6419E"/>
  <w15:docId w15:val="{6A523608-7070-4B96-841A-C2F3063E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NI-Times" w:eastAsia="Times New Roman" w:hAnsi="VNI-Time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NoSpacing"/>
    <w:qFormat/>
    <w:rsid w:val="003A6AD8"/>
    <w:pPr>
      <w:spacing w:after="200" w:line="276" w:lineRule="auto"/>
    </w:pPr>
    <w:rPr>
      <w:sz w:val="24"/>
      <w:szCs w:val="22"/>
      <w:lang w:bidi="en-US"/>
    </w:rPr>
  </w:style>
  <w:style w:type="paragraph" w:styleId="Heading1">
    <w:name w:val="heading 1"/>
    <w:basedOn w:val="Normal"/>
    <w:next w:val="Normal"/>
    <w:link w:val="Heading1Char"/>
    <w:uiPriority w:val="9"/>
    <w:qFormat/>
    <w:rsid w:val="00DF701C"/>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unhideWhenUsed/>
    <w:qFormat/>
    <w:rsid w:val="00DF701C"/>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rsid w:val="00DF701C"/>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rsid w:val="00DF701C"/>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rsid w:val="00DF701C"/>
    <w:pPr>
      <w:keepNext/>
      <w:keepLines/>
      <w:spacing w:before="200" w:after="0"/>
      <w:outlineLvl w:val="4"/>
    </w:pPr>
    <w:rPr>
      <w:color w:val="243F60"/>
    </w:rPr>
  </w:style>
  <w:style w:type="paragraph" w:styleId="Heading6">
    <w:name w:val="heading 6"/>
    <w:basedOn w:val="Normal"/>
    <w:next w:val="Normal"/>
    <w:link w:val="Heading6Char"/>
    <w:uiPriority w:val="9"/>
    <w:semiHidden/>
    <w:unhideWhenUsed/>
    <w:qFormat/>
    <w:rsid w:val="00DF701C"/>
    <w:pPr>
      <w:keepNext/>
      <w:keepLines/>
      <w:spacing w:before="200" w:after="0"/>
      <w:outlineLvl w:val="5"/>
    </w:pPr>
    <w:rPr>
      <w:i/>
      <w:iCs/>
      <w:color w:val="243F60"/>
    </w:rPr>
  </w:style>
  <w:style w:type="paragraph" w:styleId="Heading7">
    <w:name w:val="heading 7"/>
    <w:basedOn w:val="Normal"/>
    <w:next w:val="Normal"/>
    <w:link w:val="Heading7Char"/>
    <w:uiPriority w:val="9"/>
    <w:semiHidden/>
    <w:unhideWhenUsed/>
    <w:qFormat/>
    <w:rsid w:val="00DF701C"/>
    <w:pPr>
      <w:keepNext/>
      <w:keepLines/>
      <w:spacing w:before="200" w:after="0"/>
      <w:outlineLvl w:val="6"/>
    </w:pPr>
    <w:rPr>
      <w:i/>
      <w:iCs/>
      <w:color w:val="404040"/>
    </w:rPr>
  </w:style>
  <w:style w:type="paragraph" w:styleId="Heading8">
    <w:name w:val="heading 8"/>
    <w:basedOn w:val="Normal"/>
    <w:next w:val="Normal"/>
    <w:link w:val="Heading8Char"/>
    <w:uiPriority w:val="9"/>
    <w:semiHidden/>
    <w:unhideWhenUsed/>
    <w:qFormat/>
    <w:rsid w:val="00DF701C"/>
    <w:pPr>
      <w:keepNext/>
      <w:keepLines/>
      <w:spacing w:before="200" w:after="0"/>
      <w:outlineLvl w:val="7"/>
    </w:pPr>
    <w:rPr>
      <w:color w:val="4F81BD"/>
      <w:sz w:val="20"/>
      <w:szCs w:val="20"/>
    </w:rPr>
  </w:style>
  <w:style w:type="paragraph" w:styleId="Heading9">
    <w:name w:val="heading 9"/>
    <w:basedOn w:val="Normal"/>
    <w:next w:val="Normal"/>
    <w:link w:val="Heading9Char"/>
    <w:uiPriority w:val="9"/>
    <w:semiHidden/>
    <w:unhideWhenUsed/>
    <w:qFormat/>
    <w:rsid w:val="00DF701C"/>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1C"/>
    <w:rPr>
      <w:rFonts w:ascii="VNI-Times" w:eastAsia="Times New Roman" w:hAnsi="VNI-Times" w:cs="Times New Roman"/>
      <w:b/>
      <w:bCs/>
      <w:color w:val="365F91"/>
      <w:sz w:val="28"/>
      <w:szCs w:val="28"/>
    </w:rPr>
  </w:style>
  <w:style w:type="character" w:customStyle="1" w:styleId="Heading2Char">
    <w:name w:val="Heading 2 Char"/>
    <w:basedOn w:val="DefaultParagraphFont"/>
    <w:link w:val="Heading2"/>
    <w:uiPriority w:val="9"/>
    <w:rsid w:val="00DF701C"/>
    <w:rPr>
      <w:rFonts w:ascii="VNI-Times" w:eastAsia="Times New Roman" w:hAnsi="VNI-Times" w:cs="Times New Roman"/>
      <w:b/>
      <w:bCs/>
      <w:color w:val="4F81BD"/>
      <w:sz w:val="26"/>
      <w:szCs w:val="26"/>
    </w:rPr>
  </w:style>
  <w:style w:type="character" w:customStyle="1" w:styleId="Heading3Char">
    <w:name w:val="Heading 3 Char"/>
    <w:basedOn w:val="DefaultParagraphFont"/>
    <w:link w:val="Heading3"/>
    <w:uiPriority w:val="9"/>
    <w:rsid w:val="00DF701C"/>
    <w:rPr>
      <w:rFonts w:ascii="VNI-Times" w:eastAsia="Times New Roman" w:hAnsi="VNI-Times" w:cs="Times New Roman"/>
      <w:b/>
      <w:bCs/>
      <w:color w:val="4F81BD"/>
    </w:rPr>
  </w:style>
  <w:style w:type="table" w:styleId="TableGrid">
    <w:name w:val="Table Grid"/>
    <w:basedOn w:val="TableNormal"/>
    <w:rsid w:val="00DF701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F701C"/>
    <w:pPr>
      <w:tabs>
        <w:tab w:val="center" w:pos="4320"/>
        <w:tab w:val="right" w:pos="8640"/>
      </w:tabs>
    </w:pPr>
  </w:style>
  <w:style w:type="character" w:customStyle="1" w:styleId="FooterChar">
    <w:name w:val="Footer Char"/>
    <w:basedOn w:val="DefaultParagraphFont"/>
    <w:link w:val="Footer"/>
    <w:rsid w:val="00DF701C"/>
    <w:rPr>
      <w:rFonts w:ascii="VNI-Times" w:eastAsia="Times New Roman" w:hAnsi="VNI-Times" w:cs="Times New Roman"/>
      <w:b/>
      <w:bCs/>
      <w:sz w:val="24"/>
      <w:szCs w:val="24"/>
    </w:rPr>
  </w:style>
  <w:style w:type="character" w:styleId="PageNumber">
    <w:name w:val="page number"/>
    <w:basedOn w:val="DefaultParagraphFont"/>
    <w:rsid w:val="00DF701C"/>
  </w:style>
  <w:style w:type="paragraph" w:styleId="Header">
    <w:name w:val="header"/>
    <w:basedOn w:val="Normal"/>
    <w:link w:val="HeaderChar"/>
    <w:rsid w:val="00DF701C"/>
    <w:pPr>
      <w:tabs>
        <w:tab w:val="center" w:pos="4320"/>
        <w:tab w:val="right" w:pos="8640"/>
      </w:tabs>
    </w:pPr>
  </w:style>
  <w:style w:type="character" w:customStyle="1" w:styleId="HeaderChar">
    <w:name w:val="Header Char"/>
    <w:basedOn w:val="DefaultParagraphFont"/>
    <w:link w:val="Header"/>
    <w:rsid w:val="00DF701C"/>
    <w:rPr>
      <w:rFonts w:ascii="VNI-Times" w:eastAsia="Times New Roman" w:hAnsi="VNI-Times" w:cs="Times New Roman"/>
      <w:b/>
      <w:bCs/>
      <w:sz w:val="24"/>
      <w:szCs w:val="24"/>
    </w:rPr>
  </w:style>
  <w:style w:type="paragraph" w:styleId="TOCHeading">
    <w:name w:val="TOC Heading"/>
    <w:basedOn w:val="Heading1"/>
    <w:next w:val="Normal"/>
    <w:uiPriority w:val="39"/>
    <w:unhideWhenUsed/>
    <w:qFormat/>
    <w:rsid w:val="00DF701C"/>
    <w:pPr>
      <w:outlineLvl w:val="9"/>
    </w:pPr>
  </w:style>
  <w:style w:type="paragraph" w:styleId="TOC1">
    <w:name w:val="toc 1"/>
    <w:basedOn w:val="Normal"/>
    <w:next w:val="Normal"/>
    <w:autoRedefine/>
    <w:uiPriority w:val="39"/>
    <w:rsid w:val="003069A0"/>
    <w:pPr>
      <w:tabs>
        <w:tab w:val="right" w:leader="dot" w:pos="9509"/>
      </w:tabs>
      <w:jc w:val="center"/>
    </w:pPr>
    <w:rPr>
      <w:b/>
      <w:sz w:val="28"/>
    </w:rPr>
  </w:style>
  <w:style w:type="paragraph" w:styleId="TOC2">
    <w:name w:val="toc 2"/>
    <w:basedOn w:val="Normal"/>
    <w:next w:val="Normal"/>
    <w:autoRedefine/>
    <w:uiPriority w:val="39"/>
    <w:rsid w:val="00DF701C"/>
    <w:pPr>
      <w:ind w:left="240"/>
    </w:pPr>
  </w:style>
  <w:style w:type="character" w:styleId="Hyperlink">
    <w:name w:val="Hyperlink"/>
    <w:basedOn w:val="DefaultParagraphFont"/>
    <w:uiPriority w:val="99"/>
    <w:unhideWhenUsed/>
    <w:rsid w:val="00DF701C"/>
    <w:rPr>
      <w:color w:val="0000FF"/>
      <w:u w:val="single"/>
    </w:rPr>
  </w:style>
  <w:style w:type="paragraph" w:styleId="BalloonText">
    <w:name w:val="Balloon Text"/>
    <w:basedOn w:val="Normal"/>
    <w:link w:val="BalloonTextChar"/>
    <w:uiPriority w:val="99"/>
    <w:semiHidden/>
    <w:unhideWhenUsed/>
    <w:rsid w:val="00DF701C"/>
    <w:rPr>
      <w:rFonts w:ascii="Tahoma" w:hAnsi="Tahoma" w:cs="Tahoma"/>
      <w:sz w:val="16"/>
      <w:szCs w:val="16"/>
    </w:rPr>
  </w:style>
  <w:style w:type="character" w:customStyle="1" w:styleId="BalloonTextChar">
    <w:name w:val="Balloon Text Char"/>
    <w:basedOn w:val="DefaultParagraphFont"/>
    <w:link w:val="BalloonText"/>
    <w:uiPriority w:val="99"/>
    <w:semiHidden/>
    <w:rsid w:val="00DF701C"/>
    <w:rPr>
      <w:rFonts w:ascii="Tahoma" w:eastAsia="Times New Roman" w:hAnsi="Tahoma" w:cs="Tahoma"/>
      <w:b/>
      <w:bCs/>
      <w:sz w:val="16"/>
      <w:szCs w:val="16"/>
    </w:rPr>
  </w:style>
  <w:style w:type="character" w:customStyle="1" w:styleId="Heading4Char">
    <w:name w:val="Heading 4 Char"/>
    <w:basedOn w:val="DefaultParagraphFont"/>
    <w:link w:val="Heading4"/>
    <w:uiPriority w:val="9"/>
    <w:rsid w:val="00DF701C"/>
    <w:rPr>
      <w:rFonts w:ascii="VNI-Times" w:eastAsia="Times New Roman" w:hAnsi="VNI-Times" w:cs="Times New Roman"/>
      <w:b/>
      <w:bCs/>
      <w:i/>
      <w:iCs/>
      <w:color w:val="4F81BD"/>
    </w:rPr>
  </w:style>
  <w:style w:type="character" w:customStyle="1" w:styleId="Heading5Char">
    <w:name w:val="Heading 5 Char"/>
    <w:basedOn w:val="DefaultParagraphFont"/>
    <w:link w:val="Heading5"/>
    <w:uiPriority w:val="9"/>
    <w:rsid w:val="00DF701C"/>
    <w:rPr>
      <w:rFonts w:ascii="VNI-Times" w:eastAsia="Times New Roman" w:hAnsi="VNI-Times" w:cs="Times New Roman"/>
      <w:color w:val="243F60"/>
    </w:rPr>
  </w:style>
  <w:style w:type="character" w:customStyle="1" w:styleId="Heading6Char">
    <w:name w:val="Heading 6 Char"/>
    <w:basedOn w:val="DefaultParagraphFont"/>
    <w:link w:val="Heading6"/>
    <w:uiPriority w:val="9"/>
    <w:rsid w:val="00DF701C"/>
    <w:rPr>
      <w:rFonts w:ascii="VNI-Times" w:eastAsia="Times New Roman" w:hAnsi="VNI-Times" w:cs="Times New Roman"/>
      <w:i/>
      <w:iCs/>
      <w:color w:val="243F60"/>
    </w:rPr>
  </w:style>
  <w:style w:type="character" w:customStyle="1" w:styleId="Heading7Char">
    <w:name w:val="Heading 7 Char"/>
    <w:basedOn w:val="DefaultParagraphFont"/>
    <w:link w:val="Heading7"/>
    <w:uiPriority w:val="9"/>
    <w:rsid w:val="00DF701C"/>
    <w:rPr>
      <w:rFonts w:ascii="VNI-Times" w:eastAsia="Times New Roman" w:hAnsi="VNI-Times" w:cs="Times New Roman"/>
      <w:i/>
      <w:iCs/>
      <w:color w:val="404040"/>
    </w:rPr>
  </w:style>
  <w:style w:type="character" w:customStyle="1" w:styleId="Heading8Char">
    <w:name w:val="Heading 8 Char"/>
    <w:basedOn w:val="DefaultParagraphFont"/>
    <w:link w:val="Heading8"/>
    <w:uiPriority w:val="9"/>
    <w:rsid w:val="00DF701C"/>
    <w:rPr>
      <w:rFonts w:ascii="VNI-Times" w:eastAsia="Times New Roman" w:hAnsi="VNI-Times" w:cs="Times New Roman"/>
      <w:color w:val="4F81BD"/>
      <w:sz w:val="20"/>
      <w:szCs w:val="20"/>
    </w:rPr>
  </w:style>
  <w:style w:type="character" w:customStyle="1" w:styleId="Heading9Char">
    <w:name w:val="Heading 9 Char"/>
    <w:basedOn w:val="DefaultParagraphFont"/>
    <w:link w:val="Heading9"/>
    <w:uiPriority w:val="9"/>
    <w:rsid w:val="00DF701C"/>
    <w:rPr>
      <w:rFonts w:ascii="VNI-Times" w:eastAsia="Times New Roman" w:hAnsi="VNI-Times" w:cs="Times New Roman"/>
      <w:i/>
      <w:iCs/>
      <w:color w:val="404040"/>
      <w:sz w:val="20"/>
      <w:szCs w:val="20"/>
    </w:rPr>
  </w:style>
  <w:style w:type="paragraph" w:styleId="Caption">
    <w:name w:val="caption"/>
    <w:basedOn w:val="Normal"/>
    <w:next w:val="Normal"/>
    <w:uiPriority w:val="35"/>
    <w:semiHidden/>
    <w:unhideWhenUsed/>
    <w:qFormat/>
    <w:rsid w:val="00DF701C"/>
    <w:pPr>
      <w:spacing w:line="240" w:lineRule="auto"/>
    </w:pPr>
    <w:rPr>
      <w:b/>
      <w:bCs/>
      <w:color w:val="4F81BD"/>
      <w:sz w:val="18"/>
      <w:szCs w:val="18"/>
    </w:rPr>
  </w:style>
  <w:style w:type="paragraph" w:styleId="Title">
    <w:name w:val="Title"/>
    <w:basedOn w:val="Normal"/>
    <w:next w:val="Normal"/>
    <w:link w:val="TitleChar"/>
    <w:uiPriority w:val="10"/>
    <w:qFormat/>
    <w:rsid w:val="00DF701C"/>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sid w:val="00DF701C"/>
    <w:rPr>
      <w:rFonts w:ascii="VNI-Times" w:eastAsia="Times New Roman" w:hAnsi="VNI-Times" w:cs="Times New Roman"/>
      <w:color w:val="17365D"/>
      <w:spacing w:val="5"/>
      <w:kern w:val="28"/>
      <w:sz w:val="52"/>
      <w:szCs w:val="52"/>
    </w:rPr>
  </w:style>
  <w:style w:type="paragraph" w:styleId="Subtitle">
    <w:name w:val="Subtitle"/>
    <w:basedOn w:val="Normal"/>
    <w:next w:val="Normal"/>
    <w:link w:val="SubtitleChar"/>
    <w:uiPriority w:val="11"/>
    <w:qFormat/>
    <w:rsid w:val="00DF701C"/>
    <w:pPr>
      <w:numPr>
        <w:ilvl w:val="1"/>
      </w:numPr>
    </w:pPr>
    <w:rPr>
      <w:i/>
      <w:iCs/>
      <w:color w:val="4F81BD"/>
      <w:spacing w:val="15"/>
      <w:szCs w:val="24"/>
    </w:rPr>
  </w:style>
  <w:style w:type="character" w:customStyle="1" w:styleId="SubtitleChar">
    <w:name w:val="Subtitle Char"/>
    <w:basedOn w:val="DefaultParagraphFont"/>
    <w:link w:val="Subtitle"/>
    <w:uiPriority w:val="11"/>
    <w:rsid w:val="00DF701C"/>
    <w:rPr>
      <w:rFonts w:ascii="VNI-Times" w:eastAsia="Times New Roman" w:hAnsi="VNI-Times" w:cs="Times New Roman"/>
      <w:i/>
      <w:iCs/>
      <w:color w:val="4F81BD"/>
      <w:spacing w:val="15"/>
      <w:sz w:val="24"/>
      <w:szCs w:val="24"/>
    </w:rPr>
  </w:style>
  <w:style w:type="character" w:styleId="Strong">
    <w:name w:val="Strong"/>
    <w:basedOn w:val="DefaultParagraphFont"/>
    <w:uiPriority w:val="22"/>
    <w:qFormat/>
    <w:rsid w:val="00DF701C"/>
    <w:rPr>
      <w:b/>
      <w:bCs/>
    </w:rPr>
  </w:style>
  <w:style w:type="character" w:styleId="Emphasis">
    <w:name w:val="Emphasis"/>
    <w:basedOn w:val="DefaultParagraphFont"/>
    <w:uiPriority w:val="20"/>
    <w:qFormat/>
    <w:rsid w:val="00DF701C"/>
    <w:rPr>
      <w:i/>
      <w:iCs/>
    </w:rPr>
  </w:style>
  <w:style w:type="paragraph" w:styleId="NoSpacing">
    <w:name w:val="No Spacing"/>
    <w:uiPriority w:val="1"/>
    <w:qFormat/>
    <w:rsid w:val="003A6AD8"/>
    <w:rPr>
      <w:sz w:val="24"/>
      <w:szCs w:val="22"/>
      <w:lang w:bidi="en-US"/>
    </w:rPr>
  </w:style>
  <w:style w:type="paragraph" w:styleId="ListParagraph">
    <w:name w:val="List Paragraph"/>
    <w:basedOn w:val="Normal"/>
    <w:uiPriority w:val="34"/>
    <w:qFormat/>
    <w:rsid w:val="00DF701C"/>
    <w:pPr>
      <w:ind w:left="720"/>
      <w:contextualSpacing/>
    </w:pPr>
  </w:style>
  <w:style w:type="paragraph" w:styleId="Quote">
    <w:name w:val="Quote"/>
    <w:basedOn w:val="Normal"/>
    <w:next w:val="Normal"/>
    <w:link w:val="QuoteChar"/>
    <w:uiPriority w:val="29"/>
    <w:qFormat/>
    <w:rsid w:val="00DF701C"/>
    <w:rPr>
      <w:i/>
      <w:iCs/>
      <w:color w:val="000000"/>
    </w:rPr>
  </w:style>
  <w:style w:type="character" w:customStyle="1" w:styleId="QuoteChar">
    <w:name w:val="Quote Char"/>
    <w:basedOn w:val="DefaultParagraphFont"/>
    <w:link w:val="Quote"/>
    <w:uiPriority w:val="29"/>
    <w:rsid w:val="00DF701C"/>
    <w:rPr>
      <w:i/>
      <w:iCs/>
      <w:color w:val="000000"/>
    </w:rPr>
  </w:style>
  <w:style w:type="paragraph" w:styleId="IntenseQuote">
    <w:name w:val="Intense Quote"/>
    <w:basedOn w:val="Normal"/>
    <w:next w:val="Normal"/>
    <w:link w:val="IntenseQuoteChar"/>
    <w:uiPriority w:val="30"/>
    <w:qFormat/>
    <w:rsid w:val="00DF701C"/>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DF701C"/>
    <w:rPr>
      <w:b/>
      <w:bCs/>
      <w:i/>
      <w:iCs/>
      <w:color w:val="4F81BD"/>
    </w:rPr>
  </w:style>
  <w:style w:type="character" w:styleId="SubtleEmphasis">
    <w:name w:val="Subtle Emphasis"/>
    <w:basedOn w:val="DefaultParagraphFont"/>
    <w:uiPriority w:val="19"/>
    <w:qFormat/>
    <w:rsid w:val="00DF701C"/>
    <w:rPr>
      <w:i/>
      <w:iCs/>
      <w:color w:val="808080"/>
    </w:rPr>
  </w:style>
  <w:style w:type="character" w:styleId="IntenseEmphasis">
    <w:name w:val="Intense Emphasis"/>
    <w:basedOn w:val="DefaultParagraphFont"/>
    <w:uiPriority w:val="21"/>
    <w:qFormat/>
    <w:rsid w:val="00DF701C"/>
    <w:rPr>
      <w:b/>
      <w:bCs/>
      <w:i/>
      <w:iCs/>
      <w:color w:val="4F81BD"/>
    </w:rPr>
  </w:style>
  <w:style w:type="character" w:styleId="SubtleReference">
    <w:name w:val="Subtle Reference"/>
    <w:basedOn w:val="DefaultParagraphFont"/>
    <w:uiPriority w:val="31"/>
    <w:qFormat/>
    <w:rsid w:val="00DF701C"/>
    <w:rPr>
      <w:smallCaps/>
      <w:color w:val="C0504D"/>
      <w:u w:val="single"/>
    </w:rPr>
  </w:style>
  <w:style w:type="character" w:styleId="IntenseReference">
    <w:name w:val="Intense Reference"/>
    <w:basedOn w:val="DefaultParagraphFont"/>
    <w:uiPriority w:val="32"/>
    <w:qFormat/>
    <w:rsid w:val="00DF701C"/>
    <w:rPr>
      <w:b/>
      <w:bCs/>
      <w:smallCaps/>
      <w:color w:val="C0504D"/>
      <w:spacing w:val="5"/>
      <w:u w:val="single"/>
    </w:rPr>
  </w:style>
  <w:style w:type="character" w:styleId="BookTitle">
    <w:name w:val="Book Title"/>
    <w:basedOn w:val="DefaultParagraphFont"/>
    <w:uiPriority w:val="33"/>
    <w:qFormat/>
    <w:rsid w:val="00DF701C"/>
    <w:rPr>
      <w:b/>
      <w:bCs/>
      <w:smallCaps/>
      <w:spacing w:val="5"/>
    </w:rPr>
  </w:style>
  <w:style w:type="paragraph" w:styleId="NormalWeb">
    <w:name w:val="Normal (Web)"/>
    <w:basedOn w:val="Normal"/>
    <w:uiPriority w:val="99"/>
    <w:semiHidden/>
    <w:unhideWhenUsed/>
    <w:rsid w:val="002F0855"/>
    <w:pPr>
      <w:spacing w:before="100" w:beforeAutospacing="1" w:after="100" w:afterAutospacing="1" w:line="240" w:lineRule="auto"/>
    </w:pPr>
    <w:rPr>
      <w:rFonts w:ascii="Times New Roman" w:hAnsi="Times New Roman"/>
      <w:szCs w:val="24"/>
      <w:lang w:bidi="ar-SA"/>
    </w:rPr>
  </w:style>
  <w:style w:type="character" w:styleId="PlaceholderText">
    <w:name w:val="Placeholder Text"/>
    <w:basedOn w:val="DefaultParagraphFont"/>
    <w:uiPriority w:val="99"/>
    <w:semiHidden/>
    <w:rsid w:val="001017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44710">
      <w:bodyDiv w:val="1"/>
      <w:marLeft w:val="0"/>
      <w:marRight w:val="0"/>
      <w:marTop w:val="0"/>
      <w:marBottom w:val="0"/>
      <w:divBdr>
        <w:top w:val="none" w:sz="0" w:space="0" w:color="auto"/>
        <w:left w:val="none" w:sz="0" w:space="0" w:color="auto"/>
        <w:bottom w:val="none" w:sz="0" w:space="0" w:color="auto"/>
        <w:right w:val="none" w:sz="0" w:space="0" w:color="auto"/>
      </w:divBdr>
    </w:div>
    <w:div w:id="55904256">
      <w:bodyDiv w:val="1"/>
      <w:marLeft w:val="0"/>
      <w:marRight w:val="0"/>
      <w:marTop w:val="0"/>
      <w:marBottom w:val="0"/>
      <w:divBdr>
        <w:top w:val="none" w:sz="0" w:space="0" w:color="auto"/>
        <w:left w:val="none" w:sz="0" w:space="0" w:color="auto"/>
        <w:bottom w:val="none" w:sz="0" w:space="0" w:color="auto"/>
        <w:right w:val="none" w:sz="0" w:space="0" w:color="auto"/>
      </w:divBdr>
    </w:div>
    <w:div w:id="76753043">
      <w:bodyDiv w:val="1"/>
      <w:marLeft w:val="0"/>
      <w:marRight w:val="0"/>
      <w:marTop w:val="0"/>
      <w:marBottom w:val="0"/>
      <w:divBdr>
        <w:top w:val="none" w:sz="0" w:space="0" w:color="auto"/>
        <w:left w:val="none" w:sz="0" w:space="0" w:color="auto"/>
        <w:bottom w:val="none" w:sz="0" w:space="0" w:color="auto"/>
        <w:right w:val="none" w:sz="0" w:space="0" w:color="auto"/>
      </w:divBdr>
    </w:div>
    <w:div w:id="124198631">
      <w:bodyDiv w:val="1"/>
      <w:marLeft w:val="0"/>
      <w:marRight w:val="0"/>
      <w:marTop w:val="0"/>
      <w:marBottom w:val="0"/>
      <w:divBdr>
        <w:top w:val="none" w:sz="0" w:space="0" w:color="auto"/>
        <w:left w:val="none" w:sz="0" w:space="0" w:color="auto"/>
        <w:bottom w:val="none" w:sz="0" w:space="0" w:color="auto"/>
        <w:right w:val="none" w:sz="0" w:space="0" w:color="auto"/>
      </w:divBdr>
    </w:div>
    <w:div w:id="309791945">
      <w:bodyDiv w:val="1"/>
      <w:marLeft w:val="0"/>
      <w:marRight w:val="0"/>
      <w:marTop w:val="0"/>
      <w:marBottom w:val="0"/>
      <w:divBdr>
        <w:top w:val="none" w:sz="0" w:space="0" w:color="auto"/>
        <w:left w:val="none" w:sz="0" w:space="0" w:color="auto"/>
        <w:bottom w:val="none" w:sz="0" w:space="0" w:color="auto"/>
        <w:right w:val="none" w:sz="0" w:space="0" w:color="auto"/>
      </w:divBdr>
    </w:div>
    <w:div w:id="331614140">
      <w:bodyDiv w:val="1"/>
      <w:marLeft w:val="0"/>
      <w:marRight w:val="0"/>
      <w:marTop w:val="0"/>
      <w:marBottom w:val="0"/>
      <w:divBdr>
        <w:top w:val="none" w:sz="0" w:space="0" w:color="auto"/>
        <w:left w:val="none" w:sz="0" w:space="0" w:color="auto"/>
        <w:bottom w:val="none" w:sz="0" w:space="0" w:color="auto"/>
        <w:right w:val="none" w:sz="0" w:space="0" w:color="auto"/>
      </w:divBdr>
    </w:div>
    <w:div w:id="333340639">
      <w:bodyDiv w:val="1"/>
      <w:marLeft w:val="0"/>
      <w:marRight w:val="0"/>
      <w:marTop w:val="0"/>
      <w:marBottom w:val="0"/>
      <w:divBdr>
        <w:top w:val="none" w:sz="0" w:space="0" w:color="auto"/>
        <w:left w:val="none" w:sz="0" w:space="0" w:color="auto"/>
        <w:bottom w:val="none" w:sz="0" w:space="0" w:color="auto"/>
        <w:right w:val="none" w:sz="0" w:space="0" w:color="auto"/>
      </w:divBdr>
    </w:div>
    <w:div w:id="358552203">
      <w:bodyDiv w:val="1"/>
      <w:marLeft w:val="0"/>
      <w:marRight w:val="0"/>
      <w:marTop w:val="0"/>
      <w:marBottom w:val="0"/>
      <w:divBdr>
        <w:top w:val="none" w:sz="0" w:space="0" w:color="auto"/>
        <w:left w:val="none" w:sz="0" w:space="0" w:color="auto"/>
        <w:bottom w:val="none" w:sz="0" w:space="0" w:color="auto"/>
        <w:right w:val="none" w:sz="0" w:space="0" w:color="auto"/>
      </w:divBdr>
    </w:div>
    <w:div w:id="415789532">
      <w:bodyDiv w:val="1"/>
      <w:marLeft w:val="0"/>
      <w:marRight w:val="0"/>
      <w:marTop w:val="0"/>
      <w:marBottom w:val="0"/>
      <w:divBdr>
        <w:top w:val="none" w:sz="0" w:space="0" w:color="auto"/>
        <w:left w:val="none" w:sz="0" w:space="0" w:color="auto"/>
        <w:bottom w:val="none" w:sz="0" w:space="0" w:color="auto"/>
        <w:right w:val="none" w:sz="0" w:space="0" w:color="auto"/>
      </w:divBdr>
    </w:div>
    <w:div w:id="436023533">
      <w:bodyDiv w:val="1"/>
      <w:marLeft w:val="0"/>
      <w:marRight w:val="0"/>
      <w:marTop w:val="0"/>
      <w:marBottom w:val="0"/>
      <w:divBdr>
        <w:top w:val="none" w:sz="0" w:space="0" w:color="auto"/>
        <w:left w:val="none" w:sz="0" w:space="0" w:color="auto"/>
        <w:bottom w:val="none" w:sz="0" w:space="0" w:color="auto"/>
        <w:right w:val="none" w:sz="0" w:space="0" w:color="auto"/>
      </w:divBdr>
    </w:div>
    <w:div w:id="483862036">
      <w:bodyDiv w:val="1"/>
      <w:marLeft w:val="0"/>
      <w:marRight w:val="0"/>
      <w:marTop w:val="0"/>
      <w:marBottom w:val="0"/>
      <w:divBdr>
        <w:top w:val="none" w:sz="0" w:space="0" w:color="auto"/>
        <w:left w:val="none" w:sz="0" w:space="0" w:color="auto"/>
        <w:bottom w:val="none" w:sz="0" w:space="0" w:color="auto"/>
        <w:right w:val="none" w:sz="0" w:space="0" w:color="auto"/>
      </w:divBdr>
    </w:div>
    <w:div w:id="491723164">
      <w:bodyDiv w:val="1"/>
      <w:marLeft w:val="0"/>
      <w:marRight w:val="0"/>
      <w:marTop w:val="0"/>
      <w:marBottom w:val="0"/>
      <w:divBdr>
        <w:top w:val="none" w:sz="0" w:space="0" w:color="auto"/>
        <w:left w:val="none" w:sz="0" w:space="0" w:color="auto"/>
        <w:bottom w:val="none" w:sz="0" w:space="0" w:color="auto"/>
        <w:right w:val="none" w:sz="0" w:space="0" w:color="auto"/>
      </w:divBdr>
    </w:div>
    <w:div w:id="518587105">
      <w:bodyDiv w:val="1"/>
      <w:marLeft w:val="0"/>
      <w:marRight w:val="0"/>
      <w:marTop w:val="0"/>
      <w:marBottom w:val="0"/>
      <w:divBdr>
        <w:top w:val="none" w:sz="0" w:space="0" w:color="auto"/>
        <w:left w:val="none" w:sz="0" w:space="0" w:color="auto"/>
        <w:bottom w:val="none" w:sz="0" w:space="0" w:color="auto"/>
        <w:right w:val="none" w:sz="0" w:space="0" w:color="auto"/>
      </w:divBdr>
    </w:div>
    <w:div w:id="539589040">
      <w:bodyDiv w:val="1"/>
      <w:marLeft w:val="0"/>
      <w:marRight w:val="0"/>
      <w:marTop w:val="0"/>
      <w:marBottom w:val="0"/>
      <w:divBdr>
        <w:top w:val="none" w:sz="0" w:space="0" w:color="auto"/>
        <w:left w:val="none" w:sz="0" w:space="0" w:color="auto"/>
        <w:bottom w:val="none" w:sz="0" w:space="0" w:color="auto"/>
        <w:right w:val="none" w:sz="0" w:space="0" w:color="auto"/>
      </w:divBdr>
    </w:div>
    <w:div w:id="547574298">
      <w:bodyDiv w:val="1"/>
      <w:marLeft w:val="0"/>
      <w:marRight w:val="0"/>
      <w:marTop w:val="0"/>
      <w:marBottom w:val="0"/>
      <w:divBdr>
        <w:top w:val="none" w:sz="0" w:space="0" w:color="auto"/>
        <w:left w:val="none" w:sz="0" w:space="0" w:color="auto"/>
        <w:bottom w:val="none" w:sz="0" w:space="0" w:color="auto"/>
        <w:right w:val="none" w:sz="0" w:space="0" w:color="auto"/>
      </w:divBdr>
    </w:div>
    <w:div w:id="551887460">
      <w:bodyDiv w:val="1"/>
      <w:marLeft w:val="0"/>
      <w:marRight w:val="0"/>
      <w:marTop w:val="0"/>
      <w:marBottom w:val="0"/>
      <w:divBdr>
        <w:top w:val="none" w:sz="0" w:space="0" w:color="auto"/>
        <w:left w:val="none" w:sz="0" w:space="0" w:color="auto"/>
        <w:bottom w:val="none" w:sz="0" w:space="0" w:color="auto"/>
        <w:right w:val="none" w:sz="0" w:space="0" w:color="auto"/>
      </w:divBdr>
    </w:div>
    <w:div w:id="570122722">
      <w:bodyDiv w:val="1"/>
      <w:marLeft w:val="0"/>
      <w:marRight w:val="0"/>
      <w:marTop w:val="0"/>
      <w:marBottom w:val="0"/>
      <w:divBdr>
        <w:top w:val="none" w:sz="0" w:space="0" w:color="auto"/>
        <w:left w:val="none" w:sz="0" w:space="0" w:color="auto"/>
        <w:bottom w:val="none" w:sz="0" w:space="0" w:color="auto"/>
        <w:right w:val="none" w:sz="0" w:space="0" w:color="auto"/>
      </w:divBdr>
    </w:div>
    <w:div w:id="604310243">
      <w:bodyDiv w:val="1"/>
      <w:marLeft w:val="0"/>
      <w:marRight w:val="0"/>
      <w:marTop w:val="0"/>
      <w:marBottom w:val="0"/>
      <w:divBdr>
        <w:top w:val="none" w:sz="0" w:space="0" w:color="auto"/>
        <w:left w:val="none" w:sz="0" w:space="0" w:color="auto"/>
        <w:bottom w:val="none" w:sz="0" w:space="0" w:color="auto"/>
        <w:right w:val="none" w:sz="0" w:space="0" w:color="auto"/>
      </w:divBdr>
    </w:div>
    <w:div w:id="621424220">
      <w:bodyDiv w:val="1"/>
      <w:marLeft w:val="0"/>
      <w:marRight w:val="0"/>
      <w:marTop w:val="0"/>
      <w:marBottom w:val="0"/>
      <w:divBdr>
        <w:top w:val="none" w:sz="0" w:space="0" w:color="auto"/>
        <w:left w:val="none" w:sz="0" w:space="0" w:color="auto"/>
        <w:bottom w:val="none" w:sz="0" w:space="0" w:color="auto"/>
        <w:right w:val="none" w:sz="0" w:space="0" w:color="auto"/>
      </w:divBdr>
    </w:div>
    <w:div w:id="632638871">
      <w:bodyDiv w:val="1"/>
      <w:marLeft w:val="0"/>
      <w:marRight w:val="0"/>
      <w:marTop w:val="0"/>
      <w:marBottom w:val="0"/>
      <w:divBdr>
        <w:top w:val="none" w:sz="0" w:space="0" w:color="auto"/>
        <w:left w:val="none" w:sz="0" w:space="0" w:color="auto"/>
        <w:bottom w:val="none" w:sz="0" w:space="0" w:color="auto"/>
        <w:right w:val="none" w:sz="0" w:space="0" w:color="auto"/>
      </w:divBdr>
    </w:div>
    <w:div w:id="637956800">
      <w:bodyDiv w:val="1"/>
      <w:marLeft w:val="0"/>
      <w:marRight w:val="0"/>
      <w:marTop w:val="0"/>
      <w:marBottom w:val="0"/>
      <w:divBdr>
        <w:top w:val="none" w:sz="0" w:space="0" w:color="auto"/>
        <w:left w:val="none" w:sz="0" w:space="0" w:color="auto"/>
        <w:bottom w:val="none" w:sz="0" w:space="0" w:color="auto"/>
        <w:right w:val="none" w:sz="0" w:space="0" w:color="auto"/>
      </w:divBdr>
    </w:div>
    <w:div w:id="648676412">
      <w:bodyDiv w:val="1"/>
      <w:marLeft w:val="0"/>
      <w:marRight w:val="0"/>
      <w:marTop w:val="0"/>
      <w:marBottom w:val="0"/>
      <w:divBdr>
        <w:top w:val="none" w:sz="0" w:space="0" w:color="auto"/>
        <w:left w:val="none" w:sz="0" w:space="0" w:color="auto"/>
        <w:bottom w:val="none" w:sz="0" w:space="0" w:color="auto"/>
        <w:right w:val="none" w:sz="0" w:space="0" w:color="auto"/>
      </w:divBdr>
    </w:div>
    <w:div w:id="749157776">
      <w:bodyDiv w:val="1"/>
      <w:marLeft w:val="0"/>
      <w:marRight w:val="0"/>
      <w:marTop w:val="0"/>
      <w:marBottom w:val="0"/>
      <w:divBdr>
        <w:top w:val="none" w:sz="0" w:space="0" w:color="auto"/>
        <w:left w:val="none" w:sz="0" w:space="0" w:color="auto"/>
        <w:bottom w:val="none" w:sz="0" w:space="0" w:color="auto"/>
        <w:right w:val="none" w:sz="0" w:space="0" w:color="auto"/>
      </w:divBdr>
    </w:div>
    <w:div w:id="756636273">
      <w:bodyDiv w:val="1"/>
      <w:marLeft w:val="0"/>
      <w:marRight w:val="0"/>
      <w:marTop w:val="0"/>
      <w:marBottom w:val="0"/>
      <w:divBdr>
        <w:top w:val="none" w:sz="0" w:space="0" w:color="auto"/>
        <w:left w:val="none" w:sz="0" w:space="0" w:color="auto"/>
        <w:bottom w:val="none" w:sz="0" w:space="0" w:color="auto"/>
        <w:right w:val="none" w:sz="0" w:space="0" w:color="auto"/>
      </w:divBdr>
    </w:div>
    <w:div w:id="833032002">
      <w:bodyDiv w:val="1"/>
      <w:marLeft w:val="0"/>
      <w:marRight w:val="0"/>
      <w:marTop w:val="0"/>
      <w:marBottom w:val="0"/>
      <w:divBdr>
        <w:top w:val="none" w:sz="0" w:space="0" w:color="auto"/>
        <w:left w:val="none" w:sz="0" w:space="0" w:color="auto"/>
        <w:bottom w:val="none" w:sz="0" w:space="0" w:color="auto"/>
        <w:right w:val="none" w:sz="0" w:space="0" w:color="auto"/>
      </w:divBdr>
    </w:div>
    <w:div w:id="872035788">
      <w:bodyDiv w:val="1"/>
      <w:marLeft w:val="0"/>
      <w:marRight w:val="0"/>
      <w:marTop w:val="0"/>
      <w:marBottom w:val="0"/>
      <w:divBdr>
        <w:top w:val="none" w:sz="0" w:space="0" w:color="auto"/>
        <w:left w:val="none" w:sz="0" w:space="0" w:color="auto"/>
        <w:bottom w:val="none" w:sz="0" w:space="0" w:color="auto"/>
        <w:right w:val="none" w:sz="0" w:space="0" w:color="auto"/>
      </w:divBdr>
    </w:div>
    <w:div w:id="872763713">
      <w:bodyDiv w:val="1"/>
      <w:marLeft w:val="0"/>
      <w:marRight w:val="0"/>
      <w:marTop w:val="0"/>
      <w:marBottom w:val="0"/>
      <w:divBdr>
        <w:top w:val="none" w:sz="0" w:space="0" w:color="auto"/>
        <w:left w:val="none" w:sz="0" w:space="0" w:color="auto"/>
        <w:bottom w:val="none" w:sz="0" w:space="0" w:color="auto"/>
        <w:right w:val="none" w:sz="0" w:space="0" w:color="auto"/>
      </w:divBdr>
    </w:div>
    <w:div w:id="895236348">
      <w:bodyDiv w:val="1"/>
      <w:marLeft w:val="0"/>
      <w:marRight w:val="0"/>
      <w:marTop w:val="0"/>
      <w:marBottom w:val="0"/>
      <w:divBdr>
        <w:top w:val="none" w:sz="0" w:space="0" w:color="auto"/>
        <w:left w:val="none" w:sz="0" w:space="0" w:color="auto"/>
        <w:bottom w:val="none" w:sz="0" w:space="0" w:color="auto"/>
        <w:right w:val="none" w:sz="0" w:space="0" w:color="auto"/>
      </w:divBdr>
    </w:div>
    <w:div w:id="895892535">
      <w:bodyDiv w:val="1"/>
      <w:marLeft w:val="0"/>
      <w:marRight w:val="0"/>
      <w:marTop w:val="0"/>
      <w:marBottom w:val="0"/>
      <w:divBdr>
        <w:top w:val="none" w:sz="0" w:space="0" w:color="auto"/>
        <w:left w:val="none" w:sz="0" w:space="0" w:color="auto"/>
        <w:bottom w:val="none" w:sz="0" w:space="0" w:color="auto"/>
        <w:right w:val="none" w:sz="0" w:space="0" w:color="auto"/>
      </w:divBdr>
    </w:div>
    <w:div w:id="927614065">
      <w:bodyDiv w:val="1"/>
      <w:marLeft w:val="0"/>
      <w:marRight w:val="0"/>
      <w:marTop w:val="0"/>
      <w:marBottom w:val="0"/>
      <w:divBdr>
        <w:top w:val="none" w:sz="0" w:space="0" w:color="auto"/>
        <w:left w:val="none" w:sz="0" w:space="0" w:color="auto"/>
        <w:bottom w:val="none" w:sz="0" w:space="0" w:color="auto"/>
        <w:right w:val="none" w:sz="0" w:space="0" w:color="auto"/>
      </w:divBdr>
    </w:div>
    <w:div w:id="928729873">
      <w:bodyDiv w:val="1"/>
      <w:marLeft w:val="0"/>
      <w:marRight w:val="0"/>
      <w:marTop w:val="0"/>
      <w:marBottom w:val="0"/>
      <w:divBdr>
        <w:top w:val="none" w:sz="0" w:space="0" w:color="auto"/>
        <w:left w:val="none" w:sz="0" w:space="0" w:color="auto"/>
        <w:bottom w:val="none" w:sz="0" w:space="0" w:color="auto"/>
        <w:right w:val="none" w:sz="0" w:space="0" w:color="auto"/>
      </w:divBdr>
    </w:div>
    <w:div w:id="966395855">
      <w:bodyDiv w:val="1"/>
      <w:marLeft w:val="0"/>
      <w:marRight w:val="0"/>
      <w:marTop w:val="0"/>
      <w:marBottom w:val="0"/>
      <w:divBdr>
        <w:top w:val="none" w:sz="0" w:space="0" w:color="auto"/>
        <w:left w:val="none" w:sz="0" w:space="0" w:color="auto"/>
        <w:bottom w:val="none" w:sz="0" w:space="0" w:color="auto"/>
        <w:right w:val="none" w:sz="0" w:space="0" w:color="auto"/>
      </w:divBdr>
    </w:div>
    <w:div w:id="988826145">
      <w:bodyDiv w:val="1"/>
      <w:marLeft w:val="0"/>
      <w:marRight w:val="0"/>
      <w:marTop w:val="0"/>
      <w:marBottom w:val="0"/>
      <w:divBdr>
        <w:top w:val="none" w:sz="0" w:space="0" w:color="auto"/>
        <w:left w:val="none" w:sz="0" w:space="0" w:color="auto"/>
        <w:bottom w:val="none" w:sz="0" w:space="0" w:color="auto"/>
        <w:right w:val="none" w:sz="0" w:space="0" w:color="auto"/>
      </w:divBdr>
    </w:div>
    <w:div w:id="1012418483">
      <w:bodyDiv w:val="1"/>
      <w:marLeft w:val="0"/>
      <w:marRight w:val="0"/>
      <w:marTop w:val="0"/>
      <w:marBottom w:val="0"/>
      <w:divBdr>
        <w:top w:val="none" w:sz="0" w:space="0" w:color="auto"/>
        <w:left w:val="none" w:sz="0" w:space="0" w:color="auto"/>
        <w:bottom w:val="none" w:sz="0" w:space="0" w:color="auto"/>
        <w:right w:val="none" w:sz="0" w:space="0" w:color="auto"/>
      </w:divBdr>
    </w:div>
    <w:div w:id="1041900356">
      <w:bodyDiv w:val="1"/>
      <w:marLeft w:val="0"/>
      <w:marRight w:val="0"/>
      <w:marTop w:val="0"/>
      <w:marBottom w:val="0"/>
      <w:divBdr>
        <w:top w:val="none" w:sz="0" w:space="0" w:color="auto"/>
        <w:left w:val="none" w:sz="0" w:space="0" w:color="auto"/>
        <w:bottom w:val="none" w:sz="0" w:space="0" w:color="auto"/>
        <w:right w:val="none" w:sz="0" w:space="0" w:color="auto"/>
      </w:divBdr>
    </w:div>
    <w:div w:id="1042710469">
      <w:bodyDiv w:val="1"/>
      <w:marLeft w:val="0"/>
      <w:marRight w:val="0"/>
      <w:marTop w:val="0"/>
      <w:marBottom w:val="0"/>
      <w:divBdr>
        <w:top w:val="none" w:sz="0" w:space="0" w:color="auto"/>
        <w:left w:val="none" w:sz="0" w:space="0" w:color="auto"/>
        <w:bottom w:val="none" w:sz="0" w:space="0" w:color="auto"/>
        <w:right w:val="none" w:sz="0" w:space="0" w:color="auto"/>
      </w:divBdr>
    </w:div>
    <w:div w:id="1105732159">
      <w:bodyDiv w:val="1"/>
      <w:marLeft w:val="0"/>
      <w:marRight w:val="0"/>
      <w:marTop w:val="0"/>
      <w:marBottom w:val="0"/>
      <w:divBdr>
        <w:top w:val="none" w:sz="0" w:space="0" w:color="auto"/>
        <w:left w:val="none" w:sz="0" w:space="0" w:color="auto"/>
        <w:bottom w:val="none" w:sz="0" w:space="0" w:color="auto"/>
        <w:right w:val="none" w:sz="0" w:space="0" w:color="auto"/>
      </w:divBdr>
    </w:div>
    <w:div w:id="1145658752">
      <w:bodyDiv w:val="1"/>
      <w:marLeft w:val="0"/>
      <w:marRight w:val="0"/>
      <w:marTop w:val="0"/>
      <w:marBottom w:val="0"/>
      <w:divBdr>
        <w:top w:val="none" w:sz="0" w:space="0" w:color="auto"/>
        <w:left w:val="none" w:sz="0" w:space="0" w:color="auto"/>
        <w:bottom w:val="none" w:sz="0" w:space="0" w:color="auto"/>
        <w:right w:val="none" w:sz="0" w:space="0" w:color="auto"/>
      </w:divBdr>
    </w:div>
    <w:div w:id="1156338694">
      <w:bodyDiv w:val="1"/>
      <w:marLeft w:val="0"/>
      <w:marRight w:val="0"/>
      <w:marTop w:val="0"/>
      <w:marBottom w:val="0"/>
      <w:divBdr>
        <w:top w:val="none" w:sz="0" w:space="0" w:color="auto"/>
        <w:left w:val="none" w:sz="0" w:space="0" w:color="auto"/>
        <w:bottom w:val="none" w:sz="0" w:space="0" w:color="auto"/>
        <w:right w:val="none" w:sz="0" w:space="0" w:color="auto"/>
      </w:divBdr>
    </w:div>
    <w:div w:id="1213270283">
      <w:bodyDiv w:val="1"/>
      <w:marLeft w:val="0"/>
      <w:marRight w:val="0"/>
      <w:marTop w:val="0"/>
      <w:marBottom w:val="0"/>
      <w:divBdr>
        <w:top w:val="none" w:sz="0" w:space="0" w:color="auto"/>
        <w:left w:val="none" w:sz="0" w:space="0" w:color="auto"/>
        <w:bottom w:val="none" w:sz="0" w:space="0" w:color="auto"/>
        <w:right w:val="none" w:sz="0" w:space="0" w:color="auto"/>
      </w:divBdr>
    </w:div>
    <w:div w:id="1244560819">
      <w:bodyDiv w:val="1"/>
      <w:marLeft w:val="0"/>
      <w:marRight w:val="0"/>
      <w:marTop w:val="0"/>
      <w:marBottom w:val="0"/>
      <w:divBdr>
        <w:top w:val="none" w:sz="0" w:space="0" w:color="auto"/>
        <w:left w:val="none" w:sz="0" w:space="0" w:color="auto"/>
        <w:bottom w:val="none" w:sz="0" w:space="0" w:color="auto"/>
        <w:right w:val="none" w:sz="0" w:space="0" w:color="auto"/>
      </w:divBdr>
    </w:div>
    <w:div w:id="1274557834">
      <w:bodyDiv w:val="1"/>
      <w:marLeft w:val="0"/>
      <w:marRight w:val="0"/>
      <w:marTop w:val="0"/>
      <w:marBottom w:val="0"/>
      <w:divBdr>
        <w:top w:val="none" w:sz="0" w:space="0" w:color="auto"/>
        <w:left w:val="none" w:sz="0" w:space="0" w:color="auto"/>
        <w:bottom w:val="none" w:sz="0" w:space="0" w:color="auto"/>
        <w:right w:val="none" w:sz="0" w:space="0" w:color="auto"/>
      </w:divBdr>
    </w:div>
    <w:div w:id="1294016333">
      <w:bodyDiv w:val="1"/>
      <w:marLeft w:val="0"/>
      <w:marRight w:val="0"/>
      <w:marTop w:val="0"/>
      <w:marBottom w:val="0"/>
      <w:divBdr>
        <w:top w:val="none" w:sz="0" w:space="0" w:color="auto"/>
        <w:left w:val="none" w:sz="0" w:space="0" w:color="auto"/>
        <w:bottom w:val="none" w:sz="0" w:space="0" w:color="auto"/>
        <w:right w:val="none" w:sz="0" w:space="0" w:color="auto"/>
      </w:divBdr>
    </w:div>
    <w:div w:id="1310133061">
      <w:bodyDiv w:val="1"/>
      <w:marLeft w:val="0"/>
      <w:marRight w:val="0"/>
      <w:marTop w:val="0"/>
      <w:marBottom w:val="0"/>
      <w:divBdr>
        <w:top w:val="none" w:sz="0" w:space="0" w:color="auto"/>
        <w:left w:val="none" w:sz="0" w:space="0" w:color="auto"/>
        <w:bottom w:val="none" w:sz="0" w:space="0" w:color="auto"/>
        <w:right w:val="none" w:sz="0" w:space="0" w:color="auto"/>
      </w:divBdr>
    </w:div>
    <w:div w:id="1346708061">
      <w:bodyDiv w:val="1"/>
      <w:marLeft w:val="0"/>
      <w:marRight w:val="0"/>
      <w:marTop w:val="0"/>
      <w:marBottom w:val="0"/>
      <w:divBdr>
        <w:top w:val="none" w:sz="0" w:space="0" w:color="auto"/>
        <w:left w:val="none" w:sz="0" w:space="0" w:color="auto"/>
        <w:bottom w:val="none" w:sz="0" w:space="0" w:color="auto"/>
        <w:right w:val="none" w:sz="0" w:space="0" w:color="auto"/>
      </w:divBdr>
    </w:div>
    <w:div w:id="1384212747">
      <w:bodyDiv w:val="1"/>
      <w:marLeft w:val="0"/>
      <w:marRight w:val="0"/>
      <w:marTop w:val="0"/>
      <w:marBottom w:val="0"/>
      <w:divBdr>
        <w:top w:val="none" w:sz="0" w:space="0" w:color="auto"/>
        <w:left w:val="none" w:sz="0" w:space="0" w:color="auto"/>
        <w:bottom w:val="none" w:sz="0" w:space="0" w:color="auto"/>
        <w:right w:val="none" w:sz="0" w:space="0" w:color="auto"/>
      </w:divBdr>
    </w:div>
    <w:div w:id="1424717625">
      <w:bodyDiv w:val="1"/>
      <w:marLeft w:val="0"/>
      <w:marRight w:val="0"/>
      <w:marTop w:val="0"/>
      <w:marBottom w:val="0"/>
      <w:divBdr>
        <w:top w:val="none" w:sz="0" w:space="0" w:color="auto"/>
        <w:left w:val="none" w:sz="0" w:space="0" w:color="auto"/>
        <w:bottom w:val="none" w:sz="0" w:space="0" w:color="auto"/>
        <w:right w:val="none" w:sz="0" w:space="0" w:color="auto"/>
      </w:divBdr>
    </w:div>
    <w:div w:id="1430929003">
      <w:bodyDiv w:val="1"/>
      <w:marLeft w:val="0"/>
      <w:marRight w:val="0"/>
      <w:marTop w:val="0"/>
      <w:marBottom w:val="0"/>
      <w:divBdr>
        <w:top w:val="none" w:sz="0" w:space="0" w:color="auto"/>
        <w:left w:val="none" w:sz="0" w:space="0" w:color="auto"/>
        <w:bottom w:val="none" w:sz="0" w:space="0" w:color="auto"/>
        <w:right w:val="none" w:sz="0" w:space="0" w:color="auto"/>
      </w:divBdr>
    </w:div>
    <w:div w:id="1578782104">
      <w:bodyDiv w:val="1"/>
      <w:marLeft w:val="0"/>
      <w:marRight w:val="0"/>
      <w:marTop w:val="0"/>
      <w:marBottom w:val="0"/>
      <w:divBdr>
        <w:top w:val="none" w:sz="0" w:space="0" w:color="auto"/>
        <w:left w:val="none" w:sz="0" w:space="0" w:color="auto"/>
        <w:bottom w:val="none" w:sz="0" w:space="0" w:color="auto"/>
        <w:right w:val="none" w:sz="0" w:space="0" w:color="auto"/>
      </w:divBdr>
    </w:div>
    <w:div w:id="1612010462">
      <w:bodyDiv w:val="1"/>
      <w:marLeft w:val="0"/>
      <w:marRight w:val="0"/>
      <w:marTop w:val="0"/>
      <w:marBottom w:val="0"/>
      <w:divBdr>
        <w:top w:val="none" w:sz="0" w:space="0" w:color="auto"/>
        <w:left w:val="none" w:sz="0" w:space="0" w:color="auto"/>
        <w:bottom w:val="none" w:sz="0" w:space="0" w:color="auto"/>
        <w:right w:val="none" w:sz="0" w:space="0" w:color="auto"/>
      </w:divBdr>
    </w:div>
    <w:div w:id="1657764540">
      <w:bodyDiv w:val="1"/>
      <w:marLeft w:val="0"/>
      <w:marRight w:val="0"/>
      <w:marTop w:val="0"/>
      <w:marBottom w:val="0"/>
      <w:divBdr>
        <w:top w:val="none" w:sz="0" w:space="0" w:color="auto"/>
        <w:left w:val="none" w:sz="0" w:space="0" w:color="auto"/>
        <w:bottom w:val="none" w:sz="0" w:space="0" w:color="auto"/>
        <w:right w:val="none" w:sz="0" w:space="0" w:color="auto"/>
      </w:divBdr>
    </w:div>
    <w:div w:id="1677729060">
      <w:bodyDiv w:val="1"/>
      <w:marLeft w:val="0"/>
      <w:marRight w:val="0"/>
      <w:marTop w:val="0"/>
      <w:marBottom w:val="0"/>
      <w:divBdr>
        <w:top w:val="none" w:sz="0" w:space="0" w:color="auto"/>
        <w:left w:val="none" w:sz="0" w:space="0" w:color="auto"/>
        <w:bottom w:val="none" w:sz="0" w:space="0" w:color="auto"/>
        <w:right w:val="none" w:sz="0" w:space="0" w:color="auto"/>
      </w:divBdr>
    </w:div>
    <w:div w:id="1683124756">
      <w:bodyDiv w:val="1"/>
      <w:marLeft w:val="0"/>
      <w:marRight w:val="0"/>
      <w:marTop w:val="0"/>
      <w:marBottom w:val="0"/>
      <w:divBdr>
        <w:top w:val="none" w:sz="0" w:space="0" w:color="auto"/>
        <w:left w:val="none" w:sz="0" w:space="0" w:color="auto"/>
        <w:bottom w:val="none" w:sz="0" w:space="0" w:color="auto"/>
        <w:right w:val="none" w:sz="0" w:space="0" w:color="auto"/>
      </w:divBdr>
    </w:div>
    <w:div w:id="1695841221">
      <w:bodyDiv w:val="1"/>
      <w:marLeft w:val="0"/>
      <w:marRight w:val="0"/>
      <w:marTop w:val="0"/>
      <w:marBottom w:val="0"/>
      <w:divBdr>
        <w:top w:val="none" w:sz="0" w:space="0" w:color="auto"/>
        <w:left w:val="none" w:sz="0" w:space="0" w:color="auto"/>
        <w:bottom w:val="none" w:sz="0" w:space="0" w:color="auto"/>
        <w:right w:val="none" w:sz="0" w:space="0" w:color="auto"/>
      </w:divBdr>
    </w:div>
    <w:div w:id="1762334481">
      <w:bodyDiv w:val="1"/>
      <w:marLeft w:val="0"/>
      <w:marRight w:val="0"/>
      <w:marTop w:val="0"/>
      <w:marBottom w:val="0"/>
      <w:divBdr>
        <w:top w:val="none" w:sz="0" w:space="0" w:color="auto"/>
        <w:left w:val="none" w:sz="0" w:space="0" w:color="auto"/>
        <w:bottom w:val="none" w:sz="0" w:space="0" w:color="auto"/>
        <w:right w:val="none" w:sz="0" w:space="0" w:color="auto"/>
      </w:divBdr>
    </w:div>
    <w:div w:id="1801073027">
      <w:bodyDiv w:val="1"/>
      <w:marLeft w:val="0"/>
      <w:marRight w:val="0"/>
      <w:marTop w:val="0"/>
      <w:marBottom w:val="0"/>
      <w:divBdr>
        <w:top w:val="none" w:sz="0" w:space="0" w:color="auto"/>
        <w:left w:val="none" w:sz="0" w:space="0" w:color="auto"/>
        <w:bottom w:val="none" w:sz="0" w:space="0" w:color="auto"/>
        <w:right w:val="none" w:sz="0" w:space="0" w:color="auto"/>
      </w:divBdr>
    </w:div>
    <w:div w:id="1814983035">
      <w:bodyDiv w:val="1"/>
      <w:marLeft w:val="0"/>
      <w:marRight w:val="0"/>
      <w:marTop w:val="0"/>
      <w:marBottom w:val="0"/>
      <w:divBdr>
        <w:top w:val="none" w:sz="0" w:space="0" w:color="auto"/>
        <w:left w:val="none" w:sz="0" w:space="0" w:color="auto"/>
        <w:bottom w:val="none" w:sz="0" w:space="0" w:color="auto"/>
        <w:right w:val="none" w:sz="0" w:space="0" w:color="auto"/>
      </w:divBdr>
    </w:div>
    <w:div w:id="1871063237">
      <w:bodyDiv w:val="1"/>
      <w:marLeft w:val="0"/>
      <w:marRight w:val="0"/>
      <w:marTop w:val="0"/>
      <w:marBottom w:val="0"/>
      <w:divBdr>
        <w:top w:val="none" w:sz="0" w:space="0" w:color="auto"/>
        <w:left w:val="none" w:sz="0" w:space="0" w:color="auto"/>
        <w:bottom w:val="none" w:sz="0" w:space="0" w:color="auto"/>
        <w:right w:val="none" w:sz="0" w:space="0" w:color="auto"/>
      </w:divBdr>
    </w:div>
    <w:div w:id="1872644363">
      <w:bodyDiv w:val="1"/>
      <w:marLeft w:val="0"/>
      <w:marRight w:val="0"/>
      <w:marTop w:val="0"/>
      <w:marBottom w:val="0"/>
      <w:divBdr>
        <w:top w:val="none" w:sz="0" w:space="0" w:color="auto"/>
        <w:left w:val="none" w:sz="0" w:space="0" w:color="auto"/>
        <w:bottom w:val="none" w:sz="0" w:space="0" w:color="auto"/>
        <w:right w:val="none" w:sz="0" w:space="0" w:color="auto"/>
      </w:divBdr>
    </w:div>
    <w:div w:id="1880820899">
      <w:bodyDiv w:val="1"/>
      <w:marLeft w:val="0"/>
      <w:marRight w:val="0"/>
      <w:marTop w:val="0"/>
      <w:marBottom w:val="0"/>
      <w:divBdr>
        <w:top w:val="none" w:sz="0" w:space="0" w:color="auto"/>
        <w:left w:val="none" w:sz="0" w:space="0" w:color="auto"/>
        <w:bottom w:val="none" w:sz="0" w:space="0" w:color="auto"/>
        <w:right w:val="none" w:sz="0" w:space="0" w:color="auto"/>
      </w:divBdr>
    </w:div>
    <w:div w:id="1946646790">
      <w:bodyDiv w:val="1"/>
      <w:marLeft w:val="0"/>
      <w:marRight w:val="0"/>
      <w:marTop w:val="0"/>
      <w:marBottom w:val="0"/>
      <w:divBdr>
        <w:top w:val="none" w:sz="0" w:space="0" w:color="auto"/>
        <w:left w:val="none" w:sz="0" w:space="0" w:color="auto"/>
        <w:bottom w:val="none" w:sz="0" w:space="0" w:color="auto"/>
        <w:right w:val="none" w:sz="0" w:space="0" w:color="auto"/>
      </w:divBdr>
    </w:div>
    <w:div w:id="1977292935">
      <w:bodyDiv w:val="1"/>
      <w:marLeft w:val="0"/>
      <w:marRight w:val="0"/>
      <w:marTop w:val="0"/>
      <w:marBottom w:val="0"/>
      <w:divBdr>
        <w:top w:val="none" w:sz="0" w:space="0" w:color="auto"/>
        <w:left w:val="none" w:sz="0" w:space="0" w:color="auto"/>
        <w:bottom w:val="none" w:sz="0" w:space="0" w:color="auto"/>
        <w:right w:val="none" w:sz="0" w:space="0" w:color="auto"/>
      </w:divBdr>
    </w:div>
    <w:div w:id="2020231772">
      <w:bodyDiv w:val="1"/>
      <w:marLeft w:val="0"/>
      <w:marRight w:val="0"/>
      <w:marTop w:val="0"/>
      <w:marBottom w:val="0"/>
      <w:divBdr>
        <w:top w:val="none" w:sz="0" w:space="0" w:color="auto"/>
        <w:left w:val="none" w:sz="0" w:space="0" w:color="auto"/>
        <w:bottom w:val="none" w:sz="0" w:space="0" w:color="auto"/>
        <w:right w:val="none" w:sz="0" w:space="0" w:color="auto"/>
      </w:divBdr>
    </w:div>
    <w:div w:id="2022732685">
      <w:bodyDiv w:val="1"/>
      <w:marLeft w:val="0"/>
      <w:marRight w:val="0"/>
      <w:marTop w:val="0"/>
      <w:marBottom w:val="0"/>
      <w:divBdr>
        <w:top w:val="none" w:sz="0" w:space="0" w:color="auto"/>
        <w:left w:val="none" w:sz="0" w:space="0" w:color="auto"/>
        <w:bottom w:val="none" w:sz="0" w:space="0" w:color="auto"/>
        <w:right w:val="none" w:sz="0" w:space="0" w:color="auto"/>
      </w:divBdr>
    </w:div>
    <w:div w:id="2028753726">
      <w:bodyDiv w:val="1"/>
      <w:marLeft w:val="0"/>
      <w:marRight w:val="0"/>
      <w:marTop w:val="0"/>
      <w:marBottom w:val="0"/>
      <w:divBdr>
        <w:top w:val="none" w:sz="0" w:space="0" w:color="auto"/>
        <w:left w:val="none" w:sz="0" w:space="0" w:color="auto"/>
        <w:bottom w:val="none" w:sz="0" w:space="0" w:color="auto"/>
        <w:right w:val="none" w:sz="0" w:space="0" w:color="auto"/>
      </w:divBdr>
    </w:div>
    <w:div w:id="2087074684">
      <w:bodyDiv w:val="1"/>
      <w:marLeft w:val="0"/>
      <w:marRight w:val="0"/>
      <w:marTop w:val="0"/>
      <w:marBottom w:val="0"/>
      <w:divBdr>
        <w:top w:val="none" w:sz="0" w:space="0" w:color="auto"/>
        <w:left w:val="none" w:sz="0" w:space="0" w:color="auto"/>
        <w:bottom w:val="none" w:sz="0" w:space="0" w:color="auto"/>
        <w:right w:val="none" w:sz="0" w:space="0" w:color="auto"/>
      </w:divBdr>
    </w:div>
    <w:div w:id="2114085031">
      <w:bodyDiv w:val="1"/>
      <w:marLeft w:val="0"/>
      <w:marRight w:val="0"/>
      <w:marTop w:val="0"/>
      <w:marBottom w:val="0"/>
      <w:divBdr>
        <w:top w:val="none" w:sz="0" w:space="0" w:color="auto"/>
        <w:left w:val="none" w:sz="0" w:space="0" w:color="auto"/>
        <w:bottom w:val="none" w:sz="0" w:space="0" w:color="auto"/>
        <w:right w:val="none" w:sz="0" w:space="0" w:color="auto"/>
      </w:divBdr>
    </w:div>
    <w:div w:id="213466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8.bin"/><Relationship Id="rId26" Type="http://schemas.openxmlformats.org/officeDocument/2006/relationships/chart" Target="charts/chart4.xml"/><Relationship Id="rId39" Type="http://schemas.openxmlformats.org/officeDocument/2006/relationships/image" Target="media/image6.png"/><Relationship Id="rId21" Type="http://schemas.openxmlformats.org/officeDocument/2006/relationships/image" Target="media/image4.png"/><Relationship Id="rId34" Type="http://schemas.openxmlformats.org/officeDocument/2006/relationships/chart" Target="charts/chart12.xml"/><Relationship Id="rId42" Type="http://schemas.openxmlformats.org/officeDocument/2006/relationships/oleObject" Target="embeddings/oleObject11.bin"/><Relationship Id="rId47" Type="http://schemas.openxmlformats.org/officeDocument/2006/relationships/image" Target="media/image10.wmf"/><Relationship Id="rId50" Type="http://schemas.openxmlformats.org/officeDocument/2006/relationships/oleObject" Target="embeddings/oleObject15.bin"/><Relationship Id="rId55" Type="http://schemas.openxmlformats.org/officeDocument/2006/relationships/image" Target="media/image14.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6.bin"/><Relationship Id="rId29" Type="http://schemas.openxmlformats.org/officeDocument/2006/relationships/chart" Target="charts/chart7.xml"/><Relationship Id="rId11" Type="http://schemas.openxmlformats.org/officeDocument/2006/relationships/image" Target="media/image3.wmf"/><Relationship Id="rId24" Type="http://schemas.openxmlformats.org/officeDocument/2006/relationships/chart" Target="charts/chart2.xml"/><Relationship Id="rId32" Type="http://schemas.openxmlformats.org/officeDocument/2006/relationships/chart" Target="charts/chart10.xml"/><Relationship Id="rId37" Type="http://schemas.openxmlformats.org/officeDocument/2006/relationships/footer" Target="footer2.xml"/><Relationship Id="rId40" Type="http://schemas.openxmlformats.org/officeDocument/2006/relationships/chart" Target="charts/chart14.xml"/><Relationship Id="rId45" Type="http://schemas.openxmlformats.org/officeDocument/2006/relationships/image" Target="media/image9.wmf"/><Relationship Id="rId53" Type="http://schemas.openxmlformats.org/officeDocument/2006/relationships/image" Target="media/image13.wmf"/><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5.png"/><Relationship Id="rId27" Type="http://schemas.openxmlformats.org/officeDocument/2006/relationships/chart" Target="charts/chart5.xml"/><Relationship Id="rId30" Type="http://schemas.openxmlformats.org/officeDocument/2006/relationships/chart" Target="charts/chart8.xml"/><Relationship Id="rId35" Type="http://schemas.openxmlformats.org/officeDocument/2006/relationships/header" Target="header1.xml"/><Relationship Id="rId43" Type="http://schemas.openxmlformats.org/officeDocument/2006/relationships/image" Target="media/image8.wmf"/><Relationship Id="rId48" Type="http://schemas.openxmlformats.org/officeDocument/2006/relationships/oleObject" Target="embeddings/oleObject14.bin"/><Relationship Id="rId56" Type="http://schemas.openxmlformats.org/officeDocument/2006/relationships/oleObject" Target="embeddings/oleObject18.bin"/><Relationship Id="rId8" Type="http://schemas.openxmlformats.org/officeDocument/2006/relationships/image" Target="media/image1.png"/><Relationship Id="rId51" Type="http://schemas.openxmlformats.org/officeDocument/2006/relationships/image" Target="media/image12.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7.bin"/><Relationship Id="rId25" Type="http://schemas.openxmlformats.org/officeDocument/2006/relationships/chart" Target="charts/chart3.xml"/><Relationship Id="rId33" Type="http://schemas.openxmlformats.org/officeDocument/2006/relationships/chart" Target="charts/chart11.xml"/><Relationship Id="rId38" Type="http://schemas.openxmlformats.org/officeDocument/2006/relationships/chart" Target="charts/chart13.xml"/><Relationship Id="rId46" Type="http://schemas.openxmlformats.org/officeDocument/2006/relationships/oleObject" Target="embeddings/oleObject13.bin"/><Relationship Id="rId20" Type="http://schemas.openxmlformats.org/officeDocument/2006/relationships/oleObject" Target="embeddings/oleObject10.bin"/><Relationship Id="rId41" Type="http://schemas.openxmlformats.org/officeDocument/2006/relationships/image" Target="media/image7.wmf"/><Relationship Id="rId54"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chart" Target="charts/chart1.xml"/><Relationship Id="rId28" Type="http://schemas.openxmlformats.org/officeDocument/2006/relationships/chart" Target="charts/chart6.xml"/><Relationship Id="rId36" Type="http://schemas.openxmlformats.org/officeDocument/2006/relationships/footer" Target="footer1.xml"/><Relationship Id="rId49" Type="http://schemas.openxmlformats.org/officeDocument/2006/relationships/image" Target="media/image11.wmf"/><Relationship Id="rId57"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chart" Target="charts/chart9.xml"/><Relationship Id="rId44" Type="http://schemas.openxmlformats.org/officeDocument/2006/relationships/oleObject" Target="embeddings/oleObject12.bin"/><Relationship Id="rId52" Type="http://schemas.openxmlformats.org/officeDocument/2006/relationships/oleObject" Target="embeddings/oleObject16.bin"/></Relationships>
</file>

<file path=word/charts/_rels/chart1.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1" Type="http://schemas.openxmlformats.org/officeDocument/2006/relationships/oleObject" Target="file:///C:\Users\Hi\Desktop\Ti&#7871;n.xlsx" TargetMode="External"/></Relationships>
</file>

<file path=word/charts/_rels/chart13.xml.rels><?xml version="1.0" encoding="UTF-8" standalone="yes"?>
<Relationships xmlns="http://schemas.openxmlformats.org/package/2006/relationships"><Relationship Id="rId3" Type="http://schemas.openxmlformats.org/officeDocument/2006/relationships/oleObject" Target="file:///C:\Users\Hi\Desktop\Ti&#7871;n.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L=0</c:v>
          </c:tx>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linear"/>
            <c:dispRSqr val="0"/>
            <c:dispEq val="1"/>
            <c:trendlineLbl>
              <c:layout>
                <c:manualLayout>
                  <c:x val="-1.9517735721631287E-2"/>
                  <c:y val="-5.8842117309176017E-2"/>
                </c:manualLayout>
              </c:layout>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Tiến'!$A$3:$A$12</c:f>
              <c:numCache>
                <c:formatCode>General</c:formatCode>
                <c:ptCount val="10"/>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'Báo cáo Tiến'!$B$3:$B$12</c:f>
              <c:numCache>
                <c:formatCode>General</c:formatCode>
                <c:ptCount val="10"/>
                <c:pt idx="0">
                  <c:v>1.8455409717017104</c:v>
                </c:pt>
                <c:pt idx="1">
                  <c:v>2.067389721318067</c:v>
                </c:pt>
                <c:pt idx="2">
                  <c:v>2.4098124021402731</c:v>
                </c:pt>
                <c:pt idx="3">
                  <c:v>2.6906390117159673</c:v>
                </c:pt>
                <c:pt idx="4">
                  <c:v>2.8308177148810043</c:v>
                </c:pt>
                <c:pt idx="5">
                  <c:v>2.9812035737017837</c:v>
                </c:pt>
                <c:pt idx="6">
                  <c:v>3.1087824064762919</c:v>
                </c:pt>
                <c:pt idx="7">
                  <c:v>3.2257522134133167</c:v>
                </c:pt>
                <c:pt idx="8">
                  <c:v>3.3129023891322169</c:v>
                </c:pt>
                <c:pt idx="9">
                  <c:v>3.3937255822468182</c:v>
                </c:pt>
              </c:numCache>
            </c:numRef>
          </c:yVal>
          <c:smooth val="0"/>
          <c:extLst>
            <c:ext xmlns:c16="http://schemas.microsoft.com/office/drawing/2014/chart" uri="{C3380CC4-5D6E-409C-BE32-E72D297353CC}">
              <c16:uniqueId val="{00000000-049D-442D-8DC7-387AE2874A7F}"/>
            </c:ext>
          </c:extLst>
        </c:ser>
        <c:dLbls>
          <c:showLegendKey val="0"/>
          <c:showVal val="0"/>
          <c:showCatName val="0"/>
          <c:showSerName val="0"/>
          <c:showPercent val="0"/>
          <c:showBubbleSize val="0"/>
        </c:dLbls>
        <c:axId val="184547184"/>
        <c:axId val="184557168"/>
      </c:scatterChart>
      <c:valAx>
        <c:axId val="184547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cap="none" baseline="0"/>
                  <a:t>Log</a:t>
                </a: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84557168"/>
        <c:crosses val="autoZero"/>
        <c:crossBetween val="midCat"/>
      </c:valAx>
      <c:valAx>
        <c:axId val="184557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cap="none" baseline="0"/>
                  <a:t>Log∆Pck/Z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547184"/>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L=0.2</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Tiến'!$A$19:$A$28</c:f>
              <c:numCache>
                <c:formatCode>0.000</c:formatCode>
                <c:ptCount val="10"/>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pt idx="8">
                  <c:v>0.76234746170816126</c:v>
                </c:pt>
                <c:pt idx="9">
                  <c:v>0.84705273523129021</c:v>
                </c:pt>
              </c:numCache>
            </c:numRef>
          </c:xVal>
          <c:yVal>
            <c:numRef>
              <c:f>'Báo cáo Tiến'!$B$19:$B$28</c:f>
              <c:numCache>
                <c:formatCode>0.00</c:formatCode>
                <c:ptCount val="10"/>
                <c:pt idx="0">
                  <c:v>70.071428571428569</c:v>
                </c:pt>
                <c:pt idx="1">
                  <c:v>163.5</c:v>
                </c:pt>
                <c:pt idx="2">
                  <c:v>303.64285714285717</c:v>
                </c:pt>
                <c:pt idx="3">
                  <c:v>490.50000000000006</c:v>
                </c:pt>
                <c:pt idx="4">
                  <c:v>724.07142857142867</c:v>
                </c:pt>
                <c:pt idx="5">
                  <c:v>910.92857142857156</c:v>
                </c:pt>
                <c:pt idx="6">
                  <c:v>1401.4285714285716</c:v>
                </c:pt>
                <c:pt idx="7">
                  <c:v>1775.1428571428573</c:v>
                </c:pt>
                <c:pt idx="8">
                  <c:v>2172.2142857142858</c:v>
                </c:pt>
                <c:pt idx="9">
                  <c:v>2709.4285714285716</c:v>
                </c:pt>
              </c:numCache>
            </c:numRef>
          </c:yVal>
          <c:smooth val="0"/>
          <c:extLst>
            <c:ext xmlns:c16="http://schemas.microsoft.com/office/drawing/2014/chart" uri="{C3380CC4-5D6E-409C-BE32-E72D297353CC}">
              <c16:uniqueId val="{00000000-FEDC-4F49-9982-52372A779F79}"/>
            </c:ext>
          </c:extLst>
        </c:ser>
        <c:dLbls>
          <c:showLegendKey val="0"/>
          <c:showVal val="0"/>
          <c:showCatName val="0"/>
          <c:showSerName val="0"/>
          <c:showPercent val="0"/>
          <c:showBubbleSize val="0"/>
        </c:dLbls>
        <c:axId val="238686688"/>
        <c:axId val="238685440"/>
      </c:scatterChart>
      <c:valAx>
        <c:axId val="2386866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238685440"/>
        <c:crosses val="autoZero"/>
        <c:crossBetween val="midCat"/>
      </c:valAx>
      <c:valAx>
        <c:axId val="238685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F</a:t>
                </a:r>
                <a:r>
                  <a:rPr lang="vi-VN"/>
                  <a:t>∆P</a:t>
                </a:r>
                <a:r>
                  <a:rPr lang="vi-VN" sz="600"/>
                  <a:t>cư</a:t>
                </a:r>
                <a:r>
                  <a:rPr lang="vi-VN"/>
                  <a:t>/Z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686688"/>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L=0.4</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Tiến'!$A$33:$A$42</c:f>
              <c:numCache>
                <c:formatCode>0.00</c:formatCode>
                <c:ptCount val="10"/>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pt idx="8">
                  <c:v>0.76234746170816126</c:v>
                </c:pt>
                <c:pt idx="9">
                  <c:v>0.84705273523129021</c:v>
                </c:pt>
              </c:numCache>
            </c:numRef>
          </c:xVal>
          <c:yVal>
            <c:numRef>
              <c:f>'Báo cáo Tiến'!$B$33:$B$42</c:f>
              <c:numCache>
                <c:formatCode>0.000</c:formatCode>
                <c:ptCount val="10"/>
                <c:pt idx="0">
                  <c:v>93.428571428571431</c:v>
                </c:pt>
                <c:pt idx="1">
                  <c:v>186.85714285714286</c:v>
                </c:pt>
                <c:pt idx="2">
                  <c:v>350.35714285714289</c:v>
                </c:pt>
                <c:pt idx="3">
                  <c:v>467.14285714285722</c:v>
                </c:pt>
                <c:pt idx="4">
                  <c:v>1004.357142857143</c:v>
                </c:pt>
                <c:pt idx="5">
                  <c:v>1144.5</c:v>
                </c:pt>
                <c:pt idx="6">
                  <c:v>1728.4285714285716</c:v>
                </c:pt>
                <c:pt idx="7">
                  <c:v>2218.9285714285716</c:v>
                </c:pt>
                <c:pt idx="8">
                  <c:v>3199.9285714285716</c:v>
                </c:pt>
                <c:pt idx="9">
                  <c:v>3246.6428571428578</c:v>
                </c:pt>
              </c:numCache>
            </c:numRef>
          </c:yVal>
          <c:smooth val="0"/>
          <c:extLst>
            <c:ext xmlns:c16="http://schemas.microsoft.com/office/drawing/2014/chart" uri="{C3380CC4-5D6E-409C-BE32-E72D297353CC}">
              <c16:uniqueId val="{00000000-522F-4EB7-BD88-1ECB9B0DB643}"/>
            </c:ext>
          </c:extLst>
        </c:ser>
        <c:dLbls>
          <c:showLegendKey val="0"/>
          <c:showVal val="0"/>
          <c:showCatName val="0"/>
          <c:showSerName val="0"/>
          <c:showPercent val="0"/>
          <c:showBubbleSize val="0"/>
        </c:dLbls>
        <c:axId val="175788768"/>
        <c:axId val="175790848"/>
      </c:scatterChart>
      <c:valAx>
        <c:axId val="1757887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75790848"/>
        <c:crosses val="autoZero"/>
        <c:crossBetween val="midCat"/>
      </c:valAx>
      <c:valAx>
        <c:axId val="175790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∆P</a:t>
                </a:r>
                <a:r>
                  <a:rPr lang="vi-VN" sz="600"/>
                  <a:t>cư</a:t>
                </a:r>
                <a:r>
                  <a:rPr lang="vi-VN"/>
                  <a:t>/Z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788768"/>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L=0.6</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0"/>
          </c:trendline>
          <c:xVal>
            <c:numRef>
              <c:f>'Báo cáo Tiến'!$A$47:$A$54</c:f>
              <c:numCache>
                <c:formatCode>0.00</c:formatCode>
                <c:ptCount val="8"/>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numCache>
            </c:numRef>
          </c:xVal>
          <c:yVal>
            <c:numRef>
              <c:f>'Báo cáo Tiến'!$B$47:$B$54</c:f>
              <c:numCache>
                <c:formatCode>0.000</c:formatCode>
                <c:ptCount val="8"/>
                <c:pt idx="0">
                  <c:v>93.428571428571431</c:v>
                </c:pt>
                <c:pt idx="1">
                  <c:v>210.21428571428575</c:v>
                </c:pt>
                <c:pt idx="2">
                  <c:v>443.78571428571433</c:v>
                </c:pt>
                <c:pt idx="3">
                  <c:v>677.35714285714289</c:v>
                </c:pt>
                <c:pt idx="4">
                  <c:v>1074.4285714285716</c:v>
                </c:pt>
                <c:pt idx="5">
                  <c:v>1751.7857142857144</c:v>
                </c:pt>
                <c:pt idx="6">
                  <c:v>2616</c:v>
                </c:pt>
                <c:pt idx="7">
                  <c:v>3270.0000000000005</c:v>
                </c:pt>
              </c:numCache>
            </c:numRef>
          </c:yVal>
          <c:smooth val="0"/>
          <c:extLst>
            <c:ext xmlns:c16="http://schemas.microsoft.com/office/drawing/2014/chart" uri="{C3380CC4-5D6E-409C-BE32-E72D297353CC}">
              <c16:uniqueId val="{00000000-BDB7-4106-8AB1-1326CDF51288}"/>
            </c:ext>
          </c:extLst>
        </c:ser>
        <c:dLbls>
          <c:showLegendKey val="0"/>
          <c:showVal val="0"/>
          <c:showCatName val="0"/>
          <c:showSerName val="0"/>
          <c:showPercent val="0"/>
          <c:showBubbleSize val="0"/>
        </c:dLbls>
        <c:axId val="238675872"/>
        <c:axId val="238676288"/>
      </c:scatterChart>
      <c:valAx>
        <c:axId val="238675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238676288"/>
        <c:crosses val="autoZero"/>
        <c:crossBetween val="midCat"/>
      </c:valAx>
      <c:valAx>
        <c:axId val="238676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∆Pcư/Z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675872"/>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L=0.8</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Tiến'!$A$61:$A$66</c:f>
              <c:numCache>
                <c:formatCode>0.00</c:formatCode>
                <c:ptCount val="6"/>
                <c:pt idx="0">
                  <c:v>8.4705273523129024E-2</c:v>
                </c:pt>
                <c:pt idx="1">
                  <c:v>0.16941054704625805</c:v>
                </c:pt>
                <c:pt idx="2">
                  <c:v>0.25411582056938709</c:v>
                </c:pt>
                <c:pt idx="3">
                  <c:v>0.3388210940925161</c:v>
                </c:pt>
                <c:pt idx="4">
                  <c:v>0.42352636761564511</c:v>
                </c:pt>
                <c:pt idx="5">
                  <c:v>0.50823164113877417</c:v>
                </c:pt>
              </c:numCache>
            </c:numRef>
          </c:xVal>
          <c:yVal>
            <c:numRef>
              <c:f>'Báo cáo Tiến'!$B$61:$B$66</c:f>
              <c:numCache>
                <c:formatCode>0.0000</c:formatCode>
                <c:ptCount val="6"/>
                <c:pt idx="0">
                  <c:v>93.428571428571431</c:v>
                </c:pt>
                <c:pt idx="1">
                  <c:v>210.21428571428575</c:v>
                </c:pt>
                <c:pt idx="2">
                  <c:v>467.14285714285722</c:v>
                </c:pt>
                <c:pt idx="3">
                  <c:v>864.21428571428578</c:v>
                </c:pt>
                <c:pt idx="4">
                  <c:v>1518.2142857142858</c:v>
                </c:pt>
                <c:pt idx="5">
                  <c:v>2709.4285714285716</c:v>
                </c:pt>
              </c:numCache>
            </c:numRef>
          </c:yVal>
          <c:smooth val="0"/>
          <c:extLst>
            <c:ext xmlns:c16="http://schemas.microsoft.com/office/drawing/2014/chart" uri="{C3380CC4-5D6E-409C-BE32-E72D297353CC}">
              <c16:uniqueId val="{00000000-024B-481A-A10B-4372F8F4BAC5}"/>
            </c:ext>
          </c:extLst>
        </c:ser>
        <c:dLbls>
          <c:showLegendKey val="0"/>
          <c:showVal val="0"/>
          <c:showCatName val="0"/>
          <c:showSerName val="0"/>
          <c:showPercent val="0"/>
          <c:showBubbleSize val="0"/>
        </c:dLbls>
        <c:axId val="473596352"/>
        <c:axId val="473598016"/>
      </c:scatterChart>
      <c:valAx>
        <c:axId val="4735963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473598016"/>
        <c:crosses val="autoZero"/>
        <c:crossBetween val="midCat"/>
      </c:valAx>
      <c:valAx>
        <c:axId val="47359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∆Pcư/Z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3596352"/>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L=1</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Tiến'!$A$76:$A$81</c:f>
              <c:numCache>
                <c:formatCode>0.00</c:formatCode>
                <c:ptCount val="6"/>
                <c:pt idx="0">
                  <c:v>8.4705273523129024E-2</c:v>
                </c:pt>
                <c:pt idx="1">
                  <c:v>0.16941054704625805</c:v>
                </c:pt>
                <c:pt idx="2">
                  <c:v>0.25411582056938709</c:v>
                </c:pt>
                <c:pt idx="3">
                  <c:v>0.3388210940925161</c:v>
                </c:pt>
                <c:pt idx="4">
                  <c:v>0.42352636761564511</c:v>
                </c:pt>
                <c:pt idx="5">
                  <c:v>0.50823164113877417</c:v>
                </c:pt>
              </c:numCache>
            </c:numRef>
          </c:xVal>
          <c:yVal>
            <c:numRef>
              <c:f>'Báo cáo Tiến'!$B$76:$B$81</c:f>
              <c:numCache>
                <c:formatCode>0.000</c:formatCode>
                <c:ptCount val="6"/>
                <c:pt idx="0">
                  <c:v>93.428571428571431</c:v>
                </c:pt>
                <c:pt idx="1">
                  <c:v>196.20000000000002</c:v>
                </c:pt>
                <c:pt idx="2">
                  <c:v>457.8</c:v>
                </c:pt>
                <c:pt idx="3">
                  <c:v>866.55000000000018</c:v>
                </c:pt>
                <c:pt idx="4">
                  <c:v>1798.5000000000002</c:v>
                </c:pt>
                <c:pt idx="5">
                  <c:v>2305.3500000000004</c:v>
                </c:pt>
              </c:numCache>
            </c:numRef>
          </c:yVal>
          <c:smooth val="0"/>
          <c:extLst>
            <c:ext xmlns:c16="http://schemas.microsoft.com/office/drawing/2014/chart" uri="{C3380CC4-5D6E-409C-BE32-E72D297353CC}">
              <c16:uniqueId val="{00000000-A106-4DC5-AB45-5160C2C67DC2}"/>
            </c:ext>
          </c:extLst>
        </c:ser>
        <c:dLbls>
          <c:showLegendKey val="0"/>
          <c:showVal val="0"/>
          <c:showCatName val="0"/>
          <c:showSerName val="0"/>
          <c:showPercent val="0"/>
          <c:showBubbleSize val="0"/>
        </c:dLbls>
        <c:axId val="244791136"/>
        <c:axId val="244799456"/>
      </c:scatterChart>
      <c:valAx>
        <c:axId val="2447911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244799456"/>
        <c:crosses val="autoZero"/>
        <c:crossBetween val="midCat"/>
      </c:valAx>
      <c:valAx>
        <c:axId val="244799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∆Pcư/Z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4791136"/>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L=1.2</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Tiến'!$A$91:$A$95</c:f>
              <c:numCache>
                <c:formatCode>0.00</c:formatCode>
                <c:ptCount val="5"/>
                <c:pt idx="0">
                  <c:v>8.4705273523129024E-2</c:v>
                </c:pt>
                <c:pt idx="1">
                  <c:v>0.16941054704625805</c:v>
                </c:pt>
                <c:pt idx="2">
                  <c:v>0.25411582056938709</c:v>
                </c:pt>
                <c:pt idx="3">
                  <c:v>0.3388210940925161</c:v>
                </c:pt>
                <c:pt idx="4">
                  <c:v>0.42352636761564511</c:v>
                </c:pt>
              </c:numCache>
            </c:numRef>
          </c:xVal>
          <c:yVal>
            <c:numRef>
              <c:f>'Báo cáo Tiến'!$B$91:$B$95</c:f>
              <c:numCache>
                <c:formatCode>0.000</c:formatCode>
                <c:ptCount val="5"/>
                <c:pt idx="0">
                  <c:v>70.071428571428569</c:v>
                </c:pt>
                <c:pt idx="1">
                  <c:v>350.35714285714289</c:v>
                </c:pt>
                <c:pt idx="2">
                  <c:v>817.50000000000011</c:v>
                </c:pt>
                <c:pt idx="3">
                  <c:v>1821.8571428571431</c:v>
                </c:pt>
                <c:pt idx="4">
                  <c:v>2779.5000000000005</c:v>
                </c:pt>
              </c:numCache>
            </c:numRef>
          </c:yVal>
          <c:smooth val="0"/>
          <c:extLst>
            <c:ext xmlns:c16="http://schemas.microsoft.com/office/drawing/2014/chart" uri="{C3380CC4-5D6E-409C-BE32-E72D297353CC}">
              <c16:uniqueId val="{00000000-EBCF-4777-820E-D62A3C8F0AD9}"/>
            </c:ext>
          </c:extLst>
        </c:ser>
        <c:dLbls>
          <c:showLegendKey val="0"/>
          <c:showVal val="0"/>
          <c:showCatName val="0"/>
          <c:showSerName val="0"/>
          <c:showPercent val="0"/>
          <c:showBubbleSize val="0"/>
        </c:dLbls>
        <c:axId val="238679200"/>
        <c:axId val="238687104"/>
      </c:scatterChart>
      <c:valAx>
        <c:axId val="238679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238687104"/>
        <c:crosses val="autoZero"/>
        <c:crossBetween val="midCat"/>
      </c:valAx>
      <c:valAx>
        <c:axId val="238687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∆Pcư/Z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67920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L=1.4</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Tiến'!$A$106:$A$109</c:f>
              <c:numCache>
                <c:formatCode>0.00</c:formatCode>
                <c:ptCount val="4"/>
                <c:pt idx="0">
                  <c:v>8.4705273523129024E-2</c:v>
                </c:pt>
                <c:pt idx="1">
                  <c:v>0.16941054704625805</c:v>
                </c:pt>
                <c:pt idx="2">
                  <c:v>0.25411582056938709</c:v>
                </c:pt>
                <c:pt idx="3">
                  <c:v>0.3388210940925161</c:v>
                </c:pt>
              </c:numCache>
            </c:numRef>
          </c:xVal>
          <c:yVal>
            <c:numRef>
              <c:f>'Báo cáo Tiến'!$B$106:$B$109</c:f>
              <c:numCache>
                <c:formatCode>0.000</c:formatCode>
                <c:ptCount val="4"/>
                <c:pt idx="0">
                  <c:v>93.428571428571431</c:v>
                </c:pt>
                <c:pt idx="1">
                  <c:v>373.71428571428572</c:v>
                </c:pt>
                <c:pt idx="2">
                  <c:v>1051.0714285714287</c:v>
                </c:pt>
                <c:pt idx="3">
                  <c:v>2359.0714285714289</c:v>
                </c:pt>
              </c:numCache>
            </c:numRef>
          </c:yVal>
          <c:smooth val="0"/>
          <c:extLst>
            <c:ext xmlns:c16="http://schemas.microsoft.com/office/drawing/2014/chart" uri="{C3380CC4-5D6E-409C-BE32-E72D297353CC}">
              <c16:uniqueId val="{00000000-5390-425C-8928-27ED3CC3D27E}"/>
            </c:ext>
          </c:extLst>
        </c:ser>
        <c:dLbls>
          <c:showLegendKey val="0"/>
          <c:showVal val="0"/>
          <c:showCatName val="0"/>
          <c:showSerName val="0"/>
          <c:showPercent val="0"/>
          <c:showBubbleSize val="0"/>
        </c:dLbls>
        <c:axId val="184541360"/>
        <c:axId val="184544688"/>
      </c:scatterChart>
      <c:valAx>
        <c:axId val="184541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84544688"/>
        <c:crosses val="autoZero"/>
        <c:crossBetween val="midCat"/>
      </c:valAx>
      <c:valAx>
        <c:axId val="184544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∆Pcư/Z (N/m)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54136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L=1.6</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rendlineLbl>
          </c:trendline>
          <c:xVal>
            <c:numRef>
              <c:f>'Báo cáo Tiến'!$A$121:$A$123</c:f>
              <c:numCache>
                <c:formatCode>0.00</c:formatCode>
                <c:ptCount val="3"/>
                <c:pt idx="0">
                  <c:v>8.4705273523129024E-2</c:v>
                </c:pt>
                <c:pt idx="1">
                  <c:v>0.16941054704625805</c:v>
                </c:pt>
                <c:pt idx="2">
                  <c:v>0.25411582056938709</c:v>
                </c:pt>
              </c:numCache>
            </c:numRef>
          </c:xVal>
          <c:yVal>
            <c:numRef>
              <c:f>'Báo cáo Tiến'!$B$121:$B$123</c:f>
              <c:numCache>
                <c:formatCode>0.000</c:formatCode>
                <c:ptCount val="3"/>
                <c:pt idx="0">
                  <c:v>93.428571428571431</c:v>
                </c:pt>
                <c:pt idx="1">
                  <c:v>327.00000000000006</c:v>
                </c:pt>
                <c:pt idx="2">
                  <c:v>899.25000000000011</c:v>
                </c:pt>
              </c:numCache>
            </c:numRef>
          </c:yVal>
          <c:smooth val="0"/>
          <c:extLst>
            <c:ext xmlns:c16="http://schemas.microsoft.com/office/drawing/2014/chart" uri="{C3380CC4-5D6E-409C-BE32-E72D297353CC}">
              <c16:uniqueId val="{00000000-99AC-4568-A2BA-ACA22B3D5C78}"/>
            </c:ext>
          </c:extLst>
        </c:ser>
        <c:dLbls>
          <c:showLegendKey val="0"/>
          <c:showVal val="0"/>
          <c:showCatName val="0"/>
          <c:showSerName val="0"/>
          <c:showPercent val="0"/>
          <c:showBubbleSize val="0"/>
        </c:dLbls>
        <c:axId val="238681280"/>
        <c:axId val="238682528"/>
      </c:scatterChart>
      <c:valAx>
        <c:axId val="2386812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238682528"/>
        <c:crosses val="autoZero"/>
        <c:crossBetween val="midCat"/>
      </c:valAx>
      <c:valAx>
        <c:axId val="238682528"/>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68128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L=1.8</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0"/>
          </c:trendline>
          <c:xVal>
            <c:numRef>
              <c:f>'Báo cáo Tiến'!$A$137:$A$139</c:f>
              <c:numCache>
                <c:formatCode>0.00</c:formatCode>
                <c:ptCount val="3"/>
                <c:pt idx="0">
                  <c:v>8.4705273523129024E-2</c:v>
                </c:pt>
                <c:pt idx="1">
                  <c:v>0.16941054704625805</c:v>
                </c:pt>
                <c:pt idx="2">
                  <c:v>0.25411582056938709</c:v>
                </c:pt>
              </c:numCache>
            </c:numRef>
          </c:xVal>
          <c:yVal>
            <c:numRef>
              <c:f>'Báo cáo Tiến'!$B$137:$B$139</c:f>
              <c:numCache>
                <c:formatCode>0.000</c:formatCode>
                <c:ptCount val="3"/>
                <c:pt idx="0">
                  <c:v>130.80000000000001</c:v>
                </c:pt>
                <c:pt idx="1">
                  <c:v>523.20000000000005</c:v>
                </c:pt>
                <c:pt idx="2">
                  <c:v>850.2</c:v>
                </c:pt>
              </c:numCache>
            </c:numRef>
          </c:yVal>
          <c:smooth val="0"/>
          <c:extLst>
            <c:ext xmlns:c16="http://schemas.microsoft.com/office/drawing/2014/chart" uri="{C3380CC4-5D6E-409C-BE32-E72D297353CC}">
              <c16:uniqueId val="{00000000-E5BB-4CF4-BEE3-F1D19F507C1F}"/>
            </c:ext>
          </c:extLst>
        </c:ser>
        <c:dLbls>
          <c:showLegendKey val="0"/>
          <c:showVal val="0"/>
          <c:showCatName val="0"/>
          <c:showSerName val="0"/>
          <c:showPercent val="0"/>
          <c:showBubbleSize val="0"/>
        </c:dLbls>
        <c:axId val="184541360"/>
        <c:axId val="184543856"/>
      </c:scatterChart>
      <c:valAx>
        <c:axId val="184541360"/>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84543856"/>
        <c:crosses val="autoZero"/>
        <c:crossBetween val="midCat"/>
      </c:valAx>
      <c:valAx>
        <c:axId val="18454385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54136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L=0</c:v>
          </c:tx>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baseline="0">
                        <a:solidFill>
                          <a:schemeClr val="accent1"/>
                        </a:solidFill>
                      </a:rPr>
                      <a:t>y = 3070.4x</a:t>
                    </a:r>
                    <a:r>
                      <a:rPr lang="en-US" baseline="30000">
                        <a:solidFill>
                          <a:schemeClr val="accent1"/>
                        </a:solidFill>
                      </a:rPr>
                      <a:t>2</a:t>
                    </a:r>
                    <a:r>
                      <a:rPr lang="en-US" baseline="0">
                        <a:solidFill>
                          <a:schemeClr val="accent1"/>
                        </a:solidFill>
                      </a:rPr>
                      <a:t> + 359.51x - 8.9536</a:t>
                    </a:r>
                    <a:endParaRPr lang="en-US">
                      <a:solidFill>
                        <a:schemeClr val="accent1"/>
                      </a:solidFill>
                    </a:endParaRP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1'!$S$3:$S$12</c:f>
              <c:numCache>
                <c:formatCode>0.00</c:formatCode>
                <c:ptCount val="10"/>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pt idx="8">
                  <c:v>0.76234746170816126</c:v>
                </c:pt>
                <c:pt idx="9">
                  <c:v>0.84705273523129021</c:v>
                </c:pt>
              </c:numCache>
            </c:numRef>
          </c:xVal>
          <c:yVal>
            <c:numRef>
              <c:f>'Đồ thị 1'!$T$3:$T$12</c:f>
              <c:numCache>
                <c:formatCode>General</c:formatCode>
                <c:ptCount val="10"/>
                <c:pt idx="0">
                  <c:v>70.071428571428569</c:v>
                </c:pt>
                <c:pt idx="1">
                  <c:v>116.78571428571431</c:v>
                </c:pt>
                <c:pt idx="2">
                  <c:v>256.92857142857144</c:v>
                </c:pt>
                <c:pt idx="3">
                  <c:v>490.50000000000006</c:v>
                </c:pt>
                <c:pt idx="4">
                  <c:v>677.35714285714289</c:v>
                </c:pt>
                <c:pt idx="5">
                  <c:v>957.64285714285722</c:v>
                </c:pt>
                <c:pt idx="6">
                  <c:v>1284.6428571428573</c:v>
                </c:pt>
                <c:pt idx="7">
                  <c:v>1681.714285714286</c:v>
                </c:pt>
                <c:pt idx="8">
                  <c:v>2055.4285714285716</c:v>
                </c:pt>
                <c:pt idx="9">
                  <c:v>2475.8571428571431</c:v>
                </c:pt>
              </c:numCache>
            </c:numRef>
          </c:yVal>
          <c:smooth val="0"/>
          <c:extLst>
            <c:ext xmlns:c16="http://schemas.microsoft.com/office/drawing/2014/chart" uri="{C3380CC4-5D6E-409C-BE32-E72D297353CC}">
              <c16:uniqueId val="{00000000-1298-490D-B7B9-FC53D3FA6432}"/>
            </c:ext>
          </c:extLst>
        </c:ser>
        <c:ser>
          <c:idx val="1"/>
          <c:order val="1"/>
          <c:tx>
            <c:v>L=0.2</c:v>
          </c:tx>
          <c:spPr>
            <a:ln w="25400" cap="rnd">
              <a:noFill/>
              <a:round/>
            </a:ln>
            <a:effectLst/>
          </c:spPr>
          <c:marker>
            <c:symbol val="square"/>
            <c:size val="6"/>
            <c:spPr>
              <a:solidFill>
                <a:schemeClr val="accent2"/>
              </a:solidFill>
              <a:ln w="9525">
                <a:solidFill>
                  <a:schemeClr val="accent2"/>
                </a:solidFill>
                <a:round/>
              </a:ln>
              <a:effectLst/>
            </c:spPr>
          </c:marker>
          <c:trendline>
            <c:spPr>
              <a:ln w="9525" cap="rnd">
                <a:solidFill>
                  <a:schemeClr val="accent2"/>
                </a:solidFill>
              </a:ln>
              <a:effectLst/>
            </c:spPr>
            <c:trendlineType val="poly"/>
            <c:order val="2"/>
            <c:dispRSqr val="0"/>
            <c:dispEq val="1"/>
            <c:trendlineLbl>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baseline="0">
                        <a:solidFill>
                          <a:schemeClr val="accent2"/>
                        </a:solidFill>
                      </a:rPr>
                      <a:t>y = 3723.9x</a:t>
                    </a:r>
                    <a:r>
                      <a:rPr lang="en-US" baseline="30000">
                        <a:solidFill>
                          <a:schemeClr val="accent2"/>
                        </a:solidFill>
                      </a:rPr>
                      <a:t>2</a:t>
                    </a:r>
                    <a:r>
                      <a:rPr lang="en-US" baseline="0">
                        <a:solidFill>
                          <a:schemeClr val="accent2"/>
                        </a:solidFill>
                      </a:rPr>
                      <a:t> - 28.828x + 56.836</a:t>
                    </a:r>
                    <a:endParaRPr lang="en-US">
                      <a:solidFill>
                        <a:schemeClr val="accent2"/>
                      </a:solidFill>
                    </a:endParaRP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1'!$S$3:$S$12</c:f>
              <c:numCache>
                <c:formatCode>0.00</c:formatCode>
                <c:ptCount val="10"/>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pt idx="8">
                  <c:v>0.76234746170816126</c:v>
                </c:pt>
                <c:pt idx="9">
                  <c:v>0.84705273523129021</c:v>
                </c:pt>
              </c:numCache>
            </c:numRef>
          </c:xVal>
          <c:yVal>
            <c:numRef>
              <c:f>'Đồ thị 1'!$U$3:$U$12</c:f>
              <c:numCache>
                <c:formatCode>0.00</c:formatCode>
                <c:ptCount val="10"/>
                <c:pt idx="0">
                  <c:v>70.071428571428569</c:v>
                </c:pt>
                <c:pt idx="1">
                  <c:v>163.5</c:v>
                </c:pt>
                <c:pt idx="2">
                  <c:v>303.64285714285717</c:v>
                </c:pt>
                <c:pt idx="3">
                  <c:v>490.50000000000006</c:v>
                </c:pt>
                <c:pt idx="4">
                  <c:v>724.07142857142867</c:v>
                </c:pt>
                <c:pt idx="5">
                  <c:v>910.92857142857156</c:v>
                </c:pt>
                <c:pt idx="6">
                  <c:v>1401.4285714285716</c:v>
                </c:pt>
                <c:pt idx="7">
                  <c:v>1775.1428571428573</c:v>
                </c:pt>
                <c:pt idx="8">
                  <c:v>2172.2142857142858</c:v>
                </c:pt>
                <c:pt idx="9">
                  <c:v>2709.4285714285716</c:v>
                </c:pt>
              </c:numCache>
            </c:numRef>
          </c:yVal>
          <c:smooth val="0"/>
          <c:extLst>
            <c:ext xmlns:c16="http://schemas.microsoft.com/office/drawing/2014/chart" uri="{C3380CC4-5D6E-409C-BE32-E72D297353CC}">
              <c16:uniqueId val="{00000001-1298-490D-B7B9-FC53D3FA6432}"/>
            </c:ext>
          </c:extLst>
        </c:ser>
        <c:ser>
          <c:idx val="2"/>
          <c:order val="2"/>
          <c:tx>
            <c:v>L=0.4</c:v>
          </c:tx>
          <c:spPr>
            <a:ln w="25400" cap="rnd">
              <a:noFill/>
              <a:round/>
            </a:ln>
            <a:effectLst/>
          </c:spPr>
          <c:marker>
            <c:symbol val="triangle"/>
            <c:size val="6"/>
            <c:spPr>
              <a:solidFill>
                <a:schemeClr val="accent3"/>
              </a:solidFill>
              <a:ln w="9525">
                <a:solidFill>
                  <a:schemeClr val="accent3"/>
                </a:solidFill>
                <a:round/>
              </a:ln>
              <a:effectLst/>
            </c:spPr>
          </c:marker>
          <c:trendline>
            <c:spPr>
              <a:ln w="9525" cap="rnd">
                <a:solidFill>
                  <a:schemeClr val="accent3"/>
                </a:solidFill>
              </a:ln>
              <a:effectLst/>
            </c:spPr>
            <c:trendlineType val="poly"/>
            <c:order val="2"/>
            <c:dispRSqr val="0"/>
            <c:dispEq val="1"/>
            <c:trendlineLbl>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baseline="0">
                        <a:solidFill>
                          <a:schemeClr val="accent3"/>
                        </a:solidFill>
                      </a:rPr>
                      <a:t>y = 4784.4x</a:t>
                    </a:r>
                    <a:r>
                      <a:rPr lang="en-US" baseline="30000">
                        <a:solidFill>
                          <a:schemeClr val="accent3"/>
                        </a:solidFill>
                      </a:rPr>
                      <a:t>2</a:t>
                    </a:r>
                    <a:r>
                      <a:rPr lang="en-US" baseline="0">
                        <a:solidFill>
                          <a:schemeClr val="accent3"/>
                        </a:solidFill>
                      </a:rPr>
                      <a:t> + 30.917x + 28.029</a:t>
                    </a:r>
                    <a:endParaRPr lang="en-US">
                      <a:solidFill>
                        <a:schemeClr val="accent3"/>
                      </a:solidFill>
                    </a:endParaRP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1'!$S$3:$S$12</c:f>
              <c:numCache>
                <c:formatCode>0.00</c:formatCode>
                <c:ptCount val="10"/>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pt idx="8">
                  <c:v>0.76234746170816126</c:v>
                </c:pt>
                <c:pt idx="9">
                  <c:v>0.84705273523129021</c:v>
                </c:pt>
              </c:numCache>
            </c:numRef>
          </c:xVal>
          <c:yVal>
            <c:numRef>
              <c:f>'Đồ thị 1'!$V$3:$V$12</c:f>
              <c:numCache>
                <c:formatCode>0.00</c:formatCode>
                <c:ptCount val="10"/>
                <c:pt idx="0">
                  <c:v>93.428571428571431</c:v>
                </c:pt>
                <c:pt idx="1">
                  <c:v>186.85714285714286</c:v>
                </c:pt>
                <c:pt idx="2">
                  <c:v>350.35714285714289</c:v>
                </c:pt>
                <c:pt idx="3">
                  <c:v>467.14285714285722</c:v>
                </c:pt>
                <c:pt idx="4">
                  <c:v>1004.357142857143</c:v>
                </c:pt>
                <c:pt idx="5">
                  <c:v>1144.5</c:v>
                </c:pt>
                <c:pt idx="6">
                  <c:v>1728.4285714285716</c:v>
                </c:pt>
                <c:pt idx="7">
                  <c:v>2218.9285714285716</c:v>
                </c:pt>
                <c:pt idx="8">
                  <c:v>3199.9285714285716</c:v>
                </c:pt>
                <c:pt idx="9">
                  <c:v>3246.6428571428578</c:v>
                </c:pt>
              </c:numCache>
            </c:numRef>
          </c:yVal>
          <c:smooth val="0"/>
          <c:extLst>
            <c:ext xmlns:c16="http://schemas.microsoft.com/office/drawing/2014/chart" uri="{C3380CC4-5D6E-409C-BE32-E72D297353CC}">
              <c16:uniqueId val="{00000002-1298-490D-B7B9-FC53D3FA6432}"/>
            </c:ext>
          </c:extLst>
        </c:ser>
        <c:ser>
          <c:idx val="3"/>
          <c:order val="3"/>
          <c:tx>
            <c:v>L=0.6</c:v>
          </c:tx>
          <c:spPr>
            <a:ln w="25400" cap="rnd">
              <a:noFill/>
              <a:round/>
            </a:ln>
            <a:effectLst/>
          </c:spPr>
          <c:marker>
            <c:symbol val="x"/>
            <c:size val="6"/>
            <c:spPr>
              <a:noFill/>
              <a:ln w="9525">
                <a:solidFill>
                  <a:schemeClr val="accent4"/>
                </a:solidFill>
                <a:round/>
              </a:ln>
              <a:effectLst/>
            </c:spPr>
          </c:marker>
          <c:trendline>
            <c:spPr>
              <a:ln w="9525" cap="rnd">
                <a:solidFill>
                  <a:schemeClr val="accent4"/>
                </a:solidFill>
              </a:ln>
              <a:effectLst/>
            </c:spPr>
            <c:trendlineType val="poly"/>
            <c:order val="2"/>
            <c:dispRSqr val="0"/>
            <c:dispEq val="1"/>
            <c:trendlineLbl>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baseline="0">
                        <a:solidFill>
                          <a:schemeClr val="accent4"/>
                        </a:solidFill>
                      </a:rPr>
                      <a:t>y = 9146x</a:t>
                    </a:r>
                    <a:r>
                      <a:rPr lang="en-US" baseline="30000">
                        <a:solidFill>
                          <a:schemeClr val="accent4"/>
                        </a:solidFill>
                      </a:rPr>
                      <a:t>2</a:t>
                    </a:r>
                    <a:r>
                      <a:rPr lang="en-US" baseline="0">
                        <a:solidFill>
                          <a:schemeClr val="accent4"/>
                        </a:solidFill>
                      </a:rPr>
                      <a:t> - 1549.4x + 184.35</a:t>
                    </a:r>
                    <a:endParaRPr lang="en-US">
                      <a:solidFill>
                        <a:schemeClr val="accent4"/>
                      </a:solidFill>
                    </a:endParaRP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1'!$S$3:$S$10</c:f>
              <c:numCache>
                <c:formatCode>0.00</c:formatCode>
                <c:ptCount val="8"/>
                <c:pt idx="0">
                  <c:v>8.4705273523129024E-2</c:v>
                </c:pt>
                <c:pt idx="1">
                  <c:v>0.16941054704625805</c:v>
                </c:pt>
                <c:pt idx="2">
                  <c:v>0.25411582056938709</c:v>
                </c:pt>
                <c:pt idx="3">
                  <c:v>0.3388210940925161</c:v>
                </c:pt>
                <c:pt idx="4">
                  <c:v>0.42352636761564511</c:v>
                </c:pt>
                <c:pt idx="5">
                  <c:v>0.50823164113877417</c:v>
                </c:pt>
                <c:pt idx="6">
                  <c:v>0.59293691466190313</c:v>
                </c:pt>
                <c:pt idx="7">
                  <c:v>0.67764218818503219</c:v>
                </c:pt>
              </c:numCache>
            </c:numRef>
          </c:xVal>
          <c:yVal>
            <c:numRef>
              <c:f>'Đồ thị 1'!$W$3:$W$10</c:f>
              <c:numCache>
                <c:formatCode>0.00</c:formatCode>
                <c:ptCount val="8"/>
                <c:pt idx="0">
                  <c:v>93.428571428571431</c:v>
                </c:pt>
                <c:pt idx="1">
                  <c:v>210.21428571428575</c:v>
                </c:pt>
                <c:pt idx="2">
                  <c:v>443.78571428571433</c:v>
                </c:pt>
                <c:pt idx="3">
                  <c:v>677.35714285714289</c:v>
                </c:pt>
                <c:pt idx="4">
                  <c:v>1074.4285714285716</c:v>
                </c:pt>
                <c:pt idx="5">
                  <c:v>1751.7857142857144</c:v>
                </c:pt>
                <c:pt idx="6">
                  <c:v>2616</c:v>
                </c:pt>
                <c:pt idx="7">
                  <c:v>3270.0000000000005</c:v>
                </c:pt>
              </c:numCache>
            </c:numRef>
          </c:yVal>
          <c:smooth val="0"/>
          <c:extLst>
            <c:ext xmlns:c16="http://schemas.microsoft.com/office/drawing/2014/chart" uri="{C3380CC4-5D6E-409C-BE32-E72D297353CC}">
              <c16:uniqueId val="{00000003-1298-490D-B7B9-FC53D3FA6432}"/>
            </c:ext>
          </c:extLst>
        </c:ser>
        <c:ser>
          <c:idx val="4"/>
          <c:order val="4"/>
          <c:tx>
            <c:v>L=0.8</c:v>
          </c:tx>
          <c:spPr>
            <a:ln w="25400" cap="rnd">
              <a:noFill/>
              <a:round/>
            </a:ln>
            <a:effectLst/>
          </c:spPr>
          <c:marker>
            <c:symbol val="star"/>
            <c:size val="6"/>
            <c:spPr>
              <a:noFill/>
              <a:ln w="9525">
                <a:solidFill>
                  <a:schemeClr val="accent5"/>
                </a:solidFill>
                <a:round/>
              </a:ln>
              <a:effectLst/>
            </c:spPr>
          </c:marker>
          <c:trendline>
            <c:spPr>
              <a:ln w="9525" cap="rnd">
                <a:solidFill>
                  <a:schemeClr val="accent5"/>
                </a:solidFill>
              </a:ln>
              <a:effectLst/>
            </c:spPr>
            <c:trendlineType val="poly"/>
            <c:order val="2"/>
            <c:dispRSqr val="0"/>
            <c:dispEq val="1"/>
            <c:trendlineLbl>
              <c:layout>
                <c:manualLayout>
                  <c:x val="1.8878365728759394E-2"/>
                  <c:y val="-7.223182903975614E-2"/>
                </c:manualLayout>
              </c:layout>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baseline="0">
                        <a:solidFill>
                          <a:srgbClr val="00B0F0"/>
                        </a:solidFill>
                      </a:rPr>
                      <a:t>y = 17323x</a:t>
                    </a:r>
                    <a:r>
                      <a:rPr lang="en-US" baseline="30000">
                        <a:solidFill>
                          <a:srgbClr val="00B0F0"/>
                        </a:solidFill>
                      </a:rPr>
                      <a:t>2</a:t>
                    </a:r>
                    <a:r>
                      <a:rPr lang="en-US" baseline="0">
                        <a:solidFill>
                          <a:srgbClr val="00B0F0"/>
                        </a:solidFill>
                      </a:rPr>
                      <a:t> - 4402.1x + 397.07</a:t>
                    </a:r>
                    <a:endParaRPr lang="en-US">
                      <a:solidFill>
                        <a:srgbClr val="00B0F0"/>
                      </a:solidFill>
                    </a:endParaRP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1'!$S$3:$S$8</c:f>
              <c:numCache>
                <c:formatCode>0.00</c:formatCode>
                <c:ptCount val="6"/>
                <c:pt idx="0">
                  <c:v>8.4705273523129024E-2</c:v>
                </c:pt>
                <c:pt idx="1">
                  <c:v>0.16941054704625805</c:v>
                </c:pt>
                <c:pt idx="2">
                  <c:v>0.25411582056938709</c:v>
                </c:pt>
                <c:pt idx="3">
                  <c:v>0.3388210940925161</c:v>
                </c:pt>
                <c:pt idx="4">
                  <c:v>0.42352636761564511</c:v>
                </c:pt>
                <c:pt idx="5">
                  <c:v>0.50823164113877417</c:v>
                </c:pt>
              </c:numCache>
            </c:numRef>
          </c:xVal>
          <c:yVal>
            <c:numRef>
              <c:f>'Đồ thị 1'!$X$3:$X$8</c:f>
              <c:numCache>
                <c:formatCode>0.00</c:formatCode>
                <c:ptCount val="6"/>
                <c:pt idx="0">
                  <c:v>93.428571428571431</c:v>
                </c:pt>
                <c:pt idx="1">
                  <c:v>210.21428571428575</c:v>
                </c:pt>
                <c:pt idx="2">
                  <c:v>467.14285714285722</c:v>
                </c:pt>
                <c:pt idx="3">
                  <c:v>864.21428571428578</c:v>
                </c:pt>
                <c:pt idx="4">
                  <c:v>1518.2142857142858</c:v>
                </c:pt>
                <c:pt idx="5">
                  <c:v>2709.4285714285716</c:v>
                </c:pt>
              </c:numCache>
            </c:numRef>
          </c:yVal>
          <c:smooth val="0"/>
          <c:extLst>
            <c:ext xmlns:c16="http://schemas.microsoft.com/office/drawing/2014/chart" uri="{C3380CC4-5D6E-409C-BE32-E72D297353CC}">
              <c16:uniqueId val="{00000004-1298-490D-B7B9-FC53D3FA6432}"/>
            </c:ext>
          </c:extLst>
        </c:ser>
        <c:ser>
          <c:idx val="5"/>
          <c:order val="5"/>
          <c:tx>
            <c:v>L=1</c:v>
          </c:tx>
          <c:spPr>
            <a:ln w="25400" cap="rnd">
              <a:noFill/>
              <a:round/>
            </a:ln>
            <a:effectLst/>
          </c:spPr>
          <c:marker>
            <c:symbol val="circle"/>
            <c:size val="6"/>
            <c:spPr>
              <a:solidFill>
                <a:schemeClr val="accent6"/>
              </a:solidFill>
              <a:ln w="9525">
                <a:solidFill>
                  <a:schemeClr val="accent6"/>
                </a:solidFill>
                <a:round/>
              </a:ln>
              <a:effectLst/>
            </c:spPr>
          </c:marker>
          <c:trendline>
            <c:spPr>
              <a:ln w="9525" cap="rnd">
                <a:solidFill>
                  <a:schemeClr val="accent6"/>
                </a:solidFill>
              </a:ln>
              <a:effectLst/>
            </c:spPr>
            <c:trendlineType val="poly"/>
            <c:order val="2"/>
            <c:dispRSqr val="0"/>
            <c:dispEq val="1"/>
            <c:trendlineLbl>
              <c:layout>
                <c:manualLayout>
                  <c:x val="4.2188389038782775E-2"/>
                  <c:y val="-1.947324255561007E-2"/>
                </c:manualLayout>
              </c:layout>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baseline="0">
                        <a:solidFill>
                          <a:schemeClr val="accent6"/>
                        </a:solidFill>
                      </a:rPr>
                      <a:t>y = 11702x</a:t>
                    </a:r>
                    <a:r>
                      <a:rPr lang="en-US" baseline="30000">
                        <a:solidFill>
                          <a:schemeClr val="accent6"/>
                        </a:solidFill>
                      </a:rPr>
                      <a:t>2</a:t>
                    </a:r>
                    <a:r>
                      <a:rPr lang="en-US" baseline="0">
                        <a:solidFill>
                          <a:schemeClr val="accent6"/>
                        </a:solidFill>
                      </a:rPr>
                      <a:t> - 1448.7x + 109.08</a:t>
                    </a:r>
                    <a:endParaRPr lang="en-US">
                      <a:solidFill>
                        <a:schemeClr val="accent6"/>
                      </a:solidFill>
                    </a:endParaRP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1'!$S$3:$S$8</c:f>
              <c:numCache>
                <c:formatCode>0.00</c:formatCode>
                <c:ptCount val="6"/>
                <c:pt idx="0">
                  <c:v>8.4705273523129024E-2</c:v>
                </c:pt>
                <c:pt idx="1">
                  <c:v>0.16941054704625805</c:v>
                </c:pt>
                <c:pt idx="2">
                  <c:v>0.25411582056938709</c:v>
                </c:pt>
                <c:pt idx="3">
                  <c:v>0.3388210940925161</c:v>
                </c:pt>
                <c:pt idx="4">
                  <c:v>0.42352636761564511</c:v>
                </c:pt>
                <c:pt idx="5">
                  <c:v>0.50823164113877417</c:v>
                </c:pt>
              </c:numCache>
            </c:numRef>
          </c:xVal>
          <c:yVal>
            <c:numRef>
              <c:f>'Đồ thị 1'!$Y$3:$Y$8</c:f>
              <c:numCache>
                <c:formatCode>0.00</c:formatCode>
                <c:ptCount val="6"/>
                <c:pt idx="0">
                  <c:v>93.428571428571431</c:v>
                </c:pt>
                <c:pt idx="1">
                  <c:v>196.20000000000002</c:v>
                </c:pt>
                <c:pt idx="2">
                  <c:v>457.8</c:v>
                </c:pt>
                <c:pt idx="3">
                  <c:v>866.55000000000018</c:v>
                </c:pt>
                <c:pt idx="4">
                  <c:v>1798.5000000000002</c:v>
                </c:pt>
                <c:pt idx="5">
                  <c:v>2305.3500000000004</c:v>
                </c:pt>
              </c:numCache>
            </c:numRef>
          </c:yVal>
          <c:smooth val="0"/>
          <c:extLst>
            <c:ext xmlns:c16="http://schemas.microsoft.com/office/drawing/2014/chart" uri="{C3380CC4-5D6E-409C-BE32-E72D297353CC}">
              <c16:uniqueId val="{00000005-1298-490D-B7B9-FC53D3FA6432}"/>
            </c:ext>
          </c:extLst>
        </c:ser>
        <c:ser>
          <c:idx val="6"/>
          <c:order val="6"/>
          <c:tx>
            <c:v>L=1.2</c:v>
          </c:tx>
          <c:spPr>
            <a:ln w="25400" cap="rnd">
              <a:noFill/>
              <a:round/>
            </a:ln>
            <a:effectLst/>
          </c:spPr>
          <c:marker>
            <c:symbol val="plus"/>
            <c:size val="6"/>
            <c:spPr>
              <a:noFill/>
              <a:ln w="9525">
                <a:solidFill>
                  <a:schemeClr val="accent1">
                    <a:lumMod val="60000"/>
                  </a:schemeClr>
                </a:solidFill>
                <a:round/>
              </a:ln>
              <a:effectLst/>
            </c:spPr>
          </c:marker>
          <c:xVal>
            <c:numRef>
              <c:f>'Đồ thị 1'!$S$3:$S$7</c:f>
              <c:numCache>
                <c:formatCode>0.00</c:formatCode>
                <c:ptCount val="5"/>
                <c:pt idx="0">
                  <c:v>8.4705273523129024E-2</c:v>
                </c:pt>
                <c:pt idx="1">
                  <c:v>0.16941054704625805</c:v>
                </c:pt>
                <c:pt idx="2">
                  <c:v>0.25411582056938709</c:v>
                </c:pt>
                <c:pt idx="3">
                  <c:v>0.3388210940925161</c:v>
                </c:pt>
                <c:pt idx="4">
                  <c:v>0.42352636761564511</c:v>
                </c:pt>
              </c:numCache>
            </c:numRef>
          </c:xVal>
          <c:yVal>
            <c:numRef>
              <c:f>'Đồ thị 1'!$AA$3:$AA$6</c:f>
              <c:numCache>
                <c:formatCode>0.00</c:formatCode>
                <c:ptCount val="4"/>
                <c:pt idx="0">
                  <c:v>93.428571428571431</c:v>
                </c:pt>
                <c:pt idx="1">
                  <c:v>373.71428571428572</c:v>
                </c:pt>
                <c:pt idx="2">
                  <c:v>1051.0714285714287</c:v>
                </c:pt>
                <c:pt idx="3">
                  <c:v>2359.0714285714289</c:v>
                </c:pt>
              </c:numCache>
            </c:numRef>
          </c:yVal>
          <c:smooth val="0"/>
          <c:extLst>
            <c:ext xmlns:c16="http://schemas.microsoft.com/office/drawing/2014/chart" uri="{C3380CC4-5D6E-409C-BE32-E72D297353CC}">
              <c16:uniqueId val="{00000006-1298-490D-B7B9-FC53D3FA6432}"/>
            </c:ext>
          </c:extLst>
        </c:ser>
        <c:ser>
          <c:idx val="7"/>
          <c:order val="7"/>
          <c:tx>
            <c:v>L=1.4</c:v>
          </c:tx>
          <c:spPr>
            <a:ln w="25400" cap="rnd">
              <a:noFill/>
              <a:round/>
            </a:ln>
            <a:effectLst/>
          </c:spPr>
          <c:marker>
            <c:symbol val="dot"/>
            <c:size val="6"/>
            <c:spPr>
              <a:solidFill>
                <a:schemeClr val="accent2">
                  <a:lumMod val="60000"/>
                </a:schemeClr>
              </a:solidFill>
              <a:ln w="9525">
                <a:solidFill>
                  <a:schemeClr val="accent2">
                    <a:lumMod val="60000"/>
                  </a:schemeClr>
                </a:solidFill>
                <a:round/>
              </a:ln>
              <a:effectLst/>
            </c:spPr>
          </c:marker>
          <c:trendline>
            <c:spPr>
              <a:ln w="9525" cap="rnd">
                <a:solidFill>
                  <a:schemeClr val="accent2">
                    <a:lumMod val="60000"/>
                  </a:schemeClr>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1'!$S$3:$S$6</c:f>
              <c:numCache>
                <c:formatCode>0.00</c:formatCode>
                <c:ptCount val="4"/>
                <c:pt idx="0">
                  <c:v>8.4705273523129024E-2</c:v>
                </c:pt>
                <c:pt idx="1">
                  <c:v>0.16941054704625805</c:v>
                </c:pt>
                <c:pt idx="2">
                  <c:v>0.25411582056938709</c:v>
                </c:pt>
                <c:pt idx="3">
                  <c:v>0.3388210940925161</c:v>
                </c:pt>
              </c:numCache>
            </c:numRef>
          </c:xVal>
          <c:yVal>
            <c:numRef>
              <c:f>'Đồ thị 1'!$AA$3:$AA$6</c:f>
              <c:numCache>
                <c:formatCode>0.00</c:formatCode>
                <c:ptCount val="4"/>
                <c:pt idx="0">
                  <c:v>93.428571428571431</c:v>
                </c:pt>
                <c:pt idx="1">
                  <c:v>373.71428571428572</c:v>
                </c:pt>
                <c:pt idx="2">
                  <c:v>1051.0714285714287</c:v>
                </c:pt>
                <c:pt idx="3">
                  <c:v>2359.0714285714289</c:v>
                </c:pt>
              </c:numCache>
            </c:numRef>
          </c:yVal>
          <c:smooth val="0"/>
          <c:extLst>
            <c:ext xmlns:c16="http://schemas.microsoft.com/office/drawing/2014/chart" uri="{C3380CC4-5D6E-409C-BE32-E72D297353CC}">
              <c16:uniqueId val="{00000007-1298-490D-B7B9-FC53D3FA6432}"/>
            </c:ext>
          </c:extLst>
        </c:ser>
        <c:ser>
          <c:idx val="8"/>
          <c:order val="8"/>
          <c:tx>
            <c:v>L=1.6</c:v>
          </c:tx>
          <c:spPr>
            <a:ln w="25400" cap="rnd">
              <a:noFill/>
              <a:round/>
            </a:ln>
            <a:effectLst/>
          </c:spPr>
          <c:marker>
            <c:symbol val="dash"/>
            <c:size val="6"/>
            <c:spPr>
              <a:solidFill>
                <a:schemeClr val="accent3">
                  <a:lumMod val="60000"/>
                </a:schemeClr>
              </a:solidFill>
              <a:ln w="9525">
                <a:solidFill>
                  <a:schemeClr val="accent3">
                    <a:lumMod val="60000"/>
                  </a:schemeClr>
                </a:solidFill>
                <a:round/>
              </a:ln>
              <a:effectLst/>
            </c:spPr>
          </c:marker>
          <c:trendline>
            <c:spPr>
              <a:ln w="9525" cap="rnd">
                <a:solidFill>
                  <a:schemeClr val="accent3">
                    <a:lumMod val="60000"/>
                  </a:schemeClr>
                </a:solidFill>
              </a:ln>
              <a:effectLst/>
            </c:spPr>
            <c:trendlineType val="poly"/>
            <c:order val="2"/>
            <c:dispRSqr val="0"/>
            <c:dispEq val="1"/>
            <c:trendlineLbl>
              <c:layout>
                <c:manualLayout>
                  <c:x val="2.6106614295590674E-2"/>
                  <c:y val="-2.3084780388151174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1'!$S$3:$S$5</c:f>
              <c:numCache>
                <c:formatCode>0.00</c:formatCode>
                <c:ptCount val="3"/>
                <c:pt idx="0">
                  <c:v>8.4705273523129024E-2</c:v>
                </c:pt>
                <c:pt idx="1">
                  <c:v>0.16941054704625805</c:v>
                </c:pt>
                <c:pt idx="2">
                  <c:v>0.25411582056938709</c:v>
                </c:pt>
              </c:numCache>
            </c:numRef>
          </c:xVal>
          <c:yVal>
            <c:numRef>
              <c:f>'Đồ thị 1'!$AB$3:$AB$5</c:f>
              <c:numCache>
                <c:formatCode>0.00</c:formatCode>
                <c:ptCount val="3"/>
                <c:pt idx="0">
                  <c:v>93.428571428571431</c:v>
                </c:pt>
                <c:pt idx="1">
                  <c:v>327.00000000000006</c:v>
                </c:pt>
                <c:pt idx="2">
                  <c:v>899.25000000000011</c:v>
                </c:pt>
              </c:numCache>
            </c:numRef>
          </c:yVal>
          <c:smooth val="0"/>
          <c:extLst>
            <c:ext xmlns:c16="http://schemas.microsoft.com/office/drawing/2014/chart" uri="{C3380CC4-5D6E-409C-BE32-E72D297353CC}">
              <c16:uniqueId val="{00000008-1298-490D-B7B9-FC53D3FA6432}"/>
            </c:ext>
          </c:extLst>
        </c:ser>
        <c:ser>
          <c:idx val="9"/>
          <c:order val="9"/>
          <c:tx>
            <c:v>L=1.8</c:v>
          </c:tx>
          <c:spPr>
            <a:ln w="25400" cap="rnd">
              <a:noFill/>
              <a:round/>
            </a:ln>
            <a:effectLst/>
          </c:spPr>
          <c:marker>
            <c:symbol val="diamond"/>
            <c:size val="6"/>
            <c:spPr>
              <a:solidFill>
                <a:schemeClr val="accent4">
                  <a:lumMod val="60000"/>
                </a:schemeClr>
              </a:solidFill>
              <a:ln w="9525">
                <a:solidFill>
                  <a:schemeClr val="accent4">
                    <a:lumMod val="60000"/>
                  </a:schemeClr>
                </a:solidFill>
                <a:round/>
              </a:ln>
              <a:effectLst/>
            </c:spPr>
          </c:marker>
          <c:trendline>
            <c:spPr>
              <a:ln w="9525" cap="rnd">
                <a:solidFill>
                  <a:schemeClr val="accent4">
                    <a:lumMod val="60000"/>
                  </a:schemeClr>
                </a:solidFill>
              </a:ln>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1'!$S$3:$S$5</c:f>
              <c:numCache>
                <c:formatCode>0.00</c:formatCode>
                <c:ptCount val="3"/>
                <c:pt idx="0">
                  <c:v>8.4705273523129024E-2</c:v>
                </c:pt>
                <c:pt idx="1">
                  <c:v>0.16941054704625805</c:v>
                </c:pt>
                <c:pt idx="2">
                  <c:v>0.25411582056938709</c:v>
                </c:pt>
              </c:numCache>
            </c:numRef>
          </c:xVal>
          <c:yVal>
            <c:numRef>
              <c:f>'Đồ thị 1'!$AC$3:$AC$5</c:f>
              <c:numCache>
                <c:formatCode>0.00</c:formatCode>
                <c:ptCount val="3"/>
                <c:pt idx="0">
                  <c:v>130.80000000000001</c:v>
                </c:pt>
                <c:pt idx="1">
                  <c:v>523.20000000000005</c:v>
                </c:pt>
                <c:pt idx="2">
                  <c:v>850.2</c:v>
                </c:pt>
              </c:numCache>
            </c:numRef>
          </c:yVal>
          <c:smooth val="0"/>
          <c:extLst>
            <c:ext xmlns:c16="http://schemas.microsoft.com/office/drawing/2014/chart" uri="{C3380CC4-5D6E-409C-BE32-E72D297353CC}">
              <c16:uniqueId val="{00000009-1298-490D-B7B9-FC53D3FA6432}"/>
            </c:ext>
          </c:extLst>
        </c:ser>
        <c:dLbls>
          <c:showLegendKey val="0"/>
          <c:showVal val="0"/>
          <c:showCatName val="0"/>
          <c:showSerName val="0"/>
          <c:showPercent val="0"/>
          <c:showBubbleSize val="0"/>
        </c:dLbls>
        <c:axId val="474688512"/>
        <c:axId val="474680608"/>
      </c:scatterChart>
      <c:valAx>
        <c:axId val="4746885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900"/>
                  <a:t>G (kg/m2.s)</a:t>
                </a:r>
              </a:p>
            </c:rich>
          </c:tx>
          <c:layout>
            <c:manualLayout>
              <c:xMode val="edge"/>
              <c:yMode val="edge"/>
              <c:x val="0.46382664416156011"/>
              <c:y val="0.93091361776351444"/>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474680608"/>
        <c:crosses val="autoZero"/>
        <c:crossBetween val="midCat"/>
      </c:valAx>
      <c:valAx>
        <c:axId val="474680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700" b="0" i="0" u="none" strike="noStrike" kern="1200" cap="all" baseline="0">
                    <a:solidFill>
                      <a:sysClr val="windowText" lastClr="000000">
                        <a:lumMod val="65000"/>
                        <a:lumOff val="35000"/>
                      </a:sysClr>
                    </a:solidFill>
                    <a:latin typeface="+mn-lt"/>
                    <a:ea typeface="+mn-ea"/>
                    <a:cs typeface="+mn-cs"/>
                  </a:defRPr>
                </a:pPr>
                <a:r>
                  <a:rPr lang="el-GR" sz="700" b="1">
                    <a:effectLst/>
                  </a:rPr>
                  <a:t>Δ</a:t>
                </a:r>
                <a:r>
                  <a:rPr lang="en-US" sz="700" b="1">
                    <a:effectLst/>
                  </a:rPr>
                  <a:t>P</a:t>
                </a:r>
                <a:r>
                  <a:rPr lang="en-US" sz="700" b="1" baseline="0">
                    <a:effectLst/>
                  </a:rPr>
                  <a:t>/Z (N/m)</a:t>
                </a:r>
                <a:endParaRPr lang="en-US" sz="700">
                  <a:effectLst/>
                </a:endParaRPr>
              </a:p>
              <a:p>
                <a:pPr marL="0" marR="0" indent="0" algn="ctr" defTabSz="914400" rtl="0" eaLnBrk="1" fontAlgn="auto" latinLnBrk="0" hangingPunct="1">
                  <a:lnSpc>
                    <a:spcPct val="100000"/>
                  </a:lnSpc>
                  <a:spcBef>
                    <a:spcPts val="0"/>
                  </a:spcBef>
                  <a:spcAft>
                    <a:spcPts val="0"/>
                  </a:spcAft>
                  <a:buClrTx/>
                  <a:buSzTx/>
                  <a:buFontTx/>
                  <a:buNone/>
                  <a:tabLst/>
                  <a:defRPr sz="700">
                    <a:solidFill>
                      <a:sysClr val="windowText" lastClr="000000">
                        <a:lumMod val="65000"/>
                        <a:lumOff val="35000"/>
                      </a:sysClr>
                    </a:solidFill>
                  </a:defRPr>
                </a:pPr>
                <a:endParaRPr lang="en-US" sz="700"/>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700" b="0" i="0" u="none" strike="noStrike" kern="1200" cap="all"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688512"/>
        <c:crosses val="autoZero"/>
        <c:crossBetween val="midCat"/>
      </c:valAx>
      <c:spPr>
        <a:noFill/>
        <a:ln>
          <a:noFill/>
        </a:ln>
        <a:effectLst/>
      </c:spPr>
    </c:plotArea>
    <c:legend>
      <c:legendPos val="r"/>
      <c:legendEntry>
        <c:idx val="10"/>
        <c:delete val="1"/>
      </c:legendEntry>
      <c:legendEntry>
        <c:idx val="11"/>
        <c:delete val="1"/>
      </c:legendEntry>
      <c:legendEntry>
        <c:idx val="12"/>
        <c:delete val="1"/>
      </c:legendEntry>
      <c:legendEntry>
        <c:idx val="13"/>
        <c:delete val="1"/>
      </c:legendEntry>
      <c:legendEntry>
        <c:idx val="14"/>
        <c:delete val="1"/>
      </c:legendEntry>
      <c:legendEntry>
        <c:idx val="15"/>
        <c:delete val="1"/>
      </c:legendEntry>
      <c:legendEntry>
        <c:idx val="16"/>
        <c:delete val="1"/>
      </c:legendEntry>
      <c:legendEntry>
        <c:idx val="17"/>
        <c:delete val="1"/>
      </c:legendEntry>
      <c:legendEntry>
        <c:idx val="18"/>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8283522041496637E-2"/>
          <c:y val="2.2753615529602422E-2"/>
          <c:w val="0.7145675296644447"/>
          <c:h val="0.87815999022689162"/>
        </c:manualLayout>
      </c:layout>
      <c:scatterChart>
        <c:scatterStyle val="lineMarker"/>
        <c:varyColors val="0"/>
        <c:ser>
          <c:idx val="0"/>
          <c:order val="0"/>
          <c:tx>
            <c:v>L = 0</c:v>
          </c:tx>
          <c:spPr>
            <a:ln w="28575">
              <a:noFill/>
            </a:ln>
          </c:spPr>
          <c:marker>
            <c:symbol val="diamond"/>
            <c:size val="4"/>
          </c:marker>
          <c:trendline>
            <c:trendlineType val="linear"/>
            <c:dispRSqr val="0"/>
            <c:dispEq val="0"/>
          </c:trendline>
          <c:xVal>
            <c:numRef>
              <c:f>'Đồ thị 1'!$B$3:$B$21</c:f>
              <c:numCache>
                <c:formatCode>0.00</c:formatCode>
                <c:ptCount val="19"/>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'Đồ thị 1'!$A$3:$A$21</c:f>
              <c:numCache>
                <c:formatCode>0.00</c:formatCode>
                <c:ptCount val="19"/>
                <c:pt idx="0">
                  <c:v>1.8455409717017104</c:v>
                </c:pt>
                <c:pt idx="1">
                  <c:v>2.067389721318067</c:v>
                </c:pt>
                <c:pt idx="2">
                  <c:v>2.4098124021402731</c:v>
                </c:pt>
                <c:pt idx="3">
                  <c:v>2.6906390117159673</c:v>
                </c:pt>
                <c:pt idx="4">
                  <c:v>2.8308177148810043</c:v>
                </c:pt>
                <c:pt idx="5">
                  <c:v>2.9812035737017837</c:v>
                </c:pt>
                <c:pt idx="6">
                  <c:v>3.1087824064762919</c:v>
                </c:pt>
                <c:pt idx="7">
                  <c:v>3.2257522134133167</c:v>
                </c:pt>
                <c:pt idx="8">
                  <c:v>3.3129023891322169</c:v>
                </c:pt>
                <c:pt idx="9">
                  <c:v>3.3937255822468182</c:v>
                </c:pt>
              </c:numCache>
            </c:numRef>
          </c:yVal>
          <c:smooth val="0"/>
          <c:extLst>
            <c:ext xmlns:c16="http://schemas.microsoft.com/office/drawing/2014/chart" uri="{C3380CC4-5D6E-409C-BE32-E72D297353CC}">
              <c16:uniqueId val="{00000000-E6D8-4891-AB29-88E292F57766}"/>
            </c:ext>
          </c:extLst>
        </c:ser>
        <c:ser>
          <c:idx val="1"/>
          <c:order val="1"/>
          <c:tx>
            <c:v>L = 0.2</c:v>
          </c:tx>
          <c:spPr>
            <a:ln w="28575">
              <a:noFill/>
            </a:ln>
          </c:spPr>
          <c:marker>
            <c:symbol val="square"/>
            <c:size val="4"/>
          </c:marker>
          <c:trendline>
            <c:trendlineType val="linear"/>
            <c:dispRSqr val="0"/>
            <c:dispEq val="0"/>
          </c:trendline>
          <c:xVal>
            <c:numRef>
              <c:f>'Đồ thị 1'!$B$3:$B$21</c:f>
              <c:numCache>
                <c:formatCode>0.00</c:formatCode>
                <c:ptCount val="19"/>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'Đồ thị 1'!$C$3:$C$21</c:f>
              <c:numCache>
                <c:formatCode>0.00</c:formatCode>
                <c:ptCount val="19"/>
                <c:pt idx="0">
                  <c:v>1.4687902620996109</c:v>
                </c:pt>
                <c:pt idx="1">
                  <c:v>1.8367670473942053</c:v>
                </c:pt>
                <c:pt idx="2">
                  <c:v>2.1056123596867851</c:v>
                </c:pt>
                <c:pt idx="3">
                  <c:v>2.3138883021138676</c:v>
                </c:pt>
                <c:pt idx="4">
                  <c:v>2.4830307012142212</c:v>
                </c:pt>
                <c:pt idx="5">
                  <c:v>2.5827336144064477</c:v>
                </c:pt>
                <c:pt idx="6">
                  <c:v>2.769820257763592</c:v>
                </c:pt>
                <c:pt idx="7">
                  <c:v>2.8724825996607399</c:v>
                </c:pt>
                <c:pt idx="8">
                  <c:v>2.9601519559338838</c:v>
                </c:pt>
                <c:pt idx="9">
                  <c:v>3.0561269966068672</c:v>
                </c:pt>
              </c:numCache>
            </c:numRef>
          </c:yVal>
          <c:smooth val="0"/>
          <c:extLst>
            <c:ext xmlns:c16="http://schemas.microsoft.com/office/drawing/2014/chart" uri="{C3380CC4-5D6E-409C-BE32-E72D297353CC}">
              <c16:uniqueId val="{00000001-E6D8-4891-AB29-88E292F57766}"/>
            </c:ext>
          </c:extLst>
        </c:ser>
        <c:ser>
          <c:idx val="2"/>
          <c:order val="2"/>
          <c:tx>
            <c:v>L = 0.4</c:v>
          </c:tx>
          <c:spPr>
            <a:ln w="28575">
              <a:noFill/>
            </a:ln>
          </c:spPr>
          <c:marker>
            <c:symbol val="triangle"/>
            <c:size val="4"/>
          </c:marker>
          <c:trendline>
            <c:trendlineType val="linear"/>
            <c:dispRSqr val="0"/>
            <c:dispEq val="0"/>
          </c:trendline>
          <c:xVal>
            <c:numRef>
              <c:f>'Đồ thị 1'!$B$3:$B$21</c:f>
              <c:numCache>
                <c:formatCode>0.00</c:formatCode>
                <c:ptCount val="19"/>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'Đồ thị 1'!$E$3:$E$21</c:f>
              <c:numCache>
                <c:formatCode>0.00</c:formatCode>
                <c:ptCount val="19"/>
                <c:pt idx="0">
                  <c:v>1.9704797083100105</c:v>
                </c:pt>
                <c:pt idx="1">
                  <c:v>2.2715097039739915</c:v>
                </c:pt>
                <c:pt idx="2">
                  <c:v>2.5445109760377291</c:v>
                </c:pt>
                <c:pt idx="3">
                  <c:v>2.6694497126460295</c:v>
                </c:pt>
                <c:pt idx="4">
                  <c:v>3.0018881725616344</c:v>
                </c:pt>
                <c:pt idx="5">
                  <c:v>3.0586157970105616</c:v>
                </c:pt>
                <c:pt idx="6">
                  <c:v>3.2376514367130245</c:v>
                </c:pt>
                <c:pt idx="7">
                  <c:v>3.3461433222708958</c:v>
                </c:pt>
                <c:pt idx="8">
                  <c:v>3.5051402841384549</c:v>
                </c:pt>
                <c:pt idx="9">
                  <c:v>3.5114345172361432</c:v>
                </c:pt>
              </c:numCache>
            </c:numRef>
          </c:yVal>
          <c:smooth val="0"/>
          <c:extLst>
            <c:ext xmlns:c16="http://schemas.microsoft.com/office/drawing/2014/chart" uri="{C3380CC4-5D6E-409C-BE32-E72D297353CC}">
              <c16:uniqueId val="{00000002-E6D8-4891-AB29-88E292F57766}"/>
            </c:ext>
          </c:extLst>
        </c:ser>
        <c:ser>
          <c:idx val="3"/>
          <c:order val="3"/>
          <c:tx>
            <c:v>L = 0.6</c:v>
          </c:tx>
          <c:spPr>
            <a:ln w="28575">
              <a:noFill/>
            </a:ln>
          </c:spPr>
          <c:marker>
            <c:symbol val="diamond"/>
            <c:size val="4"/>
          </c:marker>
          <c:trendline>
            <c:trendlineType val="linear"/>
            <c:dispRSqr val="0"/>
            <c:dispEq val="0"/>
          </c:trendline>
          <c:xVal>
            <c:numRef>
              <c:f>'Đồ thị 1'!$B$3:$B$18</c:f>
              <c:numCache>
                <c:formatCode>0.00</c:formatCode>
                <c:ptCount val="16"/>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'Đồ thị 1'!$G$3:$G$18</c:f>
              <c:numCache>
                <c:formatCode>0.00</c:formatCode>
                <c:ptCount val="16"/>
                <c:pt idx="0">
                  <c:v>1.9704797083100105</c:v>
                </c:pt>
                <c:pt idx="1">
                  <c:v>2.322662226421373</c:v>
                </c:pt>
                <c:pt idx="2">
                  <c:v>2.6471733179348771</c:v>
                </c:pt>
                <c:pt idx="3">
                  <c:v>2.8308177148810043</c:v>
                </c:pt>
                <c:pt idx="4">
                  <c:v>3.0311775486636221</c:v>
                </c:pt>
                <c:pt idx="5">
                  <c:v>3.2434809803737483</c:v>
                </c:pt>
                <c:pt idx="6">
                  <c:v>3.4176377396522297</c:v>
                </c:pt>
                <c:pt idx="7">
                  <c:v>3.514547752660286</c:v>
                </c:pt>
              </c:numCache>
            </c:numRef>
          </c:yVal>
          <c:smooth val="0"/>
          <c:extLst>
            <c:ext xmlns:c16="http://schemas.microsoft.com/office/drawing/2014/chart" uri="{C3380CC4-5D6E-409C-BE32-E72D297353CC}">
              <c16:uniqueId val="{00000003-E6D8-4891-AB29-88E292F57766}"/>
            </c:ext>
          </c:extLst>
        </c:ser>
        <c:ser>
          <c:idx val="4"/>
          <c:order val="4"/>
          <c:tx>
            <c:v>L = 0.8</c:v>
          </c:tx>
          <c:spPr>
            <a:ln w="28575">
              <a:noFill/>
            </a:ln>
          </c:spPr>
          <c:marker>
            <c:symbol val="triangle"/>
            <c:size val="4"/>
            <c:spPr>
              <a:solidFill>
                <a:schemeClr val="tx2">
                  <a:lumMod val="60000"/>
                  <a:lumOff val="40000"/>
                </a:schemeClr>
              </a:solidFill>
            </c:spPr>
          </c:marker>
          <c:trendline>
            <c:trendlineType val="linear"/>
            <c:dispRSqr val="0"/>
            <c:dispEq val="0"/>
          </c:trendline>
          <c:xVal>
            <c:numRef>
              <c:f>'Đồ thị 1'!$B$3:$B$16</c:f>
              <c:numCache>
                <c:formatCode>0.00</c:formatCode>
                <c:ptCount val="14"/>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'Đồ thị 1'!$I$3:$I$16</c:f>
              <c:numCache>
                <c:formatCode>0.00</c:formatCode>
                <c:ptCount val="14"/>
                <c:pt idx="0">
                  <c:v>1.9704797083100105</c:v>
                </c:pt>
                <c:pt idx="1">
                  <c:v>2.322662226421373</c:v>
                </c:pt>
                <c:pt idx="2">
                  <c:v>2.6694497126460295</c:v>
                </c:pt>
                <c:pt idx="3">
                  <c:v>2.9366214410490432</c:v>
                </c:pt>
                <c:pt idx="4">
                  <c:v>3.1813330736249035</c:v>
                </c:pt>
                <c:pt idx="5">
                  <c:v>3.4328777062089664</c:v>
                </c:pt>
              </c:numCache>
            </c:numRef>
          </c:yVal>
          <c:smooth val="0"/>
          <c:extLst>
            <c:ext xmlns:c16="http://schemas.microsoft.com/office/drawing/2014/chart" uri="{C3380CC4-5D6E-409C-BE32-E72D297353CC}">
              <c16:uniqueId val="{00000004-E6D8-4891-AB29-88E292F57766}"/>
            </c:ext>
          </c:extLst>
        </c:ser>
        <c:ser>
          <c:idx val="5"/>
          <c:order val="5"/>
          <c:tx>
            <c:v>L = 1</c:v>
          </c:tx>
          <c:spPr>
            <a:ln w="28575">
              <a:noFill/>
            </a:ln>
          </c:spPr>
          <c:marker>
            <c:symbol val="circle"/>
            <c:size val="4"/>
          </c:marker>
          <c:trendline>
            <c:trendlineType val="linear"/>
            <c:dispRSqr val="0"/>
            <c:dispEq val="0"/>
          </c:trendline>
          <c:xVal>
            <c:numRef>
              <c:f>'Đồ thị 1'!$B$3:$B$13</c:f>
              <c:numCache>
                <c:formatCode>0.00</c:formatCode>
                <c:ptCount val="11"/>
                <c:pt idx="0">
                  <c:v>-1.0720895508180432</c:v>
                </c:pt>
                <c:pt idx="1">
                  <c:v>-0.7710595551540621</c:v>
                </c:pt>
                <c:pt idx="2">
                  <c:v>-0.59496829609838076</c:v>
                </c:pt>
                <c:pt idx="3">
                  <c:v>-0.47002955949008085</c:v>
                </c:pt>
                <c:pt idx="4">
                  <c:v>-0.37311954648202444</c:v>
                </c:pt>
                <c:pt idx="5">
                  <c:v>-0.29393830043439961</c:v>
                </c:pt>
                <c:pt idx="6">
                  <c:v>-0.22699151080378646</c:v>
                </c:pt>
                <c:pt idx="7">
                  <c:v>-0.16899956382609968</c:v>
                </c:pt>
                <c:pt idx="8">
                  <c:v>-0.11784704137871836</c:v>
                </c:pt>
                <c:pt idx="9">
                  <c:v>-7.2089550818043274E-2</c:v>
                </c:pt>
              </c:numCache>
            </c:numRef>
          </c:xVal>
          <c:yVal>
            <c:numRef>
              <c:f>'Đồ thị 1'!$K$3:$K$13</c:f>
              <c:numCache>
                <c:formatCode>0.00</c:formatCode>
                <c:ptCount val="11"/>
                <c:pt idx="0">
                  <c:v>1.9704797083100105</c:v>
                </c:pt>
                <c:pt idx="1">
                  <c:v>2.2926990030439298</c:v>
                </c:pt>
                <c:pt idx="2">
                  <c:v>2.6606757883385241</c:v>
                </c:pt>
                <c:pt idx="3">
                  <c:v>2.9377936265970939</c:v>
                </c:pt>
                <c:pt idx="4">
                  <c:v>3.2549104421545301</c:v>
                </c:pt>
                <c:pt idx="5">
                  <c:v>3.3627368696516848</c:v>
                </c:pt>
              </c:numCache>
            </c:numRef>
          </c:yVal>
          <c:smooth val="0"/>
          <c:extLst>
            <c:ext xmlns:c16="http://schemas.microsoft.com/office/drawing/2014/chart" uri="{C3380CC4-5D6E-409C-BE32-E72D297353CC}">
              <c16:uniqueId val="{00000005-E6D8-4891-AB29-88E292F57766}"/>
            </c:ext>
          </c:extLst>
        </c:ser>
        <c:ser>
          <c:idx val="6"/>
          <c:order val="6"/>
          <c:tx>
            <c:v>L = 1.2</c:v>
          </c:tx>
          <c:spPr>
            <a:ln w="28575">
              <a:noFill/>
            </a:ln>
          </c:spPr>
          <c:marker>
            <c:symbol val="plus"/>
            <c:size val="4"/>
            <c:spPr>
              <a:solidFill>
                <a:srgbClr val="FF0000"/>
              </a:solidFill>
              <a:ln>
                <a:noFill/>
              </a:ln>
            </c:spPr>
          </c:marker>
          <c:trendline>
            <c:trendlineType val="linear"/>
            <c:dispRSqr val="0"/>
            <c:dispEq val="0"/>
          </c:trendline>
          <c:xVal>
            <c:numRef>
              <c:f>'Đồ thị 1'!$B$3:$B$7</c:f>
              <c:numCache>
                <c:formatCode>0.00</c:formatCode>
                <c:ptCount val="5"/>
                <c:pt idx="0">
                  <c:v>-1.0720895508180432</c:v>
                </c:pt>
                <c:pt idx="1">
                  <c:v>-0.7710595551540621</c:v>
                </c:pt>
                <c:pt idx="2">
                  <c:v>-0.59496829609838076</c:v>
                </c:pt>
                <c:pt idx="3">
                  <c:v>-0.47002955949008085</c:v>
                </c:pt>
                <c:pt idx="4">
                  <c:v>-0.37311954648202444</c:v>
                </c:pt>
              </c:numCache>
            </c:numRef>
          </c:xVal>
          <c:yVal>
            <c:numRef>
              <c:f>'Đồ thị 1'!$M$3:$M$7</c:f>
              <c:numCache>
                <c:formatCode>0.00</c:formatCode>
                <c:ptCount val="5"/>
                <c:pt idx="0">
                  <c:v>1.8455409717017104</c:v>
                </c:pt>
                <c:pt idx="1">
                  <c:v>2.5445109760377291</c:v>
                </c:pt>
                <c:pt idx="2">
                  <c:v>2.9124877613323239</c:v>
                </c:pt>
                <c:pt idx="3">
                  <c:v>3.2605143196725286</c:v>
                </c:pt>
                <c:pt idx="4">
                  <c:v>3.4439666783745788</c:v>
                </c:pt>
              </c:numCache>
            </c:numRef>
          </c:yVal>
          <c:smooth val="0"/>
          <c:extLst>
            <c:ext xmlns:c16="http://schemas.microsoft.com/office/drawing/2014/chart" uri="{C3380CC4-5D6E-409C-BE32-E72D297353CC}">
              <c16:uniqueId val="{00000006-E6D8-4891-AB29-88E292F57766}"/>
            </c:ext>
          </c:extLst>
        </c:ser>
        <c:ser>
          <c:idx val="7"/>
          <c:order val="7"/>
          <c:tx>
            <c:v>L = 1.6</c:v>
          </c:tx>
          <c:spPr>
            <a:ln w="28575">
              <a:noFill/>
            </a:ln>
          </c:spPr>
          <c:xVal>
            <c:numRef>
              <c:f>'Đồ thị 1'!$A$3:$A$5</c:f>
              <c:numCache>
                <c:formatCode>0.00</c:formatCode>
                <c:ptCount val="3"/>
                <c:pt idx="0">
                  <c:v>1.8455409717017104</c:v>
                </c:pt>
                <c:pt idx="1">
                  <c:v>2.067389721318067</c:v>
                </c:pt>
                <c:pt idx="2">
                  <c:v>2.4098124021402731</c:v>
                </c:pt>
              </c:numCache>
            </c:numRef>
          </c:xVal>
          <c:yVal>
            <c:numRef>
              <c:f>'Đồ thị 1'!$P$3:$P$5</c:f>
              <c:numCache>
                <c:formatCode>0.0000</c:formatCode>
                <c:ptCount val="3"/>
                <c:pt idx="0">
                  <c:v>1.9704797083100105</c:v>
                </c:pt>
                <c:pt idx="1">
                  <c:v>2.514547752660286</c:v>
                </c:pt>
                <c:pt idx="2">
                  <c:v>2.9538804464905488</c:v>
                </c:pt>
              </c:numCache>
            </c:numRef>
          </c:yVal>
          <c:smooth val="0"/>
          <c:extLst>
            <c:ext xmlns:c16="http://schemas.microsoft.com/office/drawing/2014/chart" uri="{C3380CC4-5D6E-409C-BE32-E72D297353CC}">
              <c16:uniqueId val="{00000007-E6D8-4891-AB29-88E292F57766}"/>
            </c:ext>
          </c:extLst>
        </c:ser>
        <c:ser>
          <c:idx val="8"/>
          <c:order val="8"/>
          <c:tx>
            <c:v>L = 1.8</c:v>
          </c:tx>
          <c:spPr>
            <a:ln w="28575">
              <a:noFill/>
            </a:ln>
          </c:spPr>
          <c:trendline>
            <c:trendlineType val="linear"/>
            <c:dispRSqr val="0"/>
            <c:dispEq val="0"/>
          </c:trendline>
          <c:trendline>
            <c:trendlineType val="linear"/>
            <c:dispRSqr val="0"/>
            <c:dispEq val="0"/>
          </c:trendline>
          <c:xVal>
            <c:numRef>
              <c:f>'Đồ thị 1'!$B$3:$B$5</c:f>
              <c:numCache>
                <c:formatCode>0.00</c:formatCode>
                <c:ptCount val="3"/>
                <c:pt idx="0">
                  <c:v>-1.0720895508180432</c:v>
                </c:pt>
                <c:pt idx="1">
                  <c:v>-0.7710595551540621</c:v>
                </c:pt>
                <c:pt idx="2">
                  <c:v>-0.59496829609838076</c:v>
                </c:pt>
              </c:numCache>
            </c:numRef>
          </c:xVal>
          <c:yVal>
            <c:numRef>
              <c:f>'Đồ thị 1'!$Q$3:$Q$5</c:f>
              <c:numCache>
                <c:formatCode>0.0000</c:formatCode>
                <c:ptCount val="3"/>
                <c:pt idx="0">
                  <c:v>2.1166077439882485</c:v>
                </c:pt>
                <c:pt idx="1">
                  <c:v>2.718667735316211</c:v>
                </c:pt>
                <c:pt idx="2">
                  <c:v>2.9295211006311042</c:v>
                </c:pt>
              </c:numCache>
            </c:numRef>
          </c:yVal>
          <c:smooth val="0"/>
          <c:extLst>
            <c:ext xmlns:c16="http://schemas.microsoft.com/office/drawing/2014/chart" uri="{C3380CC4-5D6E-409C-BE32-E72D297353CC}">
              <c16:uniqueId val="{00000008-E6D8-4891-AB29-88E292F57766}"/>
            </c:ext>
          </c:extLst>
        </c:ser>
        <c:ser>
          <c:idx val="9"/>
          <c:order val="9"/>
          <c:tx>
            <c:v>L = 1.4</c:v>
          </c:tx>
          <c:spPr>
            <a:ln w="28575">
              <a:noFill/>
            </a:ln>
          </c:spPr>
          <c:trendline>
            <c:trendlineType val="linear"/>
            <c:dispRSqr val="0"/>
            <c:dispEq val="0"/>
          </c:trendline>
          <c:xVal>
            <c:numRef>
              <c:f>'Đồ thị 1'!$B$3:$B$6</c:f>
              <c:numCache>
                <c:formatCode>0.00</c:formatCode>
                <c:ptCount val="4"/>
                <c:pt idx="0">
                  <c:v>-1.0720895508180432</c:v>
                </c:pt>
                <c:pt idx="1">
                  <c:v>-0.7710595551540621</c:v>
                </c:pt>
                <c:pt idx="2">
                  <c:v>-0.59496829609838076</c:v>
                </c:pt>
                <c:pt idx="3">
                  <c:v>-0.47002955949008085</c:v>
                </c:pt>
              </c:numCache>
            </c:numRef>
          </c:xVal>
          <c:yVal>
            <c:numRef>
              <c:f>'Đồ thị 1'!$O$3:$O$6</c:f>
              <c:numCache>
                <c:formatCode>0.0000</c:formatCode>
                <c:ptCount val="4"/>
                <c:pt idx="0">
                  <c:v>1.9704797083100105</c:v>
                </c:pt>
                <c:pt idx="1">
                  <c:v>2.5725396996379728</c:v>
                </c:pt>
                <c:pt idx="2">
                  <c:v>3.0216322307573917</c:v>
                </c:pt>
                <c:pt idx="3">
                  <c:v>3.3727410907646909</c:v>
                </c:pt>
              </c:numCache>
            </c:numRef>
          </c:yVal>
          <c:smooth val="0"/>
          <c:extLst>
            <c:ext xmlns:c16="http://schemas.microsoft.com/office/drawing/2014/chart" uri="{C3380CC4-5D6E-409C-BE32-E72D297353CC}">
              <c16:uniqueId val="{00000009-E6D8-4891-AB29-88E292F57766}"/>
            </c:ext>
          </c:extLst>
        </c:ser>
        <c:dLbls>
          <c:showLegendKey val="0"/>
          <c:showVal val="0"/>
          <c:showCatName val="0"/>
          <c:showSerName val="0"/>
          <c:showPercent val="0"/>
          <c:showBubbleSize val="0"/>
        </c:dLbls>
        <c:axId val="273474304"/>
        <c:axId val="273476608"/>
      </c:scatterChart>
      <c:valAx>
        <c:axId val="273474304"/>
        <c:scaling>
          <c:orientation val="minMax"/>
          <c:max val="0.1"/>
        </c:scaling>
        <c:delete val="0"/>
        <c:axPos val="b"/>
        <c:majorGridlines/>
        <c:minorGridlines/>
        <c:title>
          <c:tx>
            <c:rich>
              <a:bodyPr/>
              <a:lstStyle/>
              <a:p>
                <a:pPr>
                  <a:defRPr sz="1100">
                    <a:latin typeface="Times New Roman" pitchFamily="18" charset="0"/>
                    <a:cs typeface="Times New Roman" pitchFamily="18" charset="0"/>
                  </a:defRPr>
                </a:pPr>
                <a:r>
                  <a:rPr lang="en-US" sz="1100">
                    <a:latin typeface="Times New Roman" pitchFamily="18" charset="0"/>
                    <a:cs typeface="Times New Roman" pitchFamily="18" charset="0"/>
                  </a:rPr>
                  <a:t>LogG</a:t>
                </a:r>
              </a:p>
            </c:rich>
          </c:tx>
          <c:layout>
            <c:manualLayout>
              <c:xMode val="edge"/>
              <c:yMode val="edge"/>
              <c:x val="0.39033405495845874"/>
              <c:y val="0.94166651987293537"/>
            </c:manualLayout>
          </c:layout>
          <c:overlay val="0"/>
        </c:title>
        <c:numFmt formatCode="0.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73476608"/>
        <c:crosses val="autoZero"/>
        <c:crossBetween val="midCat"/>
      </c:valAx>
      <c:valAx>
        <c:axId val="273476608"/>
        <c:scaling>
          <c:orientation val="minMax"/>
          <c:max val="3.7"/>
          <c:min val="1"/>
        </c:scaling>
        <c:delete val="0"/>
        <c:axPos val="l"/>
        <c:majorGridlines/>
        <c:minorGridlines>
          <c:spPr>
            <a:ln w="9525" cap="rnd">
              <a:miter lim="800000"/>
            </a:ln>
          </c:spPr>
        </c:minorGridlines>
        <c:title>
          <c:tx>
            <c:rich>
              <a:bodyPr/>
              <a:lstStyle/>
              <a:p>
                <a:pPr>
                  <a:defRPr/>
                </a:pPr>
                <a:r>
                  <a:rPr lang="en-US" sz="1200">
                    <a:latin typeface="Times New Roman" pitchFamily="18" charset="0"/>
                    <a:cs typeface="Times New Roman" pitchFamily="18" charset="0"/>
                  </a:rPr>
                  <a:t>Log</a:t>
                </a:r>
                <a:r>
                  <a:rPr lang="el-GR" sz="1200">
                    <a:latin typeface="Times New Roman" pitchFamily="18" charset="0"/>
                    <a:cs typeface="Times New Roman" pitchFamily="18" charset="0"/>
                  </a:rPr>
                  <a:t>Δ</a:t>
                </a:r>
                <a:r>
                  <a:rPr lang="en-US" sz="1200">
                    <a:latin typeface="Times New Roman" pitchFamily="18" charset="0"/>
                    <a:cs typeface="Times New Roman" pitchFamily="18" charset="0"/>
                  </a:rPr>
                  <a:t>P/Z</a:t>
                </a:r>
              </a:p>
            </c:rich>
          </c:tx>
          <c:layout>
            <c:manualLayout>
              <c:xMode val="edge"/>
              <c:yMode val="edge"/>
              <c:x val="1.6260107459649644E-2"/>
              <c:y val="0.44249797889187903"/>
            </c:manualLayout>
          </c:layout>
          <c:overlay val="0"/>
        </c:title>
        <c:numFmt formatCode="0.00" sourceLinked="1"/>
        <c:majorTickMark val="none"/>
        <c:minorTickMark val="none"/>
        <c:tickLblPos val="high"/>
        <c:crossAx val="273474304"/>
        <c:crosses val="autoZero"/>
        <c:crossBetween val="midCat"/>
      </c:valAx>
    </c:plotArea>
    <c:legend>
      <c:legendPos val="l"/>
      <c:legendEntry>
        <c:idx val="10"/>
        <c:delete val="1"/>
      </c:legendEntry>
      <c:legendEntry>
        <c:idx val="11"/>
        <c:delete val="1"/>
      </c:legendEntry>
      <c:legendEntry>
        <c:idx val="12"/>
        <c:delete val="1"/>
      </c:legendEntry>
      <c:legendEntry>
        <c:idx val="13"/>
        <c:delete val="1"/>
      </c:legendEntry>
      <c:layout>
        <c:manualLayout>
          <c:xMode val="edge"/>
          <c:yMode val="edge"/>
          <c:x val="0.84677647502091435"/>
          <c:y val="4.3852991658485441E-2"/>
          <c:w val="0.13437186683781316"/>
          <c:h val="0.90864912878256632"/>
        </c:manualLayout>
      </c:layout>
      <c:overlay val="1"/>
      <c:spPr>
        <a:ln>
          <a:noFill/>
        </a:ln>
      </c:spPr>
      <c:txPr>
        <a:bodyPr/>
        <a:lstStyle/>
        <a:p>
          <a:pPr>
            <a:defRPr sz="1200"/>
          </a:pPr>
          <a:endParaRPr lang="en-US"/>
        </a:p>
      </c:txPr>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343061870787272E-2"/>
          <c:y val="3.015075376884422E-2"/>
          <c:w val="0.67908965164565693"/>
          <c:h val="0.81848138329442488"/>
        </c:manualLayout>
      </c:layout>
      <c:scatterChart>
        <c:scatterStyle val="lineMarker"/>
        <c:varyColors val="0"/>
        <c:ser>
          <c:idx val="0"/>
          <c:order val="0"/>
          <c:tx>
            <c:v>L = 0</c:v>
          </c:tx>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linear"/>
            <c:dispRSqr val="0"/>
            <c:dispEq val="0"/>
          </c:trendline>
          <c:trendline>
            <c:spPr>
              <a:ln w="9525" cap="rnd">
                <a:solidFill>
                  <a:schemeClr val="accent1"/>
                </a:solidFill>
              </a:ln>
              <a:effectLst/>
            </c:spPr>
            <c:trendlineType val="linear"/>
            <c:dispRSqr val="0"/>
            <c:dispEq val="1"/>
            <c:trendlineLbl>
              <c:layout>
                <c:manualLayout>
                  <c:x val="-4.2686191514793047E-2"/>
                  <c:y val="5.7086746066289454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2'!$A$3:$A$12</c:f>
              <c:numCache>
                <c:formatCode>0.00</c:formatCode>
                <c:ptCount val="10"/>
                <c:pt idx="0">
                  <c:v>46.863221866184801</c:v>
                </c:pt>
                <c:pt idx="1">
                  <c:v>93.726443732369603</c:v>
                </c:pt>
                <c:pt idx="2">
                  <c:v>140.5896655985544</c:v>
                </c:pt>
                <c:pt idx="3">
                  <c:v>187.45288746473921</c:v>
                </c:pt>
                <c:pt idx="4">
                  <c:v>234.31610933092401</c:v>
                </c:pt>
                <c:pt idx="5">
                  <c:v>281.17933119710881</c:v>
                </c:pt>
                <c:pt idx="6">
                  <c:v>328.04255306329361</c:v>
                </c:pt>
                <c:pt idx="7">
                  <c:v>374.90577492947841</c:v>
                </c:pt>
                <c:pt idx="8">
                  <c:v>421.76899679566327</c:v>
                </c:pt>
                <c:pt idx="9">
                  <c:v>468.63221866184801</c:v>
                </c:pt>
              </c:numCache>
            </c:numRef>
          </c:xVal>
          <c:yVal>
            <c:numRef>
              <c:f>'Đồ thị 2'!$B$3:$B$12</c:f>
              <c:numCache>
                <c:formatCode>0.00</c:formatCode>
                <c:ptCount val="10"/>
                <c:pt idx="0">
                  <c:v>1.0736358937354509</c:v>
                </c:pt>
                <c:pt idx="1">
                  <c:v>0.69342465202384496</c:v>
                </c:pt>
                <c:pt idx="2">
                  <c:v>0.68366481473468854</c:v>
                </c:pt>
                <c:pt idx="3">
                  <c:v>0.71461395109378301</c:v>
                </c:pt>
                <c:pt idx="4">
                  <c:v>0.66097262824270697</c:v>
                </c:pt>
                <c:pt idx="5">
                  <c:v>0.65299599496823668</c:v>
                </c:pt>
                <c:pt idx="6">
                  <c:v>0.64668124848151876</c:v>
                </c:pt>
                <c:pt idx="7">
                  <c:v>0.64766716146316983</c:v>
                </c:pt>
                <c:pt idx="8">
                  <c:v>0.63251229228730721</c:v>
                </c:pt>
                <c:pt idx="9">
                  <c:v>0.62182050428055879</c:v>
                </c:pt>
              </c:numCache>
            </c:numRef>
          </c:yVal>
          <c:smooth val="0"/>
          <c:extLst>
            <c:ext xmlns:c16="http://schemas.microsoft.com/office/drawing/2014/chart" uri="{C3380CC4-5D6E-409C-BE32-E72D297353CC}">
              <c16:uniqueId val="{00000000-7584-41F7-BDF8-A816345BA4B2}"/>
            </c:ext>
          </c:extLst>
        </c:ser>
        <c:ser>
          <c:idx val="1"/>
          <c:order val="1"/>
          <c:tx>
            <c:v>L = 0.2</c:v>
          </c:tx>
          <c:spPr>
            <a:ln w="25400" cap="rnd">
              <a:noFill/>
              <a:round/>
            </a:ln>
            <a:effectLst/>
          </c:spPr>
          <c:marker>
            <c:symbol val="square"/>
            <c:size val="6"/>
            <c:spPr>
              <a:solidFill>
                <a:schemeClr val="accent2"/>
              </a:solidFill>
              <a:ln w="9525">
                <a:solidFill>
                  <a:schemeClr val="accent2"/>
                </a:solidFill>
                <a:round/>
              </a:ln>
              <a:effectLst/>
            </c:spPr>
          </c:marker>
          <c:trendline>
            <c:spPr>
              <a:ln w="9525" cap="rnd">
                <a:solidFill>
                  <a:schemeClr val="accent2"/>
                </a:solidFill>
              </a:ln>
              <a:effectLst/>
            </c:spPr>
            <c:trendlineType val="linear"/>
            <c:dispRSqr val="0"/>
            <c:dispEq val="0"/>
          </c:trendline>
          <c:trendline>
            <c:spPr>
              <a:ln w="9525" cap="rnd">
                <a:solidFill>
                  <a:schemeClr val="accent2"/>
                </a:solidFill>
              </a:ln>
              <a:effectLst/>
            </c:spPr>
            <c:trendlineType val="linear"/>
            <c:dispRSqr val="0"/>
            <c:dispEq val="1"/>
            <c:trendlineLbl>
              <c:layout>
                <c:manualLayout>
                  <c:x val="9.6202697374095841E-2"/>
                  <c:y val="4.199870744800116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2'!$A$3:$A$12</c:f>
              <c:numCache>
                <c:formatCode>0.00</c:formatCode>
                <c:ptCount val="10"/>
                <c:pt idx="0">
                  <c:v>46.863221866184801</c:v>
                </c:pt>
                <c:pt idx="1">
                  <c:v>93.726443732369603</c:v>
                </c:pt>
                <c:pt idx="2">
                  <c:v>140.5896655985544</c:v>
                </c:pt>
                <c:pt idx="3">
                  <c:v>187.45288746473921</c:v>
                </c:pt>
                <c:pt idx="4">
                  <c:v>234.31610933092401</c:v>
                </c:pt>
                <c:pt idx="5">
                  <c:v>281.17933119710881</c:v>
                </c:pt>
                <c:pt idx="6">
                  <c:v>328.04255306329361</c:v>
                </c:pt>
                <c:pt idx="7">
                  <c:v>374.90577492947841</c:v>
                </c:pt>
                <c:pt idx="8">
                  <c:v>421.76899679566327</c:v>
                </c:pt>
                <c:pt idx="9">
                  <c:v>468.63221866184801</c:v>
                </c:pt>
              </c:numCache>
            </c:numRef>
          </c:xVal>
          <c:yVal>
            <c:numRef>
              <c:f>'Đồ thị 2'!$C$3:$C$12</c:f>
              <c:numCache>
                <c:formatCode>0.000</c:formatCode>
                <c:ptCount val="10"/>
                <c:pt idx="0">
                  <c:v>1.0736358937354509</c:v>
                </c:pt>
                <c:pt idx="1">
                  <c:v>0.83955268770208291</c:v>
                </c:pt>
                <c:pt idx="2">
                  <c:v>0.75621548188330012</c:v>
                </c:pt>
                <c:pt idx="3">
                  <c:v>0.71461395109378301</c:v>
                </c:pt>
                <c:pt idx="4">
                  <c:v>0.68993632417802353</c:v>
                </c:pt>
                <c:pt idx="5">
                  <c:v>0.63127674527500033</c:v>
                </c:pt>
                <c:pt idx="6">
                  <c:v>0.68446980937091861</c:v>
                </c:pt>
                <c:pt idx="7">
                  <c:v>0.67114825731269268</c:v>
                </c:pt>
                <c:pt idx="8">
                  <c:v>0.65651256869107366</c:v>
                </c:pt>
                <c:pt idx="9">
                  <c:v>0.66097262824270697</c:v>
                </c:pt>
              </c:numCache>
            </c:numRef>
          </c:yVal>
          <c:smooth val="0"/>
          <c:extLst>
            <c:ext xmlns:c16="http://schemas.microsoft.com/office/drawing/2014/chart" uri="{C3380CC4-5D6E-409C-BE32-E72D297353CC}">
              <c16:uniqueId val="{00000001-7584-41F7-BDF8-A816345BA4B2}"/>
            </c:ext>
          </c:extLst>
        </c:ser>
        <c:ser>
          <c:idx val="2"/>
          <c:order val="2"/>
          <c:tx>
            <c:v>L = 0.4</c:v>
          </c:tx>
          <c:spPr>
            <a:ln w="25400" cap="rnd">
              <a:noFill/>
              <a:round/>
            </a:ln>
            <a:effectLst/>
          </c:spPr>
          <c:marker>
            <c:symbol val="triangle"/>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0"/>
            <c:dispEq val="0"/>
          </c:trendline>
          <c:trendline>
            <c:spPr>
              <a:ln w="9525" cap="rnd">
                <a:solidFill>
                  <a:schemeClr val="accent3"/>
                </a:solidFill>
              </a:ln>
              <a:effectLst/>
            </c:spPr>
            <c:trendlineType val="linear"/>
            <c:dispRSqr val="0"/>
            <c:dispEq val="1"/>
            <c:trendlineLbl>
              <c:layout>
                <c:manualLayout>
                  <c:x val="7.6640882037632627E-2"/>
                  <c:y val="-9.480394096466585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2'!$A$3:$A$12</c:f>
              <c:numCache>
                <c:formatCode>0.00</c:formatCode>
                <c:ptCount val="10"/>
                <c:pt idx="0">
                  <c:v>46.863221866184801</c:v>
                </c:pt>
                <c:pt idx="1">
                  <c:v>93.726443732369603</c:v>
                </c:pt>
                <c:pt idx="2">
                  <c:v>140.5896655985544</c:v>
                </c:pt>
                <c:pt idx="3">
                  <c:v>187.45288746473921</c:v>
                </c:pt>
                <c:pt idx="4">
                  <c:v>234.31610933092401</c:v>
                </c:pt>
                <c:pt idx="5">
                  <c:v>281.17933119710881</c:v>
                </c:pt>
                <c:pt idx="6">
                  <c:v>328.04255306329361</c:v>
                </c:pt>
                <c:pt idx="7">
                  <c:v>374.90577492947841</c:v>
                </c:pt>
                <c:pt idx="8">
                  <c:v>421.76899679566327</c:v>
                </c:pt>
                <c:pt idx="9">
                  <c:v>468.63221866184801</c:v>
                </c:pt>
              </c:numCache>
            </c:numRef>
          </c:xVal>
          <c:yVal>
            <c:numRef>
              <c:f>'Đồ thị 2'!$D$3:$D$12</c:f>
              <c:numCache>
                <c:formatCode>0.000</c:formatCode>
                <c:ptCount val="10"/>
                <c:pt idx="0">
                  <c:v>1.1985746303437508</c:v>
                </c:pt>
                <c:pt idx="1">
                  <c:v>0.89754463467976964</c:v>
                </c:pt>
                <c:pt idx="2">
                  <c:v>0.81836338863214464</c:v>
                </c:pt>
                <c:pt idx="3">
                  <c:v>0.69342465202384485</c:v>
                </c:pt>
                <c:pt idx="4">
                  <c:v>0.83204308592333742</c:v>
                </c:pt>
                <c:pt idx="5">
                  <c:v>0.73040821827701474</c:v>
                </c:pt>
                <c:pt idx="6">
                  <c:v>0.77555027871825111</c:v>
                </c:pt>
                <c:pt idx="7">
                  <c:v>0.76805827032074914</c:v>
                </c:pt>
                <c:pt idx="8">
                  <c:v>0.82475018729354532</c:v>
                </c:pt>
                <c:pt idx="9">
                  <c:v>0.73952943926988357</c:v>
                </c:pt>
              </c:numCache>
            </c:numRef>
          </c:yVal>
          <c:smooth val="0"/>
          <c:extLst>
            <c:ext xmlns:c16="http://schemas.microsoft.com/office/drawing/2014/chart" uri="{C3380CC4-5D6E-409C-BE32-E72D297353CC}">
              <c16:uniqueId val="{00000002-7584-41F7-BDF8-A816345BA4B2}"/>
            </c:ext>
          </c:extLst>
        </c:ser>
        <c:ser>
          <c:idx val="3"/>
          <c:order val="3"/>
          <c:tx>
            <c:v>L = 0.6</c:v>
          </c:tx>
          <c:spPr>
            <a:ln w="25400" cap="rnd">
              <a:noFill/>
              <a:round/>
            </a:ln>
            <a:effectLst/>
          </c:spPr>
          <c:marker>
            <c:symbol val="x"/>
            <c:size val="6"/>
            <c:spPr>
              <a:noFill/>
              <a:ln w="9525">
                <a:solidFill>
                  <a:schemeClr val="accent4"/>
                </a:solidFill>
                <a:round/>
              </a:ln>
              <a:effectLst/>
            </c:spPr>
          </c:marker>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1"/>
            <c:trendlineLbl>
              <c:layout>
                <c:manualLayout>
                  <c:x val="0.16275091493844959"/>
                  <c:y val="-6.2157242907450637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2'!$A$3:$A$10</c:f>
              <c:numCache>
                <c:formatCode>0.00</c:formatCode>
                <c:ptCount val="8"/>
                <c:pt idx="0">
                  <c:v>46.863221866184801</c:v>
                </c:pt>
                <c:pt idx="1">
                  <c:v>93.726443732369603</c:v>
                </c:pt>
                <c:pt idx="2">
                  <c:v>140.5896655985544</c:v>
                </c:pt>
                <c:pt idx="3">
                  <c:v>187.45288746473921</c:v>
                </c:pt>
                <c:pt idx="4">
                  <c:v>234.31610933092401</c:v>
                </c:pt>
                <c:pt idx="5">
                  <c:v>281.17933119710881</c:v>
                </c:pt>
                <c:pt idx="6">
                  <c:v>328.04255306329361</c:v>
                </c:pt>
                <c:pt idx="7">
                  <c:v>374.90577492947841</c:v>
                </c:pt>
              </c:numCache>
            </c:numRef>
          </c:xVal>
          <c:yVal>
            <c:numRef>
              <c:f>'Đồ thị 2'!$E$3:$E$10</c:f>
              <c:numCache>
                <c:formatCode>0.000</c:formatCode>
                <c:ptCount val="8"/>
                <c:pt idx="0">
                  <c:v>1.1985746303437508</c:v>
                </c:pt>
                <c:pt idx="1">
                  <c:v>0.94869715712715097</c:v>
                </c:pt>
                <c:pt idx="2">
                  <c:v>0.92102573052929249</c:v>
                </c:pt>
                <c:pt idx="3">
                  <c:v>0.85479265425881978</c:v>
                </c:pt>
                <c:pt idx="4">
                  <c:v>0.86133246202532499</c:v>
                </c:pt>
                <c:pt idx="5">
                  <c:v>0.91527340164020121</c:v>
                </c:pt>
                <c:pt idx="6">
                  <c:v>0.95553658165745647</c:v>
                </c:pt>
                <c:pt idx="7">
                  <c:v>0.93646270071013937</c:v>
                </c:pt>
              </c:numCache>
            </c:numRef>
          </c:yVal>
          <c:smooth val="0"/>
          <c:extLst>
            <c:ext xmlns:c16="http://schemas.microsoft.com/office/drawing/2014/chart" uri="{C3380CC4-5D6E-409C-BE32-E72D297353CC}">
              <c16:uniqueId val="{00000003-7584-41F7-BDF8-A816345BA4B2}"/>
            </c:ext>
          </c:extLst>
        </c:ser>
        <c:ser>
          <c:idx val="4"/>
          <c:order val="4"/>
          <c:tx>
            <c:v>L = 0.8</c:v>
          </c:tx>
          <c:spPr>
            <a:ln w="25400" cap="rnd">
              <a:noFill/>
              <a:round/>
            </a:ln>
            <a:effectLst/>
          </c:spPr>
          <c:marker>
            <c:symbol val="star"/>
            <c:size val="6"/>
            <c:spPr>
              <a:noFill/>
              <a:ln w="9525">
                <a:solidFill>
                  <a:schemeClr val="accent5"/>
                </a:solidFill>
                <a:round/>
              </a:ln>
              <a:effectLst/>
            </c:spPr>
          </c:marker>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1"/>
            <c:trendlineLbl>
              <c:layout>
                <c:manualLayout>
                  <c:x val="0.19625907236947493"/>
                  <c:y val="-4.3067568815204633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2'!$A$3:$A$8</c:f>
              <c:numCache>
                <c:formatCode>0.00</c:formatCode>
                <c:ptCount val="6"/>
                <c:pt idx="0">
                  <c:v>46.863221866184801</c:v>
                </c:pt>
                <c:pt idx="1">
                  <c:v>93.726443732369603</c:v>
                </c:pt>
                <c:pt idx="2">
                  <c:v>140.5896655985544</c:v>
                </c:pt>
                <c:pt idx="3">
                  <c:v>187.45288746473921</c:v>
                </c:pt>
                <c:pt idx="4">
                  <c:v>234.31610933092401</c:v>
                </c:pt>
                <c:pt idx="5">
                  <c:v>281.17933119710881</c:v>
                </c:pt>
              </c:numCache>
            </c:numRef>
          </c:xVal>
          <c:yVal>
            <c:numRef>
              <c:f>'Đồ thị 2'!$F$3:$F$8</c:f>
              <c:numCache>
                <c:formatCode>0.000</c:formatCode>
                <c:ptCount val="6"/>
                <c:pt idx="0">
                  <c:v>1.1985746303437508</c:v>
                </c:pt>
                <c:pt idx="1">
                  <c:v>0.94869715712715097</c:v>
                </c:pt>
                <c:pt idx="2">
                  <c:v>0.94330212524044466</c:v>
                </c:pt>
                <c:pt idx="3">
                  <c:v>0.96059638042685869</c:v>
                </c:pt>
                <c:pt idx="4">
                  <c:v>1.0114879869866065</c:v>
                </c:pt>
                <c:pt idx="5">
                  <c:v>1.1046701274754196</c:v>
                </c:pt>
              </c:numCache>
            </c:numRef>
          </c:yVal>
          <c:smooth val="0"/>
          <c:extLst>
            <c:ext xmlns:c16="http://schemas.microsoft.com/office/drawing/2014/chart" uri="{C3380CC4-5D6E-409C-BE32-E72D297353CC}">
              <c16:uniqueId val="{00000004-7584-41F7-BDF8-A816345BA4B2}"/>
            </c:ext>
          </c:extLst>
        </c:ser>
        <c:ser>
          <c:idx val="5"/>
          <c:order val="5"/>
          <c:tx>
            <c:v>L = 1</c:v>
          </c:tx>
          <c:spPr>
            <a:ln w="25400" cap="rnd">
              <a:noFill/>
              <a:round/>
            </a:ln>
            <a:effectLst/>
          </c:spPr>
          <c:marker>
            <c:symbol val="circle"/>
            <c:size val="6"/>
            <c:spPr>
              <a:solidFill>
                <a:schemeClr val="accent6"/>
              </a:solidFill>
              <a:ln w="9525">
                <a:solidFill>
                  <a:schemeClr val="accent6"/>
                </a:solidFill>
                <a:round/>
              </a:ln>
              <a:effectLst/>
            </c:spPr>
          </c:marker>
          <c:trendline>
            <c:spPr>
              <a:ln w="9525" cap="rnd">
                <a:solidFill>
                  <a:schemeClr val="accent6"/>
                </a:solidFill>
              </a:ln>
              <a:effectLst/>
            </c:spPr>
            <c:trendlineType val="linear"/>
            <c:dispRSqr val="0"/>
            <c:dispEq val="1"/>
            <c:trendlineLbl>
              <c:layout>
                <c:manualLayout>
                  <c:x val="0.17190476630562024"/>
                  <c:y val="-6.3461665281789523E-3"/>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2'!$A$3:$A$8</c:f>
              <c:numCache>
                <c:formatCode>0.00</c:formatCode>
                <c:ptCount val="6"/>
                <c:pt idx="0">
                  <c:v>46.863221866184801</c:v>
                </c:pt>
                <c:pt idx="1">
                  <c:v>93.726443732369603</c:v>
                </c:pt>
                <c:pt idx="2">
                  <c:v>140.5896655985544</c:v>
                </c:pt>
                <c:pt idx="3">
                  <c:v>187.45288746473921</c:v>
                </c:pt>
                <c:pt idx="4">
                  <c:v>234.31610933092401</c:v>
                </c:pt>
                <c:pt idx="5">
                  <c:v>281.17933119710881</c:v>
                </c:pt>
              </c:numCache>
            </c:numRef>
          </c:xVal>
          <c:yVal>
            <c:numRef>
              <c:f>'Đồ thị 2'!$G$3:$G$8</c:f>
              <c:numCache>
                <c:formatCode>0.000</c:formatCode>
                <c:ptCount val="6"/>
                <c:pt idx="0">
                  <c:v>1.1985746303437508</c:v>
                </c:pt>
                <c:pt idx="1">
                  <c:v>1.0736358937354509</c:v>
                </c:pt>
                <c:pt idx="2">
                  <c:v>1.0894301609186827</c:v>
                </c:pt>
                <c:pt idx="3">
                  <c:v>1.1166705259606526</c:v>
                </c:pt>
                <c:pt idx="4">
                  <c:v>1.2399673155019761</c:v>
                </c:pt>
                <c:pt idx="5">
                  <c:v>1.1894312509038809</c:v>
                </c:pt>
              </c:numCache>
            </c:numRef>
          </c:yVal>
          <c:smooth val="0"/>
          <c:extLst>
            <c:ext xmlns:c16="http://schemas.microsoft.com/office/drawing/2014/chart" uri="{C3380CC4-5D6E-409C-BE32-E72D297353CC}">
              <c16:uniqueId val="{00000005-7584-41F7-BDF8-A816345BA4B2}"/>
            </c:ext>
          </c:extLst>
        </c:ser>
        <c:ser>
          <c:idx val="6"/>
          <c:order val="6"/>
          <c:tx>
            <c:v>L = 1.2</c:v>
          </c:tx>
          <c:spPr>
            <a:ln w="25400" cap="rnd">
              <a:noFill/>
              <a:round/>
            </a:ln>
            <a:effectLst/>
          </c:spPr>
          <c:marker>
            <c:symbol val="plus"/>
            <c:size val="6"/>
            <c:spPr>
              <a:noFill/>
              <a:ln w="9525">
                <a:solidFill>
                  <a:schemeClr val="accent1">
                    <a:lumMod val="60000"/>
                  </a:schemeClr>
                </a:solidFill>
                <a:round/>
              </a:ln>
              <a:effectLst/>
            </c:spPr>
          </c:marker>
          <c:trendline>
            <c:spPr>
              <a:ln w="9525" cap="rnd">
                <a:solidFill>
                  <a:schemeClr val="accent1">
                    <a:lumMod val="60000"/>
                  </a:schemeClr>
                </a:solidFill>
              </a:ln>
              <a:effectLst/>
            </c:spPr>
            <c:trendlineType val="linear"/>
            <c:dispRSqr val="0"/>
            <c:dispEq val="1"/>
            <c:trendlineLbl>
              <c:layout>
                <c:manualLayout>
                  <c:x val="0.17491174078592289"/>
                  <c:y val="-1.0158403566388372E-3"/>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2'!$A$3:$A$7</c:f>
              <c:numCache>
                <c:formatCode>0.00</c:formatCode>
                <c:ptCount val="5"/>
                <c:pt idx="0">
                  <c:v>46.863221866184801</c:v>
                </c:pt>
                <c:pt idx="1">
                  <c:v>93.726443732369603</c:v>
                </c:pt>
                <c:pt idx="2">
                  <c:v>140.5896655985544</c:v>
                </c:pt>
                <c:pt idx="3">
                  <c:v>187.45288746473921</c:v>
                </c:pt>
                <c:pt idx="4">
                  <c:v>234.31610933092401</c:v>
                </c:pt>
              </c:numCache>
            </c:numRef>
          </c:xVal>
          <c:yVal>
            <c:numRef>
              <c:f>'Đồ thị 2'!$H$3:$H$7</c:f>
              <c:numCache>
                <c:formatCode>0.000</c:formatCode>
                <c:ptCount val="5"/>
                <c:pt idx="0">
                  <c:v>1.0736358937354509</c:v>
                </c:pt>
                <c:pt idx="1">
                  <c:v>1.1705459067435073</c:v>
                </c:pt>
                <c:pt idx="2">
                  <c:v>1.1863401739267392</c:v>
                </c:pt>
                <c:pt idx="3">
                  <c:v>1.2844892590503441</c:v>
                </c:pt>
                <c:pt idx="4">
                  <c:v>1.2741215917362816</c:v>
                </c:pt>
              </c:numCache>
            </c:numRef>
          </c:yVal>
          <c:smooth val="0"/>
          <c:extLst>
            <c:ext xmlns:c16="http://schemas.microsoft.com/office/drawing/2014/chart" uri="{C3380CC4-5D6E-409C-BE32-E72D297353CC}">
              <c16:uniqueId val="{00000006-7584-41F7-BDF8-A816345BA4B2}"/>
            </c:ext>
          </c:extLst>
        </c:ser>
        <c:ser>
          <c:idx val="7"/>
          <c:order val="7"/>
          <c:tx>
            <c:v>L = 1.4</c:v>
          </c:tx>
          <c:spPr>
            <a:ln w="25400" cap="rnd">
              <a:noFill/>
              <a:round/>
            </a:ln>
            <a:effectLst/>
          </c:spPr>
          <c:marker>
            <c:symbol val="dot"/>
            <c:size val="6"/>
            <c:spPr>
              <a:solidFill>
                <a:schemeClr val="accent2">
                  <a:lumMod val="60000"/>
                </a:schemeClr>
              </a:solidFill>
              <a:ln w="9525">
                <a:solidFill>
                  <a:schemeClr val="accent2">
                    <a:lumMod val="60000"/>
                  </a:schemeClr>
                </a:solidFill>
                <a:round/>
              </a:ln>
              <a:effectLst/>
            </c:spPr>
          </c:marker>
          <c:trendline>
            <c:spPr>
              <a:ln w="9525" cap="rnd">
                <a:solidFill>
                  <a:schemeClr val="accent2">
                    <a:lumMod val="60000"/>
                  </a:schemeClr>
                </a:solidFill>
              </a:ln>
              <a:effectLst/>
            </c:spPr>
            <c:trendlineType val="linear"/>
            <c:dispRSqr val="0"/>
            <c:dispEq val="0"/>
          </c:trendline>
          <c:trendline>
            <c:spPr>
              <a:ln w="9525" cap="rnd">
                <a:solidFill>
                  <a:schemeClr val="accent2">
                    <a:lumMod val="60000"/>
                  </a:schemeClr>
                </a:solidFill>
              </a:ln>
              <a:effectLst/>
            </c:spPr>
            <c:trendlineType val="linear"/>
            <c:dispRSqr val="0"/>
            <c:dispEq val="1"/>
            <c:trendlineLbl>
              <c:layout>
                <c:manualLayout>
                  <c:x val="0.17596268776262122"/>
                  <c:y val="-9.4340468747939176E-3"/>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2'!$A$3:$A$6</c:f>
              <c:numCache>
                <c:formatCode>0.00</c:formatCode>
                <c:ptCount val="4"/>
                <c:pt idx="0">
                  <c:v>46.863221866184801</c:v>
                </c:pt>
                <c:pt idx="1">
                  <c:v>93.726443732369603</c:v>
                </c:pt>
                <c:pt idx="2">
                  <c:v>140.5896655985544</c:v>
                </c:pt>
                <c:pt idx="3">
                  <c:v>187.45288746473921</c:v>
                </c:pt>
              </c:numCache>
            </c:numRef>
          </c:xVal>
          <c:yVal>
            <c:numRef>
              <c:f>'Đồ thị 2'!$I$3:$I$6</c:f>
              <c:numCache>
                <c:formatCode>General</c:formatCode>
                <c:ptCount val="4"/>
                <c:pt idx="0">
                  <c:v>1.1985746303437508</c:v>
                </c:pt>
                <c:pt idx="1">
                  <c:v>1.1985746303437508</c:v>
                </c:pt>
                <c:pt idx="2">
                  <c:v>1.295484643351807</c:v>
                </c:pt>
                <c:pt idx="3">
                  <c:v>1.3967160301425063</c:v>
                </c:pt>
              </c:numCache>
            </c:numRef>
          </c:yVal>
          <c:smooth val="0"/>
          <c:extLst>
            <c:ext xmlns:c16="http://schemas.microsoft.com/office/drawing/2014/chart" uri="{C3380CC4-5D6E-409C-BE32-E72D297353CC}">
              <c16:uniqueId val="{00000007-7584-41F7-BDF8-A816345BA4B2}"/>
            </c:ext>
          </c:extLst>
        </c:ser>
        <c:ser>
          <c:idx val="8"/>
          <c:order val="8"/>
          <c:tx>
            <c:v>L = 1.6</c:v>
          </c:tx>
          <c:spPr>
            <a:ln w="25400" cap="rnd">
              <a:noFill/>
              <a:round/>
            </a:ln>
            <a:effectLst/>
          </c:spPr>
          <c:marker>
            <c:symbol val="dash"/>
            <c:size val="6"/>
            <c:spPr>
              <a:solidFill>
                <a:schemeClr val="accent3">
                  <a:lumMod val="60000"/>
                </a:schemeClr>
              </a:solidFill>
              <a:ln w="9525">
                <a:solidFill>
                  <a:schemeClr val="accent3">
                    <a:lumMod val="60000"/>
                  </a:schemeClr>
                </a:solidFill>
                <a:round/>
              </a:ln>
              <a:effectLst/>
            </c:spPr>
          </c:marker>
          <c:trendline>
            <c:spPr>
              <a:ln w="9525" cap="rnd">
                <a:solidFill>
                  <a:schemeClr val="accent3">
                    <a:lumMod val="60000"/>
                  </a:schemeClr>
                </a:solidFill>
              </a:ln>
              <a:effectLst/>
            </c:spPr>
            <c:trendlineType val="linear"/>
            <c:dispRSqr val="0"/>
            <c:dispEq val="1"/>
            <c:trendlineLbl>
              <c:layout>
                <c:manualLayout>
                  <c:x val="0.17886199524355226"/>
                  <c:y val="-4.5428190822880805E-2"/>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2'!$A$3:$A$5</c:f>
              <c:numCache>
                <c:formatCode>0.00</c:formatCode>
                <c:ptCount val="3"/>
                <c:pt idx="0">
                  <c:v>46.863221866184801</c:v>
                </c:pt>
                <c:pt idx="1">
                  <c:v>93.726443732369603</c:v>
                </c:pt>
                <c:pt idx="2">
                  <c:v>140.5896655985544</c:v>
                </c:pt>
              </c:numCache>
            </c:numRef>
          </c:xVal>
          <c:yVal>
            <c:numRef>
              <c:f>'Đồ thị 2'!$J$3:$J$5</c:f>
              <c:numCache>
                <c:formatCode>General</c:formatCode>
                <c:ptCount val="3"/>
                <c:pt idx="0">
                  <c:v>1.1985746303437508</c:v>
                </c:pt>
                <c:pt idx="1">
                  <c:v>1.2954846433518072</c:v>
                </c:pt>
                <c:pt idx="2">
                  <c:v>1.3826348190707074</c:v>
                </c:pt>
              </c:numCache>
            </c:numRef>
          </c:yVal>
          <c:smooth val="0"/>
          <c:extLst>
            <c:ext xmlns:c16="http://schemas.microsoft.com/office/drawing/2014/chart" uri="{C3380CC4-5D6E-409C-BE32-E72D297353CC}">
              <c16:uniqueId val="{00000008-7584-41F7-BDF8-A816345BA4B2}"/>
            </c:ext>
          </c:extLst>
        </c:ser>
        <c:ser>
          <c:idx val="9"/>
          <c:order val="9"/>
          <c:tx>
            <c:v>L = 1.8</c:v>
          </c:tx>
          <c:spPr>
            <a:ln w="25400" cap="rnd">
              <a:noFill/>
              <a:round/>
            </a:ln>
            <a:effectLst/>
          </c:spPr>
          <c:marker>
            <c:symbol val="diamond"/>
            <c:size val="6"/>
            <c:spPr>
              <a:solidFill>
                <a:schemeClr val="accent4">
                  <a:lumMod val="60000"/>
                </a:schemeClr>
              </a:solidFill>
              <a:ln w="9525">
                <a:solidFill>
                  <a:schemeClr val="accent4">
                    <a:lumMod val="60000"/>
                  </a:schemeClr>
                </a:solidFill>
                <a:round/>
              </a:ln>
              <a:effectLst/>
            </c:spPr>
          </c:marker>
          <c:trendline>
            <c:spPr>
              <a:ln w="9525" cap="rnd">
                <a:solidFill>
                  <a:schemeClr val="accent4">
                    <a:lumMod val="60000"/>
                  </a:schemeClr>
                </a:solidFill>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'Đồ thị 2'!$A$3:$A$5</c:f>
              <c:numCache>
                <c:formatCode>0.00</c:formatCode>
                <c:ptCount val="3"/>
                <c:pt idx="0">
                  <c:v>46.863221866184801</c:v>
                </c:pt>
                <c:pt idx="1">
                  <c:v>93.726443732369603</c:v>
                </c:pt>
                <c:pt idx="2">
                  <c:v>140.5896655985544</c:v>
                </c:pt>
              </c:numCache>
            </c:numRef>
          </c:xVal>
          <c:yVal>
            <c:numRef>
              <c:f>'Đồ thị 2'!$K$3:$K$5</c:f>
              <c:numCache>
                <c:formatCode>General</c:formatCode>
                <c:ptCount val="3"/>
                <c:pt idx="0">
                  <c:v>1.499604626007732</c:v>
                </c:pt>
                <c:pt idx="1">
                  <c:v>1.499604626007732</c:v>
                </c:pt>
                <c:pt idx="2">
                  <c:v>1.3582754732112625</c:v>
                </c:pt>
              </c:numCache>
            </c:numRef>
          </c:yVal>
          <c:smooth val="0"/>
          <c:extLst>
            <c:ext xmlns:c16="http://schemas.microsoft.com/office/drawing/2014/chart" uri="{C3380CC4-5D6E-409C-BE32-E72D297353CC}">
              <c16:uniqueId val="{00000009-7584-41F7-BDF8-A816345BA4B2}"/>
            </c:ext>
          </c:extLst>
        </c:ser>
        <c:dLbls>
          <c:showLegendKey val="0"/>
          <c:showVal val="0"/>
          <c:showCatName val="0"/>
          <c:showSerName val="0"/>
          <c:showPercent val="0"/>
          <c:showBubbleSize val="0"/>
        </c:dLbls>
        <c:axId val="474684768"/>
        <c:axId val="474685600"/>
      </c:scatterChart>
      <c:valAx>
        <c:axId val="4746847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cap="none" baseline="0"/>
                  <a:t>Re</a:t>
                </a:r>
                <a:r>
                  <a:rPr lang="en-US" cap="none" normalizeH="0" baseline="-25000"/>
                  <a:t>ck</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474685600"/>
        <c:crosses val="autoZero"/>
        <c:crossBetween val="midCat"/>
      </c:valAx>
      <c:valAx>
        <c:axId val="474685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cap="none" baseline="0"/>
                  <a:t>Log(f)</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684768"/>
        <c:crosses val="autoZero"/>
        <c:crossBetween val="midCat"/>
      </c:valAx>
      <c:spPr>
        <a:noFill/>
        <a:ln>
          <a:noFill/>
        </a:ln>
        <a:effectLst/>
      </c:spPr>
    </c:plotArea>
    <c:legend>
      <c:legendPos val="r"/>
      <c:layout>
        <c:manualLayout>
          <c:xMode val="edge"/>
          <c:yMode val="edge"/>
          <c:x val="0.83322196961295336"/>
          <c:y val="0.13733444123504665"/>
          <c:w val="0.14651198969847079"/>
          <c:h val="0.655049262058323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poly"/>
            <c:order val="2"/>
            <c:dispRSqr val="0"/>
            <c:dispEq val="1"/>
            <c:trendlineLbl>
              <c:layout>
                <c:manualLayout>
                  <c:x val="0.17018383538183737"/>
                  <c:y val="-0.12556929096593"/>
                </c:manualLayout>
              </c:layout>
              <c:numFmt formatCode="General"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VNI-Times" pitchFamily="2" charset="0"/>
                      <a:ea typeface="+mn-ea"/>
                      <a:cs typeface="+mn-cs"/>
                    </a:defRPr>
                  </a:pPr>
                  <a:endParaRPr lang="en-US"/>
                </a:p>
              </c:txPr>
            </c:trendlineLbl>
          </c:trendline>
          <c:trendline>
            <c:spPr>
              <a:ln w="9525" cap="rnd">
                <a:solidFill>
                  <a:schemeClr val="accent1"/>
                </a:solidFill>
              </a:ln>
              <a:effectLst/>
            </c:spPr>
            <c:trendlineType val="log"/>
            <c:dispRSqr val="0"/>
            <c:dispEq val="0"/>
          </c:trendline>
          <c:trendline>
            <c:spPr>
              <a:ln w="9525" cap="rnd">
                <a:solidFill>
                  <a:schemeClr val="accent1"/>
                </a:solidFill>
              </a:ln>
              <a:effectLst/>
            </c:spPr>
            <c:trendlineType val="log"/>
            <c:dispRSqr val="0"/>
            <c:dispEq val="0"/>
          </c:trendline>
          <c:xVal>
            <c:numRef>
              <c:f>'Ngập lụt'!$O$2:$O$8</c:f>
              <c:numCache>
                <c:formatCode>0.00</c:formatCode>
                <c:ptCount val="7"/>
                <c:pt idx="0">
                  <c:v>-0.53239253134573084</c:v>
                </c:pt>
                <c:pt idx="1">
                  <c:v>-0.28251505812913086</c:v>
                </c:pt>
                <c:pt idx="2">
                  <c:v>-0.1838985813070573</c:v>
                </c:pt>
                <c:pt idx="3">
                  <c:v>-2.6219479568245909E-2</c:v>
                </c:pt>
                <c:pt idx="4">
                  <c:v>0.13661424961284477</c:v>
                </c:pt>
                <c:pt idx="5">
                  <c:v>0.32814510496074917</c:v>
                </c:pt>
                <c:pt idx="6">
                  <c:v>0.3792976274081305</c:v>
                </c:pt>
              </c:numCache>
            </c:numRef>
          </c:xVal>
          <c:yVal>
            <c:numRef>
              <c:f>'Ngập lụt'!$N$2:$N$8</c:f>
              <c:numCache>
                <c:formatCode>0.00</c:formatCode>
                <c:ptCount val="7"/>
                <c:pt idx="0">
                  <c:v>-0.76422210029837967</c:v>
                </c:pt>
                <c:pt idx="1">
                  <c:v>-1.0087669492335174</c:v>
                </c:pt>
                <c:pt idx="2">
                  <c:v>-1.0087669492335174</c:v>
                </c:pt>
                <c:pt idx="3">
                  <c:v>-1.1591598094246733</c:v>
                </c:pt>
                <c:pt idx="4">
                  <c:v>-1.2993348830673312</c:v>
                </c:pt>
                <c:pt idx="5">
                  <c:v>-1.5801587791393259</c:v>
                </c:pt>
                <c:pt idx="6">
                  <c:v>-1.5801587791393259</c:v>
                </c:pt>
              </c:numCache>
            </c:numRef>
          </c:yVal>
          <c:smooth val="0"/>
          <c:extLst>
            <c:ext xmlns:c16="http://schemas.microsoft.com/office/drawing/2014/chart" uri="{C3380CC4-5D6E-409C-BE32-E72D297353CC}">
              <c16:uniqueId val="{00000000-48C6-4F67-A5E6-8D994A05DB91}"/>
            </c:ext>
          </c:extLst>
        </c:ser>
        <c:dLbls>
          <c:showLegendKey val="0"/>
          <c:showVal val="0"/>
          <c:showCatName val="0"/>
          <c:showSerName val="0"/>
          <c:showPercent val="0"/>
          <c:showBubbleSize val="0"/>
        </c:dLbls>
        <c:axId val="657066111"/>
        <c:axId val="657075263"/>
      </c:scatterChart>
      <c:valAx>
        <c:axId val="657066111"/>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VNI-Times" pitchFamily="2" charset="0"/>
                <a:ea typeface="+mn-ea"/>
                <a:cs typeface="+mn-cs"/>
              </a:defRPr>
            </a:pPr>
            <a:endParaRPr lang="en-US"/>
          </a:p>
        </c:txPr>
        <c:crossAx val="657075263"/>
        <c:crosses val="autoZero"/>
        <c:crossBetween val="midCat"/>
      </c:valAx>
      <c:valAx>
        <c:axId val="65707526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VNI-Times" pitchFamily="2" charset="0"/>
                <a:ea typeface="+mn-ea"/>
                <a:cs typeface="+mn-cs"/>
              </a:defRPr>
            </a:pPr>
            <a:endParaRPr lang="en-US"/>
          </a:p>
        </c:txPr>
        <c:crossAx val="657066111"/>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baseline="0">
          <a:latin typeface="VNI-Times" pitchFamily="2"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71BE8-4759-4AA5-91A4-AABB7C2C1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3583</Words>
  <Characters>20425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23961</CharactersWithSpaces>
  <SharedDoc>false</SharedDoc>
  <HLinks>
    <vt:vector size="102" baseType="variant">
      <vt:variant>
        <vt:i4>1179698</vt:i4>
      </vt:variant>
      <vt:variant>
        <vt:i4>98</vt:i4>
      </vt:variant>
      <vt:variant>
        <vt:i4>0</vt:i4>
      </vt:variant>
      <vt:variant>
        <vt:i4>5</vt:i4>
      </vt:variant>
      <vt:variant>
        <vt:lpwstr/>
      </vt:variant>
      <vt:variant>
        <vt:lpwstr>_Toc217072069</vt:lpwstr>
      </vt:variant>
      <vt:variant>
        <vt:i4>1179698</vt:i4>
      </vt:variant>
      <vt:variant>
        <vt:i4>92</vt:i4>
      </vt:variant>
      <vt:variant>
        <vt:i4>0</vt:i4>
      </vt:variant>
      <vt:variant>
        <vt:i4>5</vt:i4>
      </vt:variant>
      <vt:variant>
        <vt:lpwstr/>
      </vt:variant>
      <vt:variant>
        <vt:lpwstr>_Toc217072068</vt:lpwstr>
      </vt:variant>
      <vt:variant>
        <vt:i4>1179698</vt:i4>
      </vt:variant>
      <vt:variant>
        <vt:i4>86</vt:i4>
      </vt:variant>
      <vt:variant>
        <vt:i4>0</vt:i4>
      </vt:variant>
      <vt:variant>
        <vt:i4>5</vt:i4>
      </vt:variant>
      <vt:variant>
        <vt:lpwstr/>
      </vt:variant>
      <vt:variant>
        <vt:lpwstr>_Toc217072067</vt:lpwstr>
      </vt:variant>
      <vt:variant>
        <vt:i4>1179698</vt:i4>
      </vt:variant>
      <vt:variant>
        <vt:i4>80</vt:i4>
      </vt:variant>
      <vt:variant>
        <vt:i4>0</vt:i4>
      </vt:variant>
      <vt:variant>
        <vt:i4>5</vt:i4>
      </vt:variant>
      <vt:variant>
        <vt:lpwstr/>
      </vt:variant>
      <vt:variant>
        <vt:lpwstr>_Toc217072066</vt:lpwstr>
      </vt:variant>
      <vt:variant>
        <vt:i4>1179698</vt:i4>
      </vt:variant>
      <vt:variant>
        <vt:i4>74</vt:i4>
      </vt:variant>
      <vt:variant>
        <vt:i4>0</vt:i4>
      </vt:variant>
      <vt:variant>
        <vt:i4>5</vt:i4>
      </vt:variant>
      <vt:variant>
        <vt:lpwstr/>
      </vt:variant>
      <vt:variant>
        <vt:lpwstr>_Toc217072065</vt:lpwstr>
      </vt:variant>
      <vt:variant>
        <vt:i4>1179698</vt:i4>
      </vt:variant>
      <vt:variant>
        <vt:i4>68</vt:i4>
      </vt:variant>
      <vt:variant>
        <vt:i4>0</vt:i4>
      </vt:variant>
      <vt:variant>
        <vt:i4>5</vt:i4>
      </vt:variant>
      <vt:variant>
        <vt:lpwstr/>
      </vt:variant>
      <vt:variant>
        <vt:lpwstr>_Toc217072064</vt:lpwstr>
      </vt:variant>
      <vt:variant>
        <vt:i4>1179698</vt:i4>
      </vt:variant>
      <vt:variant>
        <vt:i4>62</vt:i4>
      </vt:variant>
      <vt:variant>
        <vt:i4>0</vt:i4>
      </vt:variant>
      <vt:variant>
        <vt:i4>5</vt:i4>
      </vt:variant>
      <vt:variant>
        <vt:lpwstr/>
      </vt:variant>
      <vt:variant>
        <vt:lpwstr>_Toc217072063</vt:lpwstr>
      </vt:variant>
      <vt:variant>
        <vt:i4>1179698</vt:i4>
      </vt:variant>
      <vt:variant>
        <vt:i4>56</vt:i4>
      </vt:variant>
      <vt:variant>
        <vt:i4>0</vt:i4>
      </vt:variant>
      <vt:variant>
        <vt:i4>5</vt:i4>
      </vt:variant>
      <vt:variant>
        <vt:lpwstr/>
      </vt:variant>
      <vt:variant>
        <vt:lpwstr>_Toc217072062</vt:lpwstr>
      </vt:variant>
      <vt:variant>
        <vt:i4>1179698</vt:i4>
      </vt:variant>
      <vt:variant>
        <vt:i4>50</vt:i4>
      </vt:variant>
      <vt:variant>
        <vt:i4>0</vt:i4>
      </vt:variant>
      <vt:variant>
        <vt:i4>5</vt:i4>
      </vt:variant>
      <vt:variant>
        <vt:lpwstr/>
      </vt:variant>
      <vt:variant>
        <vt:lpwstr>_Toc217072061</vt:lpwstr>
      </vt:variant>
      <vt:variant>
        <vt:i4>1179698</vt:i4>
      </vt:variant>
      <vt:variant>
        <vt:i4>44</vt:i4>
      </vt:variant>
      <vt:variant>
        <vt:i4>0</vt:i4>
      </vt:variant>
      <vt:variant>
        <vt:i4>5</vt:i4>
      </vt:variant>
      <vt:variant>
        <vt:lpwstr/>
      </vt:variant>
      <vt:variant>
        <vt:lpwstr>_Toc217072060</vt:lpwstr>
      </vt:variant>
      <vt:variant>
        <vt:i4>1114162</vt:i4>
      </vt:variant>
      <vt:variant>
        <vt:i4>38</vt:i4>
      </vt:variant>
      <vt:variant>
        <vt:i4>0</vt:i4>
      </vt:variant>
      <vt:variant>
        <vt:i4>5</vt:i4>
      </vt:variant>
      <vt:variant>
        <vt:lpwstr/>
      </vt:variant>
      <vt:variant>
        <vt:lpwstr>_Toc217072059</vt:lpwstr>
      </vt:variant>
      <vt:variant>
        <vt:i4>1114162</vt:i4>
      </vt:variant>
      <vt:variant>
        <vt:i4>32</vt:i4>
      </vt:variant>
      <vt:variant>
        <vt:i4>0</vt:i4>
      </vt:variant>
      <vt:variant>
        <vt:i4>5</vt:i4>
      </vt:variant>
      <vt:variant>
        <vt:lpwstr/>
      </vt:variant>
      <vt:variant>
        <vt:lpwstr>_Toc217072058</vt:lpwstr>
      </vt:variant>
      <vt:variant>
        <vt:i4>1114162</vt:i4>
      </vt:variant>
      <vt:variant>
        <vt:i4>26</vt:i4>
      </vt:variant>
      <vt:variant>
        <vt:i4>0</vt:i4>
      </vt:variant>
      <vt:variant>
        <vt:i4>5</vt:i4>
      </vt:variant>
      <vt:variant>
        <vt:lpwstr/>
      </vt:variant>
      <vt:variant>
        <vt:lpwstr>_Toc217072057</vt:lpwstr>
      </vt:variant>
      <vt:variant>
        <vt:i4>1114162</vt:i4>
      </vt:variant>
      <vt:variant>
        <vt:i4>20</vt:i4>
      </vt:variant>
      <vt:variant>
        <vt:i4>0</vt:i4>
      </vt:variant>
      <vt:variant>
        <vt:i4>5</vt:i4>
      </vt:variant>
      <vt:variant>
        <vt:lpwstr/>
      </vt:variant>
      <vt:variant>
        <vt:lpwstr>_Toc217072056</vt:lpwstr>
      </vt:variant>
      <vt:variant>
        <vt:i4>1114162</vt:i4>
      </vt:variant>
      <vt:variant>
        <vt:i4>14</vt:i4>
      </vt:variant>
      <vt:variant>
        <vt:i4>0</vt:i4>
      </vt:variant>
      <vt:variant>
        <vt:i4>5</vt:i4>
      </vt:variant>
      <vt:variant>
        <vt:lpwstr/>
      </vt:variant>
      <vt:variant>
        <vt:lpwstr>_Toc217072055</vt:lpwstr>
      </vt:variant>
      <vt:variant>
        <vt:i4>1114162</vt:i4>
      </vt:variant>
      <vt:variant>
        <vt:i4>8</vt:i4>
      </vt:variant>
      <vt:variant>
        <vt:i4>0</vt:i4>
      </vt:variant>
      <vt:variant>
        <vt:i4>5</vt:i4>
      </vt:variant>
      <vt:variant>
        <vt:lpwstr/>
      </vt:variant>
      <vt:variant>
        <vt:lpwstr>_Toc217072054</vt:lpwstr>
      </vt:variant>
      <vt:variant>
        <vt:i4>1114162</vt:i4>
      </vt:variant>
      <vt:variant>
        <vt:i4>2</vt:i4>
      </vt:variant>
      <vt:variant>
        <vt:i4>0</vt:i4>
      </vt:variant>
      <vt:variant>
        <vt:i4>5</vt:i4>
      </vt:variant>
      <vt:variant>
        <vt:lpwstr/>
      </vt:variant>
      <vt:variant>
        <vt:lpwstr>_Toc217072053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TAN DUC</dc:creator>
  <cp:lastModifiedBy>Nguyễn Tiến</cp:lastModifiedBy>
  <cp:revision>4</cp:revision>
  <dcterms:created xsi:type="dcterms:W3CDTF">2018-05-08T05:02:00Z</dcterms:created>
  <dcterms:modified xsi:type="dcterms:W3CDTF">2018-05-10T04:35:00Z</dcterms:modified>
</cp:coreProperties>
</file>