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Georgia" w:hAnsi="Georgia" w:cs="Georgia"/>
          <w:sz w:val="60"/>
          <w:sz-cs w:val="60"/>
          <w:b/>
          <w:spacing w:val="0"/>
          <w:color w:val="231B15"/>
        </w:rPr>
        <w:t xml:space="preserve">Building Resilient Teams</w:t>
      </w:r>
      <w:r>
        <w:rPr>
          <w:rFonts w:ascii="Georgia" w:hAnsi="Georgia" w:cs="Georgia"/>
          <w:sz w:val="60"/>
          <w:sz-cs w:val="60"/>
          <w:b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28"/>
          <w:sz-cs w:val="28"/>
          <w:spacing w:val="0"/>
          <w:color w:val="55463A"/>
        </w:rPr>
        <w:t xml:space="preserve">A short working handout for turning leadership style, strengths, and values into a practical team playbook.</w:t>
      </w:r>
      <w:r>
        <w:rPr>
          <w:rFonts w:ascii="Georgia" w:hAnsi="Georgia" w:cs="Georgia"/>
          <w:sz w:val="28"/>
          <w:sz-cs w:val="28"/>
          <w:spacing w:val="0"/>
          <w:color w:val="55463A"/>
        </w:rPr>
        <w:t xml:space="preserve"/>
      </w:r>
    </w:p>
    <w:p>
      <w:pPr/>
      <w:r>
        <w:rPr>
          <w:rFonts w:ascii="Georgia" w:hAnsi="Georgia" w:cs="Georgia"/>
          <w:sz w:val="36"/>
          <w:sz-cs w:val="36"/>
          <w:b/>
          <w:spacing w:val="0"/>
          <w:color w:val="231B15"/>
        </w:rPr>
        <w:t xml:space="preserve">1. Which Leader Are You?</w:t>
      </w:r>
      <w:r>
        <w:rPr>
          <w:rFonts w:ascii="Georgia" w:hAnsi="Georgia" w:cs="Georgia"/>
          <w:sz w:val="36"/>
          <w:sz-cs w:val="36"/>
          <w:b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>Pick the leader you are most like today. Not the best one. The honest one.</w:t>
      </w:r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>Nick Fury</w:t>
      </w: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>Strategic, direct, mission-first</w:t>
      </w:r>
    </w:p>
    <w:p>
      <w:pPr/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>Ted Lasso</w:t>
      </w: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>Warm, belief-driven, culture-first</w:t>
      </w:r>
    </w:p>
    <w:p>
      <w:pPr/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>Hermione</w:t>
      </w: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>Prepared, principled, systems-minded</w:t>
      </w:r>
    </w:p>
    <w:p>
      <w:pPr/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>Gandalf</w:t>
      </w: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>Guiding, patient, perspective-heavy</w:t>
      </w:r>
    </w:p>
    <w:p>
      <w:pPr>
        <w:spacing w:after="80"/>
      </w:pP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>Why did you choose them?</w:t>
      </w: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6"/>
          <w:sz-cs w:val="36"/>
          <w:b/>
          <w:spacing w:val="0"/>
          <w:color w:val="231B15"/>
        </w:rPr>
        <w:t xml:space="preserve">2. Know Thyself</w:t>
      </w:r>
      <w:r>
        <w:rPr>
          <w:rFonts w:ascii="Georgia" w:hAnsi="Georgia" w:cs="Georgia"/>
          <w:sz w:val="36"/>
          <w:sz-cs w:val="36"/>
          <w:b/>
          <w:spacing w:val="0"/>
          <w:color w:val="231B15"/>
        </w:rPr>
        <w:t xml:space="preserve"/>
      </w:r>
    </w:p>
    <w:p>
      <w:pPr>
        <w:spacing w:after="80"/>
      </w:pP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>Strengths</w:t>
      </w: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55463A"/>
        </w:rPr>
        <w:t xml:space="preserve">What do people reliably come to you for?</w:t>
      </w:r>
      <w:r>
        <w:rPr>
          <w:rFonts w:ascii="Georgia" w:hAnsi="Georgia" w:cs="Georgia"/>
          <w:sz w:val="24"/>
          <w:sz-cs w:val="24"/>
          <w:spacing w:val="0"/>
          <w:color w:val="55463A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>
        <w:spacing w:after="80"/>
      </w:pP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>Watch-outs</w:t>
      </w: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55463A"/>
        </w:rPr>
        <w:t xml:space="preserve">When stressed, what does that strength turn into?</w:t>
      </w:r>
      <w:r>
        <w:rPr>
          <w:rFonts w:ascii="Georgia" w:hAnsi="Georgia" w:cs="Georgia"/>
          <w:sz w:val="24"/>
          <w:sz-cs w:val="24"/>
          <w:spacing w:val="0"/>
          <w:color w:val="55463A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6"/>
          <w:sz-cs w:val="36"/>
          <w:b/>
          <w:spacing w:val="0"/>
          <w:color w:val="231B15"/>
        </w:rPr>
        <w:t xml:space="preserve">3. Values In Action</w:t>
      </w:r>
      <w:r>
        <w:rPr>
          <w:rFonts w:ascii="Georgia" w:hAnsi="Georgia" w:cs="Georgia"/>
          <w:sz w:val="36"/>
          <w:sz-cs w:val="36"/>
          <w:b/>
          <w:spacing w:val="0"/>
          <w:color w:val="231B15"/>
        </w:rPr>
        <w:t xml:space="preserve"/>
      </w:r>
    </w:p>
    <w:p>
      <w:pPr>
        <w:spacing w:after="80"/>
      </w:pP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>My values</w:t>
      </w: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>
        <w:spacing w:after="80"/>
      </w:pP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>Last decision I made with them</w:t>
      </w: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6"/>
          <w:sz-cs w:val="36"/>
          <w:b/>
          <w:spacing w:val="0"/>
          <w:color w:val="231B15"/>
        </w:rPr>
        <w:t xml:space="preserve">4. Your Team Playbook</w:t>
      </w:r>
      <w:r>
        <w:rPr>
          <w:rFonts w:ascii="Georgia" w:hAnsi="Georgia" w:cs="Georgia"/>
          <w:sz w:val="36"/>
          <w:sz-cs w:val="36"/>
          <w:b/>
          <w:spacing w:val="0"/>
          <w:color w:val="231B15"/>
        </w:rPr>
        <w:t xml:space="preserve"/>
      </w:r>
    </w:p>
    <w:p>
      <w:pPr>
        <w:spacing w:after="80"/>
      </w:pP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>Who are we?</w:t>
      </w: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55463A"/>
        </w:rPr>
        <w:t xml:space="preserve">Strengths, quirks, working styles, trust signals.</w:t>
      </w:r>
      <w:r>
        <w:rPr>
          <w:rFonts w:ascii="Georgia" w:hAnsi="Georgia" w:cs="Georgia"/>
          <w:sz w:val="24"/>
          <w:sz-cs w:val="24"/>
          <w:spacing w:val="0"/>
          <w:color w:val="55463A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>
        <w:spacing w:after="80"/>
      </w:pP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>What do we care about?</w:t>
      </w: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55463A"/>
        </w:rPr>
        <w:t xml:space="preserve">Values that should shape real decisions.</w:t>
      </w:r>
      <w:r>
        <w:rPr>
          <w:rFonts w:ascii="Georgia" w:hAnsi="Georgia" w:cs="Georgia"/>
          <w:sz w:val="24"/>
          <w:sz-cs w:val="24"/>
          <w:spacing w:val="0"/>
          <w:color w:val="55463A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>
        <w:spacing w:after="80"/>
      </w:pP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>Where are we going?</w:t>
      </w:r>
      <w:r>
        <w:rPr>
          <w:rFonts w:ascii="Georgia" w:hAnsi="Georgia" w:cs="Georgia"/>
          <w:sz w:val="30"/>
          <w:sz-cs w:val="30"/>
          <w:b/>
          <w:spacing w:val="0"/>
          <w:color w:val="791F21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55463A"/>
        </w:rPr>
        <w:t xml:space="preserve">Mission, constraints, and the difference between requirements and solutions.</w:t>
      </w:r>
      <w:r>
        <w:rPr>
          <w:rFonts w:ascii="Georgia" w:hAnsi="Georgia" w:cs="Georgia"/>
          <w:sz w:val="24"/>
          <w:sz-cs w:val="24"/>
          <w:spacing w:val="0"/>
          <w:color w:val="55463A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p>
      <w:pPr/>
      <w:r>
        <w:rPr>
          <w:rFonts w:ascii="Georgia" w:hAnsi="Georgia" w:cs="Georgia"/>
          <w:sz w:val="30"/>
          <w:sz-cs w:val="30"/>
          <w:spacing w:val="0"/>
          <w:color w:val="231B15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