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23B" w:rsidRPr="000E763B" w:rsidRDefault="00D3323B" w:rsidP="00D3323B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E763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Алгоритм методу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Фибоначчи</w:t>
      </w:r>
      <w:proofErr w:type="spellEnd"/>
    </w:p>
    <w:p w:rsidR="00D3323B" w:rsidRDefault="00D3323B" w:rsidP="00D332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Шаг 1.</w:t>
      </w:r>
    </w:p>
    <w:p w:rsidR="00D76152" w:rsidRDefault="00D3323B" w:rsidP="00D3323B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Задаются начальные границы отрезка </w:t>
      </w:r>
      <w:r w:rsidRPr="00D3323B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n-US"/>
        </w:rPr>
        <w:t>a</w:t>
      </w:r>
      <w:r w:rsidRPr="00D3323B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, </w:t>
      </w:r>
      <w:r w:rsidRPr="00D3323B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n-US"/>
        </w:rPr>
        <w:t>b</w:t>
      </w:r>
      <w:r w:rsidRPr="00D3323B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и число итераций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</w:t>
      </w:r>
      <w:r w:rsidRPr="00D3323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рассчитывают начальные точки деления: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Pr="003B0E54">
        <w:rPr>
          <w:position w:val="-30"/>
        </w:rPr>
        <w:object w:dxaOrig="19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96pt;height:33.75pt" o:ole="">
            <v:imagedata r:id="rId4" o:title=""/>
          </v:shape>
          <o:OLEObject Type="Embed" ProgID="Equation.DSMT4" ShapeID="_x0000_i1095" DrawAspect="Content" ObjectID="_1645473417" r:id="rId5"/>
        </w:object>
      </w:r>
      <w:r>
        <w:br/>
      </w:r>
      <w:r w:rsidRPr="003B0E54">
        <w:rPr>
          <w:position w:val="-30"/>
        </w:rPr>
        <w:object w:dxaOrig="1920" w:dyaOrig="680">
          <v:shape id="_x0000_i1096" type="#_x0000_t75" style="width:96pt;height:33.75pt" o:ole="">
            <v:imagedata r:id="rId6" o:title=""/>
          </v:shape>
          <o:OLEObject Type="Embed" ProgID="Equation.DSMT4" ShapeID="_x0000_i1096" DrawAspect="Content" ObjectID="_1645473418" r:id="rId7"/>
        </w:object>
      </w:r>
    </w:p>
    <w:p w:rsidR="00D3323B" w:rsidRDefault="00D3323B" w:rsidP="00D3323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76152">
        <w:rPr>
          <w:rFonts w:ascii="Arial" w:hAnsi="Arial" w:cs="Arial"/>
          <w:color w:val="222222"/>
          <w:sz w:val="21"/>
          <w:szCs w:val="21"/>
          <w:shd w:val="clear" w:color="auto" w:fill="FFFFFF"/>
        </w:rPr>
        <w:t>И значения функции в этих точках</w:t>
      </w:r>
      <w:r w:rsidR="00D76152" w:rsidRPr="00D76152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D76152" w:rsidRDefault="00D76152" w:rsidP="00D3323B">
      <w:r w:rsidRPr="003B0E54">
        <w:rPr>
          <w:position w:val="-12"/>
        </w:rPr>
        <w:object w:dxaOrig="1040" w:dyaOrig="360">
          <v:shape id="_x0000_i1097" type="#_x0000_t75" style="width:51.75pt;height:18pt" o:ole="">
            <v:imagedata r:id="rId8" o:title=""/>
          </v:shape>
          <o:OLEObject Type="Embed" ProgID="Equation.DSMT4" ShapeID="_x0000_i1097" DrawAspect="Content" ObjectID="_1645473419" r:id="rId9"/>
        </w:object>
      </w:r>
      <w:r>
        <w:br/>
      </w:r>
      <w:r w:rsidRPr="003B0E54">
        <w:rPr>
          <w:position w:val="-12"/>
        </w:rPr>
        <w:object w:dxaOrig="1100" w:dyaOrig="360">
          <v:shape id="_x0000_i1098" type="#_x0000_t75" style="width:54.75pt;height:18pt" o:ole="">
            <v:imagedata r:id="rId10" o:title=""/>
          </v:shape>
          <o:OLEObject Type="Embed" ProgID="Equation.DSMT4" ShapeID="_x0000_i1098" DrawAspect="Content" ObjectID="_1645473420" r:id="rId11"/>
        </w:object>
      </w:r>
    </w:p>
    <w:p w:rsidR="00D76152" w:rsidRDefault="00D76152" w:rsidP="00D761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Шаг 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76152" w:rsidRPr="00D76152" w:rsidRDefault="00D76152" w:rsidP="00D761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0E54">
        <w:rPr>
          <w:position w:val="-6"/>
        </w:rPr>
        <w:object w:dxaOrig="840" w:dyaOrig="279">
          <v:shape id="_x0000_i1107" type="#_x0000_t75" style="width:42pt;height:14.25pt" o:ole="">
            <v:imagedata r:id="rId12" o:title=""/>
          </v:shape>
          <o:OLEObject Type="Embed" ProgID="Equation.DSMT4" ShapeID="_x0000_i1107" DrawAspect="Content" ObjectID="_1645473421" r:id="rId13"/>
        </w:object>
      </w:r>
    </w:p>
    <w:p w:rsidR="00D76152" w:rsidRDefault="00D76152" w:rsidP="00D3323B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Если </w:t>
      </w:r>
      <w:r w:rsidRPr="003B0E54">
        <w:rPr>
          <w:position w:val="-12"/>
        </w:rPr>
        <w:object w:dxaOrig="780" w:dyaOrig="360">
          <v:shape id="_x0000_i1102" type="#_x0000_t75" style="width:39pt;height:18pt" o:ole="">
            <v:imagedata r:id="rId14" o:title=""/>
          </v:shape>
          <o:OLEObject Type="Embed" ProgID="Equation.DSMT4" ShapeID="_x0000_i1102" DrawAspect="Content" ObjectID="_1645473422" r:id="rId15"/>
        </w:object>
      </w:r>
      <w:r>
        <w:t>, то:</w:t>
      </w:r>
    </w:p>
    <w:p w:rsidR="00D76152" w:rsidRDefault="00D76152" w:rsidP="00D3323B">
      <w:r w:rsidRPr="003B0E54">
        <w:rPr>
          <w:position w:val="-84"/>
        </w:rPr>
        <w:object w:dxaOrig="1540" w:dyaOrig="1800">
          <v:shape id="_x0000_i1105" type="#_x0000_t75" style="width:77.25pt;height:90pt" o:ole="">
            <v:imagedata r:id="rId16" o:title=""/>
          </v:shape>
          <o:OLEObject Type="Embed" ProgID="Equation.DSMT4" ShapeID="_x0000_i1105" DrawAspect="Content" ObjectID="_1645473423" r:id="rId17"/>
        </w:object>
      </w:r>
    </w:p>
    <w:p w:rsidR="00D76152" w:rsidRDefault="00D76152" w:rsidP="00D3323B">
      <w:r>
        <w:t>Иначе:</w:t>
      </w:r>
      <w:r>
        <w:br/>
      </w:r>
      <w:r w:rsidRPr="003B0E54">
        <w:rPr>
          <w:position w:val="-84"/>
        </w:rPr>
        <w:object w:dxaOrig="1540" w:dyaOrig="1800">
          <v:shape id="_x0000_i1106" type="#_x0000_t75" style="width:77.25pt;height:90pt" o:ole="">
            <v:imagedata r:id="rId18" o:title=""/>
          </v:shape>
          <o:OLEObject Type="Embed" ProgID="Equation.DSMT4" ShapeID="_x0000_i1106" DrawAspect="Content" ObjectID="_1645473424" r:id="rId19"/>
        </w:object>
      </w:r>
    </w:p>
    <w:p w:rsidR="00D76152" w:rsidRDefault="00D76152" w:rsidP="00D761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Шаг 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76152" w:rsidRPr="00D76152" w:rsidRDefault="00D76152" w:rsidP="00D3323B">
      <w:r>
        <w:t xml:space="preserve">Если </w:t>
      </w:r>
      <w:r w:rsidRPr="003B0E54">
        <w:rPr>
          <w:position w:val="-6"/>
        </w:rPr>
        <w:object w:dxaOrig="520" w:dyaOrig="279">
          <v:shape id="_x0000_i1108" type="#_x0000_t75" style="width:26.25pt;height:14.25pt" o:ole="">
            <v:imagedata r:id="rId20" o:title=""/>
          </v:shape>
          <o:OLEObject Type="Embed" ProgID="Equation.DSMT4" ShapeID="_x0000_i1108" DrawAspect="Content" ObjectID="_1645473425" r:id="rId21"/>
        </w:object>
      </w:r>
      <w:r w:rsidRPr="00D76152">
        <w:t xml:space="preserve">, </w:t>
      </w:r>
      <w:r>
        <w:t xml:space="preserve">то </w:t>
      </w:r>
      <w:r w:rsidRPr="003B0E54">
        <w:rPr>
          <w:position w:val="-24"/>
        </w:rPr>
        <w:object w:dxaOrig="1080" w:dyaOrig="620">
          <v:shape id="_x0000_i1109" type="#_x0000_t75" style="width:54pt;height:30.75pt" o:ole="">
            <v:imagedata r:id="rId22" o:title=""/>
          </v:shape>
          <o:OLEObject Type="Embed" ProgID="Equation.DSMT4" ShapeID="_x0000_i1109" DrawAspect="Content" ObjectID="_1645473426" r:id="rId23"/>
        </w:object>
      </w:r>
      <w:r>
        <w:t xml:space="preserve"> и остановка. Иначе возврат к шагу 2</w:t>
      </w:r>
      <w:bookmarkStart w:id="0" w:name="_GoBack"/>
      <w:bookmarkEnd w:id="0"/>
    </w:p>
    <w:sectPr w:rsidR="00D76152" w:rsidRPr="00D7615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4E"/>
    <w:rsid w:val="0031284E"/>
    <w:rsid w:val="006F5E91"/>
    <w:rsid w:val="00D3323B"/>
    <w:rsid w:val="00D7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52DE"/>
  <w15:chartTrackingRefBased/>
  <w15:docId w15:val="{22BCA5A8-6ECF-4257-95B8-7F700EF1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23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2020-03-11T19:51:00Z</dcterms:created>
  <dcterms:modified xsi:type="dcterms:W3CDTF">2020-03-11T20:09:00Z</dcterms:modified>
</cp:coreProperties>
</file>