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EDB" w:rsidRDefault="00414476">
      <w:pPr>
        <w:pStyle w:val="a4"/>
      </w:pPr>
      <w:r>
        <w:t>Групповой проект. 3 этап</w:t>
      </w:r>
    </w:p>
    <w:p w:rsidR="00D51EDB" w:rsidRDefault="00414476">
      <w:pPr>
        <w:pStyle w:val="a5"/>
      </w:pPr>
      <w:r>
        <w:t>Электрический пробой. Программа</w:t>
      </w:r>
    </w:p>
    <w:p w:rsidR="00D51EDB" w:rsidRDefault="00414476">
      <w:pPr>
        <w:pStyle w:val="Author"/>
      </w:pPr>
      <w:r>
        <w:t>Астафьева Анна Андреевна</w:t>
      </w:r>
    </w:p>
    <w:p w:rsidR="00D51EDB" w:rsidRDefault="00414476">
      <w:pPr>
        <w:pStyle w:val="Author"/>
      </w:pPr>
      <w:r>
        <w:t>Коломиец Мария Владимировна</w:t>
      </w:r>
    </w:p>
    <w:p w:rsidR="00D51EDB" w:rsidRDefault="00414476">
      <w:pPr>
        <w:pStyle w:val="Author"/>
      </w:pPr>
      <w:r>
        <w:t>Жиронкин Павел Владимирович</w:t>
      </w:r>
    </w:p>
    <w:p w:rsidR="00D51EDB" w:rsidRDefault="00414476">
      <w:pPr>
        <w:pStyle w:val="Author"/>
      </w:pPr>
      <w:r>
        <w:t>Паландузян Артем Карапетович</w:t>
      </w:r>
    </w:p>
    <w:p w:rsidR="00D51EDB" w:rsidRDefault="00414476">
      <w:pPr>
        <w:pStyle w:val="Author"/>
      </w:pPr>
      <w:r>
        <w:t>Сурнаков Александр Васильевич</w:t>
      </w:r>
    </w:p>
    <w:p w:rsidR="00D51EDB" w:rsidRDefault="00414476">
      <w:pPr>
        <w:pStyle w:val="Author"/>
      </w:pPr>
      <w:r>
        <w:t>Евдокимова Юлия Константиновна</w:t>
      </w:r>
    </w:p>
    <w:p w:rsidR="00D51EDB" w:rsidRDefault="00414476">
      <w:pPr>
        <w:pStyle w:val="Author"/>
      </w:pPr>
      <w:r>
        <w:t xml:space="preserve">Группа: </w:t>
      </w:r>
      <w:r>
        <w:t>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89261932"/>
        <w:docPartObj>
          <w:docPartGallery w:val="Table of Contents"/>
          <w:docPartUnique/>
        </w:docPartObj>
      </w:sdtPr>
      <w:sdtEndPr/>
      <w:sdtContent>
        <w:p w:rsidR="00D51EDB" w:rsidRDefault="00414476">
          <w:pPr>
            <w:pStyle w:val="ae"/>
          </w:pPr>
          <w:r>
            <w:t>Содержание</w:t>
          </w:r>
        </w:p>
        <w:p w:rsidR="00342FFB" w:rsidRDefault="0041447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42FFB">
            <w:fldChar w:fldCharType="separate"/>
          </w:r>
          <w:hyperlink w:anchor="_Toc66570745" w:history="1">
            <w:r w:rsidR="00342FFB" w:rsidRPr="00843EEA">
              <w:rPr>
                <w:rStyle w:val="ad"/>
                <w:noProof/>
              </w:rPr>
              <w:t>Цели и задачи</w:t>
            </w:r>
            <w:r w:rsidR="00342FFB">
              <w:rPr>
                <w:noProof/>
                <w:webHidden/>
              </w:rPr>
              <w:tab/>
            </w:r>
            <w:r w:rsidR="00342FFB">
              <w:rPr>
                <w:noProof/>
                <w:webHidden/>
              </w:rPr>
              <w:fldChar w:fldCharType="begin"/>
            </w:r>
            <w:r w:rsidR="00342FFB">
              <w:rPr>
                <w:noProof/>
                <w:webHidden/>
              </w:rPr>
              <w:instrText xml:space="preserve"> PAGEREF _Toc66570745 \h </w:instrText>
            </w:r>
            <w:r w:rsidR="00342FFB">
              <w:rPr>
                <w:noProof/>
                <w:webHidden/>
              </w:rPr>
            </w:r>
            <w:r w:rsidR="00342FFB">
              <w:rPr>
                <w:noProof/>
                <w:webHidden/>
              </w:rPr>
              <w:fldChar w:fldCharType="separate"/>
            </w:r>
            <w:r w:rsidR="00342FFB">
              <w:rPr>
                <w:noProof/>
                <w:webHidden/>
              </w:rPr>
              <w:t>1</w:t>
            </w:r>
            <w:r w:rsidR="00342FFB"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70746" w:history="1">
            <w:r w:rsidRPr="00843EEA">
              <w:rPr>
                <w:rStyle w:val="ad"/>
                <w:noProof/>
              </w:rPr>
              <w:t>Реализация алгоритма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70747" w:history="1">
            <w:r w:rsidRPr="00843EEA">
              <w:rPr>
                <w:rStyle w:val="ad"/>
                <w:noProof/>
              </w:rPr>
              <w:t>Вычисление потенциала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70748" w:history="1">
            <w:r w:rsidRPr="00843EEA">
              <w:rPr>
                <w:rStyle w:val="ad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70749" w:history="1">
            <w:r w:rsidRPr="00843EEA">
              <w:rPr>
                <w:rStyle w:val="ad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70750" w:history="1">
            <w:r w:rsidRPr="00843EEA">
              <w:rPr>
                <w:rStyle w:val="ad"/>
                <w:noProof/>
              </w:rPr>
              <w:t xml:space="preserve">Изменение геометрии стримерной структуры в зависимости от показателя роста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η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6570751" w:history="1">
            <w:r w:rsidRPr="00843EEA">
              <w:rPr>
                <w:rStyle w:val="ad"/>
                <w:noProof/>
              </w:rPr>
              <w:t xml:space="preserve">1.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η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=</m:t>
              </m:r>
              <m:r>
                <w:rPr>
                  <w:rStyle w:val="ad"/>
                  <w:rFonts w:ascii="Cambria Math" w:hAnsi="Cambria Math"/>
                  <w:noProof/>
                </w:rPr>
                <m:t>1</m:t>
              </m:r>
            </m:oMath>
            <w:r w:rsidRPr="00843EEA">
              <w:rPr>
                <w:rStyle w:val="ad"/>
                <w:noProof/>
              </w:rPr>
              <w:t xml:space="preserve"> (рис. 8, 9, 9):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6570752" w:history="1">
            <w:r w:rsidRPr="00843EEA">
              <w:rPr>
                <w:rStyle w:val="ad"/>
                <w:noProof/>
              </w:rPr>
              <w:t xml:space="preserve">2.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η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=</m:t>
              </m:r>
              <m:r>
                <w:rPr>
                  <w:rStyle w:val="ad"/>
                  <w:rFonts w:ascii="Cambria Math" w:hAnsi="Cambria Math"/>
                  <w:noProof/>
                </w:rPr>
                <m:t>2</m:t>
              </m:r>
            </m:oMath>
            <w:r w:rsidRPr="00843EEA">
              <w:rPr>
                <w:rStyle w:val="ad"/>
                <w:noProof/>
              </w:rPr>
              <w:t xml:space="preserve"> (рис. 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6570753" w:history="1">
            <w:r w:rsidRPr="00843EEA">
              <w:rPr>
                <w:rStyle w:val="ad"/>
                <w:noProof/>
              </w:rPr>
              <w:t xml:space="preserve">3.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η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=</m:t>
              </m:r>
              <m:r>
                <w:rPr>
                  <w:rStyle w:val="ad"/>
                  <w:rFonts w:ascii="Cambria Math" w:hAnsi="Cambria Math"/>
                  <w:noProof/>
                </w:rPr>
                <m:t>3</m:t>
              </m:r>
            </m:oMath>
            <w:r w:rsidRPr="00843EEA">
              <w:rPr>
                <w:rStyle w:val="ad"/>
                <w:noProof/>
              </w:rPr>
              <w:t xml:space="preserve"> (рис. 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6570754" w:history="1">
            <w:r w:rsidRPr="00843EEA">
              <w:rPr>
                <w:rStyle w:val="ad"/>
                <w:noProof/>
              </w:rPr>
              <w:t xml:space="preserve">4.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η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=</m:t>
              </m:r>
              <m:r>
                <w:rPr>
                  <w:rStyle w:val="ad"/>
                  <w:rFonts w:ascii="Cambria Math" w:hAnsi="Cambria Math"/>
                  <w:noProof/>
                </w:rPr>
                <m:t>4</m:t>
              </m:r>
            </m:oMath>
            <w:r w:rsidRPr="00843EEA">
              <w:rPr>
                <w:rStyle w:val="ad"/>
                <w:noProof/>
              </w:rPr>
              <w:t xml:space="preserve"> (рис. 13):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70755" w:history="1">
            <w:r w:rsidRPr="00843EE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FB" w:rsidRDefault="00342F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70756" w:history="1">
            <w:r w:rsidRPr="00843EE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DB" w:rsidRDefault="00414476">
          <w:r>
            <w:fldChar w:fldCharType="end"/>
          </w:r>
        </w:p>
      </w:sdtContent>
    </w:sdt>
    <w:p w:rsidR="00D51EDB" w:rsidRDefault="00414476">
      <w:pPr>
        <w:pStyle w:val="1"/>
      </w:pPr>
      <w:bookmarkStart w:id="0" w:name="цели-и-задачи"/>
      <w:bookmarkStart w:id="1" w:name="_Toc66570745"/>
      <w:r>
        <w:t>Цели и задачи</w:t>
      </w:r>
      <w:bookmarkEnd w:id="1"/>
    </w:p>
    <w:p w:rsidR="00D51EDB" w:rsidRDefault="00414476">
      <w:pPr>
        <w:pStyle w:val="FirstParagraph"/>
      </w:pPr>
      <w:r>
        <w:rPr>
          <w:b/>
          <w:bCs/>
        </w:rPr>
        <w:t>Цель работы:</w:t>
      </w:r>
      <w:r>
        <w:t xml:space="preserve"> реализация программы по алгоритму, сотавленному на прошлом этапе для моделирования роста стримерной структуры при электрическом пробое.</w:t>
      </w:r>
    </w:p>
    <w:p w:rsidR="00D51EDB" w:rsidRDefault="00414476">
      <w:pPr>
        <w:pStyle w:val="a0"/>
      </w:pPr>
      <w:r>
        <w:rPr>
          <w:b/>
          <w:bCs/>
        </w:rPr>
        <w:t>Задачи:</w:t>
      </w:r>
    </w:p>
    <w:p w:rsidR="00D51EDB" w:rsidRDefault="00414476">
      <w:pPr>
        <w:pStyle w:val="Compact"/>
        <w:numPr>
          <w:ilvl w:val="0"/>
          <w:numId w:val="2"/>
        </w:numPr>
      </w:pPr>
      <w:r>
        <w:t>Реализовать в геометрии «острие – пл</w:t>
      </w:r>
      <w:r>
        <w:t xml:space="preserve">оскость» однозвенную модель со степенной зависимостью вероятности роста от напряженности поля </w:t>
      </w:r>
      <m:oMath>
        <m:r>
          <w:rPr>
            <w:rFonts w:ascii="Cambria Math" w:hAnsi="Cambria Math"/>
          </w:rPr>
          <m:t>p</m:t>
        </m:r>
      </m:oMath>
      <w: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  <w:r>
        <w:t>.</w:t>
      </w:r>
    </w:p>
    <w:p w:rsidR="00D51EDB" w:rsidRDefault="00414476">
      <w:pPr>
        <w:pStyle w:val="Compact"/>
        <w:numPr>
          <w:ilvl w:val="0"/>
          <w:numId w:val="2"/>
        </w:numPr>
      </w:pPr>
      <w:r>
        <w:lastRenderedPageBreak/>
        <w:t xml:space="preserve">Рассмотреть изменение геометрии стримерной структуры для случаев </w:t>
      </w:r>
      <m:oMath>
        <m:r>
          <w:rPr>
            <w:rFonts w:ascii="Cambria Math" w:hAnsi="Cambria Math"/>
          </w:rPr>
          <m:t>η</m:t>
        </m:r>
      </m:oMath>
      <w:r>
        <w:t xml:space="preserve"> = 0, 1, 2.</w:t>
      </w:r>
    </w:p>
    <w:p w:rsidR="00D51EDB" w:rsidRDefault="00414476">
      <w:pPr>
        <w:pStyle w:val="1"/>
      </w:pPr>
      <w:bookmarkStart w:id="2" w:name="реализация-алгоритма-в-программе"/>
      <w:bookmarkStart w:id="3" w:name="_Toc66570746"/>
      <w:bookmarkEnd w:id="0"/>
      <w:r>
        <w:t>Реализация алгоритма в программе</w:t>
      </w:r>
      <w:bookmarkEnd w:id="3"/>
    </w:p>
    <w:p w:rsidR="00D51EDB" w:rsidRDefault="00414476">
      <w:pPr>
        <w:pStyle w:val="FirstParagraph"/>
      </w:pPr>
      <w:r>
        <w:t>Реализовывать алгоритм мы решили на язы</w:t>
      </w:r>
      <w:r>
        <w:t>ке Python, с использованием графического модуля graphicps для наглядного изображения пробоя.</w:t>
      </w:r>
    </w:p>
    <w:p w:rsidR="00D51EDB" w:rsidRDefault="00414476">
      <w:pPr>
        <w:pStyle w:val="2"/>
      </w:pPr>
      <w:bookmarkStart w:id="4" w:name="вычисление-потенциала"/>
      <w:bookmarkStart w:id="5" w:name="_Toc66570747"/>
      <w:r>
        <w:t>Вычисление потенциала</w:t>
      </w:r>
      <w:bookmarkEnd w:id="5"/>
    </w:p>
    <w:p w:rsidR="00D51EDB" w:rsidRDefault="00414476">
      <w:pPr>
        <w:pStyle w:val="Compact"/>
        <w:numPr>
          <w:ilvl w:val="0"/>
          <w:numId w:val="3"/>
        </w:numPr>
      </w:pPr>
      <w:r>
        <w:t>Задаем квадратную сетку 50х50 в качесте области моделирования:</w:t>
      </w:r>
    </w:p>
    <w:p w:rsidR="00D51EDB" w:rsidRDefault="00414476">
      <w:pPr>
        <w:pStyle w:val="FirstParagraph"/>
      </w:pPr>
      <w:r>
        <w:rPr>
          <w:i/>
          <w:iCs/>
        </w:rPr>
        <w:t># Размер матрицы и размер каждого узла на UI</w:t>
      </w:r>
      <w:r>
        <w:br/>
      </w:r>
      <w:r>
        <w:rPr>
          <w:i/>
          <w:iCs/>
        </w:rPr>
        <w:t>n, m, nmSize = 50, 50, 8</w:t>
      </w:r>
    </w:p>
    <w:p w:rsidR="00D51EDB" w:rsidRDefault="00414476">
      <w:pPr>
        <w:pStyle w:val="Compact"/>
        <w:numPr>
          <w:ilvl w:val="0"/>
          <w:numId w:val="4"/>
        </w:numPr>
      </w:pPr>
      <w:r>
        <w:t>Задаем п</w:t>
      </w:r>
      <w:r>
        <w:t>роизвольные значения потенциала для внутренних узлов области:</w:t>
      </w:r>
    </w:p>
    <w:p w:rsidR="00D51EDB" w:rsidRDefault="00414476">
      <w:pPr>
        <w:pStyle w:val="FirstParagraph"/>
      </w:pPr>
      <w:r>
        <w:rPr>
          <w:i/>
          <w:iCs/>
        </w:rPr>
        <w:t># Генерация матрицы потенциалов</w:t>
      </w:r>
      <w:r>
        <w:br/>
      </w:r>
      <w:r>
        <w:rPr>
          <w:i/>
          <w:iCs/>
        </w:rPr>
        <w:t>#matF = [[rd.randint(1, 50) / 100 for j in range(m)] for i in range(n)]</w:t>
      </w:r>
      <w:r>
        <w:br/>
      </w:r>
      <w:r>
        <w:rPr>
          <w:i/>
          <w:iCs/>
        </w:rPr>
        <w:t>matF = [[0 for j in range(m)] for i in range(n)]</w:t>
      </w:r>
    </w:p>
    <w:p w:rsidR="00D51EDB" w:rsidRDefault="00414476">
      <w:pPr>
        <w:pStyle w:val="Compact"/>
        <w:numPr>
          <w:ilvl w:val="0"/>
          <w:numId w:val="5"/>
        </w:numPr>
      </w:pPr>
      <w:r>
        <w:t>Узлам, примыкающим к границе, задаем знач</w:t>
      </w:r>
      <w:r>
        <w:t>ение потенциала, равное значению потенциала границы (0 для верхней границы, 1 для нижней для простоты вычислений):</w:t>
      </w:r>
    </w:p>
    <w:p w:rsidR="00D51EDB" w:rsidRDefault="00414476">
      <w:pPr>
        <w:pStyle w:val="FirstParagraph"/>
      </w:pPr>
      <w:r>
        <w:rPr>
          <w:i/>
          <w:iCs/>
        </w:rPr>
        <w:t># По краям потенциал укажем как 0, а снизу 1</w:t>
      </w:r>
      <w:r>
        <w:br/>
      </w:r>
      <w:r>
        <w:rPr>
          <w:i/>
          <w:iCs/>
        </w:rPr>
        <w:t>for i in range(0, len(matF)):</w:t>
      </w:r>
      <w:r>
        <w:br/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w:r>
        <w:rPr>
          <w:i/>
          <w:iCs/>
        </w:rPr>
        <w:t>matF[i][0],matF[0][i],matF[-1][i],matF[i][-1] = 0,0,0,1</w:t>
      </w:r>
    </w:p>
    <w:p w:rsidR="00D51EDB" w:rsidRDefault="00414476">
      <w:pPr>
        <w:pStyle w:val="Compact"/>
        <w:numPr>
          <w:ilvl w:val="0"/>
          <w:numId w:val="6"/>
        </w:numPr>
      </w:pPr>
      <w:r>
        <w:t>Вычисляем новые значения потенциала во всех узлах.</w:t>
      </w:r>
      <w:r>
        <w:br/>
        <w:t>Для вычисления потенциала мы используем формулу:</w:t>
      </w:r>
    </w:p>
    <w:p w:rsidR="00D51EDB" w:rsidRDefault="0041447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1EDB" w:rsidRDefault="00414476">
      <w:pPr>
        <w:pStyle w:val="FirstParagraph"/>
      </w:pPr>
      <w:r>
        <w:t>И итерационно просчитываем потенциал для каждого узла сетки (рис. 1):</w:t>
      </w:r>
    </w:p>
    <w:p w:rsidR="00D51EDB" w:rsidRDefault="00414476">
      <w:pPr>
        <w:pStyle w:val="CaptionedFigure"/>
      </w:pPr>
      <w:bookmarkStart w:id="6" w:name="fig:000"/>
      <w:r>
        <w:rPr>
          <w:noProof/>
        </w:rPr>
        <w:drawing>
          <wp:inline distT="0" distB="0" distL="0" distR="0">
            <wp:extent cx="5334000" cy="2272187"/>
            <wp:effectExtent l="0" t="0" r="0" b="0"/>
            <wp:docPr id="1" name="Picture" descr="Figure 1: Функция вычисления потенци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D51EDB" w:rsidRDefault="00414476">
      <w:pPr>
        <w:pStyle w:val="ImageCaption"/>
      </w:pPr>
      <w:r>
        <w:t>Figure 1: Функция вычисления потенциала</w:t>
      </w:r>
    </w:p>
    <w:p w:rsidR="00D51EDB" w:rsidRDefault="00414476">
      <w:pPr>
        <w:pStyle w:val="Compact"/>
        <w:numPr>
          <w:ilvl w:val="0"/>
          <w:numId w:val="7"/>
        </w:numPr>
      </w:pPr>
      <w:r>
        <w:lastRenderedPageBreak/>
        <w:t>Повторяем пункт 4. пока потенциалы не перестанут изменяться.</w:t>
      </w:r>
    </w:p>
    <w:p w:rsidR="00D51EDB" w:rsidRDefault="00414476">
      <w:pPr>
        <w:pStyle w:val="FirstParagraph"/>
      </w:pPr>
      <w:r>
        <w:t>В результате получаем потенциал (рис. 2):</w:t>
      </w:r>
    </w:p>
    <w:p w:rsidR="00D51EDB" w:rsidRDefault="00414476">
      <w:pPr>
        <w:pStyle w:val="CaptionedFigure"/>
      </w:pPr>
      <w:bookmarkStart w:id="7" w:name="fig:001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2" name="Picture" descr="Figure 2: Потенциал п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D51EDB" w:rsidRDefault="00414476">
      <w:pPr>
        <w:pStyle w:val="ImageCaption"/>
      </w:pPr>
      <w:r>
        <w:t>Figure 2: Потенциал поля</w:t>
      </w:r>
    </w:p>
    <w:p w:rsidR="00D51EDB" w:rsidRDefault="00414476">
      <w:pPr>
        <w:pStyle w:val="a0"/>
      </w:pPr>
      <w:r>
        <w:t>Посчитав потен</w:t>
      </w:r>
      <w:r>
        <w:t>циал поля перейдем к моделированию разряда по модели НПВ.</w:t>
      </w:r>
    </w:p>
    <w:p w:rsidR="00D51EDB" w:rsidRDefault="00414476">
      <w:pPr>
        <w:pStyle w:val="Compact"/>
        <w:numPr>
          <w:ilvl w:val="0"/>
          <w:numId w:val="8"/>
        </w:numPr>
      </w:pPr>
      <w:r>
        <w:t>Пробиваем первый узел:</w:t>
      </w:r>
    </w:p>
    <w:p w:rsidR="00D51EDB" w:rsidRDefault="00414476">
      <w:pPr>
        <w:pStyle w:val="FirstParagraph"/>
      </w:pPr>
      <w:r>
        <w:rPr>
          <w:i/>
          <w:iCs/>
        </w:rPr>
        <w:t>sX, sY = int(n / 2), 10 # Начальная точка стримера</w:t>
      </w:r>
    </w:p>
    <w:p w:rsidR="00D51EDB" w:rsidRDefault="00414476">
      <w:pPr>
        <w:pStyle w:val="Compact"/>
        <w:numPr>
          <w:ilvl w:val="0"/>
          <w:numId w:val="9"/>
        </w:numPr>
      </w:pPr>
      <w:r>
        <w:t>Пробегаем по всем узлам, в которые возможем рост и считаем сумму вероятностей роста по формуле:</w:t>
      </w:r>
    </w:p>
    <w:p w:rsidR="00D51EDB" w:rsidRDefault="0041447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bSup>
            </m:e>
          </m:nary>
        </m:oMath>
      </m:oMathPara>
    </w:p>
    <w:p w:rsidR="00D51EDB" w:rsidRDefault="00414476">
      <w:pPr>
        <w:pStyle w:val="FirstParagraph"/>
      </w:pPr>
      <w:r>
        <w:br/>
        <w:t xml:space="preserve">Здесь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|=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(для горизонтальных и вертикальных звеньев),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|=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/√2 (для диагональных).</w:t>
      </w:r>
    </w:p>
    <w:p w:rsidR="00D51EDB" w:rsidRDefault="00414476">
      <w:pPr>
        <w:pStyle w:val="a0"/>
      </w:pPr>
      <w:r>
        <w:rPr>
          <w:i/>
          <w:iCs/>
        </w:rPr>
        <w:t># Находим сумму всех вероятностей</w:t>
      </w:r>
      <w:r>
        <w:br/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w:r>
        <w:rPr>
          <w:i/>
          <w:iCs/>
        </w:rPr>
        <w:t>for i in range(0, len(matProb)):</w:t>
      </w:r>
      <w:r>
        <w:br/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w:r>
        <w:rPr>
          <w:i/>
          <w:iCs/>
        </w:rPr>
        <w:t>for j in range(0, len(matProb[i])):</w:t>
      </w:r>
      <w:r>
        <w:br/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w:r>
        <w:rPr>
          <w:i/>
          <w:iCs/>
        </w:rPr>
        <w:t>sum+=matProb[i][j]</w:t>
      </w:r>
    </w:p>
    <w:p w:rsidR="00D51EDB" w:rsidRDefault="00414476">
      <w:pPr>
        <w:pStyle w:val="Compact"/>
        <w:numPr>
          <w:ilvl w:val="0"/>
          <w:numId w:val="10"/>
        </w:numPr>
      </w:pPr>
      <w:r>
        <w:t xml:space="preserve">Разыгрываем случайное число </w:t>
      </w:r>
      <m:oMath>
        <m:r>
          <w:rPr>
            <w:rFonts w:ascii="Cambria Math" w:hAnsi="Cambria Math"/>
          </w:rPr>
          <m:t>ξ</m:t>
        </m:r>
      </m:oMath>
      <w:r>
        <w:t>, равномерно распределенное от 0 до Z:</w:t>
      </w:r>
    </w:p>
    <w:p w:rsidR="00D51EDB" w:rsidRDefault="00414476">
      <w:pPr>
        <w:pStyle w:val="FirstParagraph"/>
      </w:pPr>
      <w:r>
        <w:rPr>
          <w:i/>
          <w:iCs/>
        </w:rPr>
        <w:t># Берем эту сумму за 100% и генерируем случайное число от 0 до этой суммы</w:t>
      </w:r>
      <w:r>
        <w:br/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w:r>
        <w:rPr>
          <w:i/>
          <w:iCs/>
        </w:rPr>
        <w:t xml:space="preserve">randval = rd.randint(0,100) / 100 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i/>
          <w:iCs/>
        </w:rPr>
        <w:t xml:space="preserve"> sum</w:t>
      </w:r>
    </w:p>
    <w:p w:rsidR="00D51EDB" w:rsidRDefault="00414476">
      <w:pPr>
        <w:pStyle w:val="Compact"/>
        <w:numPr>
          <w:ilvl w:val="0"/>
          <w:numId w:val="11"/>
        </w:numPr>
      </w:pPr>
      <w:r>
        <w:t xml:space="preserve">Затем повторно шаг за шагом рассчитывается сумма до тех пор, пока текущая сумма не станет больше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  <w:r>
        <w:t xml:space="preserve">Тот узел, для которого сумма стала больше </w:t>
      </w:r>
      <m:oMath>
        <m:r>
          <w:rPr>
            <w:rFonts w:ascii="Cambria Math" w:hAnsi="Cambria Math"/>
          </w:rPr>
          <m:t>ξ</m:t>
        </m:r>
      </m:oMath>
      <w:r>
        <w:t>, присоединяется к структуре (рис. 3):</w:t>
      </w:r>
    </w:p>
    <w:p w:rsidR="00D51EDB" w:rsidRDefault="00414476">
      <w:pPr>
        <w:pStyle w:val="CaptionedFigure"/>
      </w:pPr>
      <w:bookmarkStart w:id="8" w:name="fig:012"/>
      <w:r>
        <w:rPr>
          <w:noProof/>
        </w:rPr>
        <w:drawing>
          <wp:inline distT="0" distB="0" distL="0" distR="0">
            <wp:extent cx="5334000" cy="1580244"/>
            <wp:effectExtent l="0" t="0" r="0" b="0"/>
            <wp:docPr id="3" name="Picture" descr="Figure 3: Присоединение нового уз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D51EDB" w:rsidRDefault="00414476">
      <w:pPr>
        <w:pStyle w:val="ImageCaption"/>
      </w:pPr>
      <w:r>
        <w:t>Figure 3: Присоединение нового узла</w:t>
      </w:r>
    </w:p>
    <w:p w:rsidR="00D51EDB" w:rsidRDefault="00414476">
      <w:pPr>
        <w:pStyle w:val="Compact"/>
        <w:numPr>
          <w:ilvl w:val="0"/>
          <w:numId w:val="12"/>
        </w:numPr>
      </w:pPr>
      <w:r>
        <w:t>Пересчитываем поле (п. 4-5):</w:t>
      </w:r>
    </w:p>
    <w:p w:rsidR="00D51EDB" w:rsidRDefault="00414476">
      <w:pPr>
        <w:pStyle w:val="FirstParagraph"/>
      </w:pPr>
      <w:r>
        <w:rPr>
          <w:i/>
          <w:iCs/>
        </w:rPr>
        <w:t># Перерассчитываем потенциал после добавления нового узла к стримеру</w:t>
      </w:r>
      <w:r>
        <w:br/>
      </w:r>
      <m:oMath>
        <m:r>
          <w:rPr>
            <w:rFonts w:ascii="Cambria Math" w:hAnsi="Cambria Math"/>
          </w:rPr>
          <m:t> </m:t>
        </m:r>
      </m:oMath>
      <w:r>
        <w:t xml:space="preserve"> </w:t>
      </w:r>
      <w:r>
        <w:rPr>
          <w:i/>
          <w:iCs/>
        </w:rPr>
        <w:t>matF = copy.deepcopy(getNewMat(matF</w:t>
      </w:r>
      <w:r>
        <w:rPr>
          <w:i/>
          <w:iCs/>
        </w:rPr>
        <w:t>, streamer,0.005))</w:t>
      </w:r>
    </w:p>
    <w:p w:rsidR="00D51EDB" w:rsidRDefault="00414476">
      <w:pPr>
        <w:pStyle w:val="Compact"/>
        <w:numPr>
          <w:ilvl w:val="0"/>
          <w:numId w:val="13"/>
        </w:numPr>
      </w:pPr>
      <w:r>
        <w:t>Повторяем пункты 2-5, пока узор не достигнет границы.</w:t>
      </w:r>
    </w:p>
    <w:p w:rsidR="00D51EDB" w:rsidRDefault="00414476">
      <w:pPr>
        <w:pStyle w:val="2"/>
      </w:pPr>
      <w:bookmarkStart w:id="9" w:name="программа"/>
      <w:bookmarkStart w:id="10" w:name="_Toc66570748"/>
      <w:bookmarkEnd w:id="4"/>
      <w:r>
        <w:t>Программа</w:t>
      </w:r>
      <w:bookmarkEnd w:id="10"/>
    </w:p>
    <w:p w:rsidR="00D51EDB" w:rsidRDefault="00414476">
      <w:pPr>
        <w:pStyle w:val="FirstParagraph"/>
      </w:pPr>
      <w:r>
        <w:t>В итоге мы получили программу (рис. 4, 5, 6):</w:t>
      </w:r>
    </w:p>
    <w:p w:rsidR="00D51EDB" w:rsidRDefault="00414476">
      <w:pPr>
        <w:pStyle w:val="CaptionedFigure"/>
      </w:pPr>
      <w:bookmarkStart w:id="11" w:name="fig:002"/>
      <w:r>
        <w:rPr>
          <w:noProof/>
        </w:rPr>
        <w:drawing>
          <wp:inline distT="0" distB="0" distL="0" distR="0">
            <wp:extent cx="5334000" cy="3746552"/>
            <wp:effectExtent l="0" t="0" r="0" b="0"/>
            <wp:docPr id="4" name="Picture" descr="Figure 4: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D51EDB" w:rsidRDefault="00414476">
      <w:pPr>
        <w:pStyle w:val="ImageCaption"/>
      </w:pPr>
      <w:r>
        <w:t>Figure 4: Программа</w:t>
      </w:r>
    </w:p>
    <w:p w:rsidR="00D51EDB" w:rsidRDefault="00414476">
      <w:pPr>
        <w:pStyle w:val="CaptionedFigure"/>
      </w:pPr>
      <w:bookmarkStart w:id="12" w:name="fig:003"/>
      <w:r>
        <w:rPr>
          <w:noProof/>
        </w:rPr>
        <w:drawing>
          <wp:inline distT="0" distB="0" distL="0" distR="0">
            <wp:extent cx="5334000" cy="5236240"/>
            <wp:effectExtent l="0" t="0" r="0" b="0"/>
            <wp:docPr id="5" name="Picture" descr="Figure 5: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D51EDB" w:rsidRDefault="00414476">
      <w:pPr>
        <w:pStyle w:val="ImageCaption"/>
      </w:pPr>
      <w:r>
        <w:t>Figure 5: Программа</w:t>
      </w:r>
    </w:p>
    <w:p w:rsidR="00D51EDB" w:rsidRDefault="00414476">
      <w:pPr>
        <w:pStyle w:val="CaptionedFigure"/>
      </w:pPr>
      <w:bookmarkStart w:id="13" w:name="fig:004"/>
      <w:r>
        <w:rPr>
          <w:noProof/>
        </w:rPr>
        <w:drawing>
          <wp:inline distT="0" distB="0" distL="0" distR="0">
            <wp:extent cx="5334000" cy="4253496"/>
            <wp:effectExtent l="0" t="0" r="0" b="0"/>
            <wp:docPr id="6" name="Picture" descr="Figure 6: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D51EDB" w:rsidRDefault="00414476">
      <w:pPr>
        <w:pStyle w:val="ImageCaption"/>
      </w:pPr>
      <w:r>
        <w:t>Figure 6: Программа</w:t>
      </w:r>
    </w:p>
    <w:p w:rsidR="00D51EDB" w:rsidRDefault="00414476">
      <w:pPr>
        <w:pStyle w:val="2"/>
      </w:pPr>
      <w:bookmarkStart w:id="14" w:name="результат-работы-программы"/>
      <w:bookmarkStart w:id="15" w:name="_Toc66570749"/>
      <w:bookmarkEnd w:id="9"/>
      <w:r>
        <w:t>Результат работы программы</w:t>
      </w:r>
      <w:bookmarkEnd w:id="15"/>
    </w:p>
    <w:p w:rsidR="00D51EDB" w:rsidRDefault="00414476">
      <w:pPr>
        <w:pStyle w:val="FirstParagraph"/>
      </w:pPr>
      <w:r>
        <w:t xml:space="preserve">При вероятности с показателем роста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  <w:r>
        <w:br/>
      </w:r>
      <m:oMath>
        <m:r>
          <w:rPr>
            <w:rFonts w:ascii="Cambria Math" w:hAnsi="Cambria Math"/>
          </w:rPr>
          <m:t>p</m:t>
        </m:r>
      </m:oMath>
      <w:r>
        <w:t xml:space="preserve"> ~ </w:t>
      </w:r>
      <m:oMath>
        <m:r>
          <w:rPr>
            <w:rFonts w:ascii="Cambria Math" w:hAnsi="Cambria Math"/>
          </w:rPr>
          <m:t>E</m:t>
        </m:r>
      </m:oMath>
      <w:r>
        <w:br/>
        <w:t>Получаем стримерную структуру (рис. 7):</w:t>
      </w:r>
    </w:p>
    <w:p w:rsidR="00D51EDB" w:rsidRDefault="00414476">
      <w:pPr>
        <w:pStyle w:val="CaptionedFigure"/>
      </w:pPr>
      <w:bookmarkStart w:id="16" w:name="fig:005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7" name="Picture" descr="Figure 7: Рост стримерной структуры при электрическом пробо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D51EDB" w:rsidRDefault="00414476">
      <w:pPr>
        <w:pStyle w:val="ImageCaption"/>
      </w:pPr>
      <w:r>
        <w:t>Figure 7: Рост стримерной структуры при электрическом пробое</w:t>
      </w:r>
    </w:p>
    <w:p w:rsidR="00D51EDB" w:rsidRDefault="00414476">
      <w:pPr>
        <w:pStyle w:val="2"/>
      </w:pPr>
      <w:bookmarkStart w:id="17" w:name="Xe4fc3d1c354760a27d7a625f43af5c05c297e47"/>
      <w:bookmarkStart w:id="18" w:name="_Toc66570750"/>
      <w:bookmarkEnd w:id="14"/>
      <w:r>
        <w:t xml:space="preserve">Изменение геометрии стримерной структуры в зависимости от показателя роста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bookmarkEnd w:id="18"/>
    </w:p>
    <w:p w:rsidR="00D51EDB" w:rsidRDefault="00414476">
      <w:pPr>
        <w:pStyle w:val="FirstParagraph"/>
      </w:pPr>
      <w:r>
        <w:t>Рассмотрим изменения стри</w:t>
      </w:r>
      <w:r>
        <w:t xml:space="preserve">мерной структуры при увеличении показателя роста </w:t>
      </w:r>
      <m:oMath>
        <m:r>
          <w:rPr>
            <w:rFonts w:ascii="Cambria Math" w:hAnsi="Cambria Math"/>
          </w:rPr>
          <m:t>η</m:t>
        </m:r>
      </m:oMath>
      <w:r>
        <w:t>.</w:t>
      </w:r>
    </w:p>
    <w:p w:rsidR="00D51EDB" w:rsidRDefault="00414476">
      <w:pPr>
        <w:pStyle w:val="3"/>
      </w:pPr>
      <w:bookmarkStart w:id="19" w:name="η-1-рис.-fig006-fig007-fig007"/>
      <w:bookmarkStart w:id="20" w:name="_Toc66570751"/>
      <w:r>
        <w:t xml:space="preserve">1.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 (рис. 8, 9, 9):</w:t>
      </w:r>
      <w:bookmarkEnd w:id="20"/>
    </w:p>
    <w:p w:rsidR="00D51EDB" w:rsidRDefault="00414476">
      <w:pPr>
        <w:pStyle w:val="CaptionedFigure"/>
      </w:pPr>
      <w:bookmarkStart w:id="21" w:name="fig:006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8" name="Picture" descr="Figure 8: Рост стримерной структуры при η =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D51EDB" w:rsidRDefault="00414476">
      <w:pPr>
        <w:pStyle w:val="ImageCaption"/>
      </w:pPr>
      <w:r>
        <w:t xml:space="preserve">Figure 8: Рост стримерной структуры при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D51EDB" w:rsidRDefault="00414476">
      <w:pPr>
        <w:pStyle w:val="CaptionedFigure"/>
      </w:pPr>
      <w:bookmarkStart w:id="22" w:name="fig:007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9" name="Picture" descr="Figure 9: Рост стримерной структуры при η =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D51EDB" w:rsidRDefault="00414476">
      <w:pPr>
        <w:pStyle w:val="ImageCaption"/>
      </w:pPr>
      <w:r>
        <w:t xml:space="preserve">Figure 9: Рост стримерной структуры при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D51EDB" w:rsidRDefault="00414476">
      <w:pPr>
        <w:pStyle w:val="CaptionedFigure"/>
      </w:pPr>
      <w:bookmarkStart w:id="23" w:name="fig:008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10" name="Picture" descr="Figure 10: Рост стримерной структуры при η =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D51EDB" w:rsidRDefault="00414476">
      <w:pPr>
        <w:pStyle w:val="ImageCaption"/>
      </w:pPr>
      <w:r>
        <w:t xml:space="preserve">Figure 10: Рост стримерной структуры при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D51EDB" w:rsidRDefault="00414476">
      <w:pPr>
        <w:pStyle w:val="3"/>
      </w:pPr>
      <w:bookmarkStart w:id="24" w:name="η-2-рис.-fig009"/>
      <w:bookmarkStart w:id="25" w:name="_Toc66570752"/>
      <w:bookmarkEnd w:id="19"/>
      <w:r>
        <w:t xml:space="preserve">2.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(рис. 11):</w:t>
      </w:r>
      <w:bookmarkEnd w:id="25"/>
    </w:p>
    <w:p w:rsidR="00D51EDB" w:rsidRDefault="00414476">
      <w:pPr>
        <w:pStyle w:val="CaptionedFigure"/>
      </w:pPr>
      <w:bookmarkStart w:id="26" w:name="fig:009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11" name="Picture" descr="Figure 11: Рост стримерной структуры при η =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D51EDB" w:rsidRDefault="00414476">
      <w:pPr>
        <w:pStyle w:val="ImageCaption"/>
      </w:pPr>
      <w:r>
        <w:t xml:space="preserve">Figure 11: Рост стримерной структуры при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:rsidR="00D51EDB" w:rsidRDefault="00414476">
      <w:pPr>
        <w:pStyle w:val="3"/>
      </w:pPr>
      <w:bookmarkStart w:id="27" w:name="η-3-рис.-fig010"/>
      <w:bookmarkStart w:id="28" w:name="_Toc66570753"/>
      <w:bookmarkEnd w:id="24"/>
      <w:r>
        <w:t xml:space="preserve">3.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</m:t>
        </m:r>
      </m:oMath>
      <w:r>
        <w:t xml:space="preserve"> (рис. 12):</w:t>
      </w:r>
      <w:bookmarkEnd w:id="28"/>
    </w:p>
    <w:p w:rsidR="00D51EDB" w:rsidRDefault="00414476">
      <w:pPr>
        <w:pStyle w:val="CaptionedFigure"/>
      </w:pPr>
      <w:bookmarkStart w:id="29" w:name="fig:010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12" name="Picture" descr="Figure 12: Рост стримерной структуры при η =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D51EDB" w:rsidRDefault="00414476">
      <w:pPr>
        <w:pStyle w:val="ImageCaption"/>
      </w:pPr>
      <w:r>
        <w:t xml:space="preserve">Figure 12: Рост стримерной структуры при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:rsidR="00D51EDB" w:rsidRDefault="00414476">
      <w:pPr>
        <w:pStyle w:val="3"/>
      </w:pPr>
      <w:bookmarkStart w:id="30" w:name="η-4-рис.-fig011"/>
      <w:bookmarkStart w:id="31" w:name="_Toc66570754"/>
      <w:bookmarkEnd w:id="27"/>
      <w:r>
        <w:t xml:space="preserve">4.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</m:t>
        </m:r>
      </m:oMath>
      <w:r>
        <w:t xml:space="preserve"> (рис. 13):</w:t>
      </w:r>
      <w:bookmarkEnd w:id="31"/>
    </w:p>
    <w:p w:rsidR="00D51EDB" w:rsidRDefault="00414476">
      <w:pPr>
        <w:pStyle w:val="CaptionedFigure"/>
      </w:pPr>
      <w:bookmarkStart w:id="32" w:name="fig:011"/>
      <w:r>
        <w:rPr>
          <w:noProof/>
        </w:rPr>
        <w:drawing>
          <wp:inline distT="0" distB="0" distL="0" distR="0">
            <wp:extent cx="5105400" cy="5486400"/>
            <wp:effectExtent l="0" t="0" r="0" b="0"/>
            <wp:docPr id="13" name="Picture" descr="Figure 13: Рост стримерной структуры при η =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:rsidR="00D51EDB" w:rsidRDefault="00414476">
      <w:pPr>
        <w:pStyle w:val="ImageCaption"/>
      </w:pPr>
      <w:r>
        <w:t xml:space="preserve">Figure 13: Рост стримерной структуры при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:rsidR="00D51EDB" w:rsidRDefault="00414476">
      <w:pPr>
        <w:pStyle w:val="a0"/>
      </w:pPr>
      <w:r>
        <w:t xml:space="preserve">При увеличении </w:t>
      </w:r>
      <m:oMath>
        <m:r>
          <w:rPr>
            <w:rFonts w:ascii="Cambria Math" w:hAnsi="Cambria Math"/>
          </w:rPr>
          <m:t>η</m:t>
        </m:r>
      </m:oMath>
      <w:r>
        <w:t xml:space="preserve"> </w:t>
      </w:r>
      <w:r>
        <w:t>уменьшается ветвистость стримерной структуры.</w:t>
      </w:r>
    </w:p>
    <w:p w:rsidR="00D51EDB" w:rsidRDefault="00414476">
      <w:pPr>
        <w:pStyle w:val="1"/>
      </w:pPr>
      <w:bookmarkStart w:id="33" w:name="вывод"/>
      <w:bookmarkStart w:id="34" w:name="_Toc66570755"/>
      <w:bookmarkEnd w:id="2"/>
      <w:bookmarkEnd w:id="17"/>
      <w:bookmarkEnd w:id="30"/>
      <w:r>
        <w:t>Вывод</w:t>
      </w:r>
      <w:bookmarkEnd w:id="34"/>
    </w:p>
    <w:p w:rsidR="00D51EDB" w:rsidRDefault="00414476">
      <w:pPr>
        <w:pStyle w:val="FirstParagraph"/>
      </w:pPr>
      <w:r>
        <w:t xml:space="preserve">Написана программа реализующая в геометрии «острие – плоскость» однозвенную модель со степенной зависимостью вероятности роста от напряженности поля </w:t>
      </w:r>
      <m:oMath>
        <m:r>
          <w:rPr>
            <w:rFonts w:ascii="Cambria Math" w:hAnsi="Cambria Math"/>
          </w:rPr>
          <m:t>p</m:t>
        </m:r>
      </m:oMath>
      <w: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  <w:r>
        <w:t>.</w:t>
      </w:r>
    </w:p>
    <w:p w:rsidR="00D51EDB" w:rsidRDefault="00414476">
      <w:pPr>
        <w:pStyle w:val="a0"/>
      </w:pPr>
      <w:r>
        <w:t xml:space="preserve">Рассмотренно изменение геометрии стримерной </w:t>
      </w:r>
      <w:r>
        <w:t xml:space="preserve">структуры для случаев </w:t>
      </w:r>
      <m:oMath>
        <m:r>
          <w:rPr>
            <w:rFonts w:ascii="Cambria Math" w:hAnsi="Cambria Math"/>
          </w:rPr>
          <m:t>η</m:t>
        </m:r>
      </m:oMath>
      <w:r>
        <w:t xml:space="preserve"> = 1, 2, 3, 4: при увеличении </w:t>
      </w:r>
      <m:oMath>
        <m:r>
          <w:rPr>
            <w:rFonts w:ascii="Cambria Math" w:hAnsi="Cambria Math"/>
          </w:rPr>
          <m:t>η</m:t>
        </m:r>
      </m:oMath>
      <w:r>
        <w:t xml:space="preserve"> уменьшается ветвистость стримерной структуры.</w:t>
      </w:r>
    </w:p>
    <w:p w:rsidR="00D51EDB" w:rsidRDefault="00414476">
      <w:pPr>
        <w:pStyle w:val="1"/>
      </w:pPr>
      <w:bookmarkStart w:id="35" w:name="список-литературы"/>
      <w:bookmarkStart w:id="36" w:name="_Toc66570756"/>
      <w:bookmarkEnd w:id="33"/>
      <w:r>
        <w:t>Список литературы</w:t>
      </w:r>
      <w:bookmarkEnd w:id="36"/>
    </w:p>
    <w:p w:rsidR="00D51EDB" w:rsidRDefault="00414476">
      <w:pPr>
        <w:numPr>
          <w:ilvl w:val="0"/>
          <w:numId w:val="14"/>
        </w:numPr>
      </w:pPr>
      <w:r>
        <w:t>Д. А. Медведев, А. Л. Куперштох, Э. Р. Прууэл, Н. П. Сатонкина, Д. И. Карпов - МОДЕЛИ-РОВАНИЕ ФИЗИЧЕСКИХ ПРОЦЕССОВ И ЯВЛЕНИЙ НА ПК</w:t>
      </w:r>
    </w:p>
    <w:p w:rsidR="00D51EDB" w:rsidRDefault="00414476">
      <w:pPr>
        <w:numPr>
          <w:ilvl w:val="0"/>
          <w:numId w:val="14"/>
        </w:numPr>
      </w:pPr>
      <w:r>
        <w:t>Niem</w:t>
      </w:r>
      <w:r>
        <w:t>eyer L., Pietronero L., Wiesmann H. J. Fractal dimension of dielectric breakdown // Physical Review Letters. 1984. V. 52, N 12. P. 1033–1036</w:t>
      </w:r>
    </w:p>
    <w:p w:rsidR="00D51EDB" w:rsidRDefault="00414476">
      <w:pPr>
        <w:numPr>
          <w:ilvl w:val="0"/>
          <w:numId w:val="14"/>
        </w:numPr>
      </w:pPr>
      <w:r>
        <w:t>Biller P. Fractal streamer models with physical time // Proc. 11th Int. Conf. on Conduction and Breakdown in Dielec</w:t>
      </w:r>
      <w:r>
        <w:t>tric Liquids, IEEE N 93CH3204-5. Baden-D¨attwil, Switzerland, 1993. P. 199–203.</w:t>
      </w:r>
      <w:bookmarkEnd w:id="35"/>
    </w:p>
    <w:sectPr w:rsidR="00D51E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4476" w:rsidRDefault="00414476">
      <w:pPr>
        <w:spacing w:after="0"/>
      </w:pPr>
      <w:r>
        <w:separator/>
      </w:r>
    </w:p>
  </w:endnote>
  <w:endnote w:type="continuationSeparator" w:id="0">
    <w:p w:rsidR="00414476" w:rsidRDefault="00414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4476" w:rsidRDefault="00414476">
      <w:r>
        <w:separator/>
      </w:r>
    </w:p>
  </w:footnote>
  <w:footnote w:type="continuationSeparator" w:id="0">
    <w:p w:rsidR="00414476" w:rsidRDefault="00414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CADCD55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D32A19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6C5EF0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2DFEAD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D15E83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4C525EA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F41C70D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2FFB"/>
    <w:rsid w:val="00414476"/>
    <w:rsid w:val="004E29B3"/>
    <w:rsid w:val="00590D07"/>
    <w:rsid w:val="00784D58"/>
    <w:rsid w:val="008D6863"/>
    <w:rsid w:val="00B86B75"/>
    <w:rsid w:val="00BC48D5"/>
    <w:rsid w:val="00C36279"/>
    <w:rsid w:val="00D51E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2A35D-672C-4737-8701-FED8AAEB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2FF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42FF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342F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проект. 3 этап</dc:title>
  <dc:creator>Астафьева Анна Андреевна; Коломиец Мария Владимировна; Жиронкин Павел Владимирович; Паландузян Артем Карапетович; Сурнаков Александр Васильевич; Евдокимова Юлия Константиновна; Группа: НПИбд-01-18</dc:creator>
  <cp:keywords/>
  <cp:lastModifiedBy>Астафьева Анна Андреевна</cp:lastModifiedBy>
  <cp:revision>2</cp:revision>
  <dcterms:created xsi:type="dcterms:W3CDTF">2021-03-13T20:32:00Z</dcterms:created>
  <dcterms:modified xsi:type="dcterms:W3CDTF">2021-03-13T20:32:00Z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Электрический пробой. Программа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