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B04E" w14:textId="77777777" w:rsidR="00B76B32" w:rsidRPr="00FC564E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14:paraId="0A2445F5" w14:textId="77777777" w:rsidR="00B76B32" w:rsidRPr="00FC564E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«КПІ ім. Ігоря Сікорського»</w:t>
      </w:r>
    </w:p>
    <w:p w14:paraId="2C9C7328" w14:textId="77777777" w:rsidR="00B76B32" w:rsidRPr="00FC564E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08FA81BB" w14:textId="77777777" w:rsidR="00B76B32" w:rsidRPr="00FC564E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0D4F985C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4194C874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03DAEB7A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008858ED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09C83905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61401BC7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73769804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27B2B735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0E2B3982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2B49EE1E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4E40D016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277BB802" w14:textId="0220187E" w:rsidR="00B76B32" w:rsidRPr="001D6671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 w:rsidR="001D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504EDA4D" w14:textId="77777777" w:rsidR="00B76B32" w:rsidRPr="00FC564E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 «Проектування інформаційних систем»</w:t>
      </w:r>
    </w:p>
    <w:p w14:paraId="7C1990F0" w14:textId="77777777" w:rsidR="00B76B32" w:rsidRPr="00FC564E" w:rsidRDefault="00B76B32" w:rsidP="00B76B32">
      <w:pPr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тему:</w:t>
      </w:r>
    </w:p>
    <w:p w14:paraId="7BDA46A3" w14:textId="62BBAE1C" w:rsidR="00B76B32" w:rsidRPr="001D6671" w:rsidRDefault="00B76B32" w:rsidP="00B76B32">
      <w:pPr>
        <w:jc w:val="center"/>
        <w:rPr>
          <w:rFonts w:ascii="Times New Roman" w:eastAsia="Times" w:hAnsi="Times New Roman" w:cs="Times New Roman"/>
          <w:b/>
          <w:bCs/>
          <w:color w:val="000000"/>
          <w:sz w:val="28"/>
          <w:szCs w:val="28"/>
          <w:lang w:val="uk-UA"/>
        </w:rPr>
      </w:pPr>
      <w:r w:rsidRPr="001D667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</w:t>
      </w:r>
      <w:r w:rsidR="001D6671" w:rsidRPr="001D6671">
        <w:rPr>
          <w:rFonts w:ascii="Times New Roman" w:hAnsi="Times New Roman" w:cs="Times New Roman"/>
          <w:sz w:val="28"/>
          <w:szCs w:val="28"/>
        </w:rPr>
        <w:t xml:space="preserve">Реалізація </w:t>
      </w:r>
      <w:proofErr w:type="spellStart"/>
      <w:r w:rsidR="001D6671" w:rsidRPr="001D6671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1D6671" w:rsidRPr="001D6671">
        <w:rPr>
          <w:rFonts w:ascii="Times New Roman" w:hAnsi="Times New Roman" w:cs="Times New Roman"/>
          <w:sz w:val="28"/>
          <w:szCs w:val="28"/>
        </w:rPr>
        <w:t xml:space="preserve"> управління, заснованого на подіях, протоколом </w:t>
      </w:r>
      <w:proofErr w:type="spellStart"/>
      <w:r w:rsidR="001D6671" w:rsidRPr="001D6671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1D667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14:paraId="7FD4DA5D" w14:textId="77777777" w:rsidR="00B76B32" w:rsidRPr="00FC564E" w:rsidRDefault="00B76B32" w:rsidP="00B76B32">
      <w:pPr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23CA2B6E" w14:textId="77777777" w:rsidR="00B76B32" w:rsidRPr="00FC564E" w:rsidRDefault="00B76B32" w:rsidP="00B76B32">
      <w:pPr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1DF0E85D" w14:textId="77777777" w:rsidR="00B76B32" w:rsidRPr="00FC564E" w:rsidRDefault="00B76B32" w:rsidP="00B76B32">
      <w:pPr>
        <w:spacing w:line="240" w:lineRule="auto"/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689D29F1" w14:textId="77777777" w:rsidR="00B76B32" w:rsidRPr="00FC564E" w:rsidRDefault="00B76B32" w:rsidP="000357DC">
      <w:pPr>
        <w:rPr>
          <w:rFonts w:ascii="Times New Roman" w:eastAsia="Times" w:hAnsi="Times New Roman" w:cs="Times New Roman"/>
          <w:color w:val="000000"/>
          <w:sz w:val="28"/>
          <w:szCs w:val="28"/>
          <w:lang w:val="uk-UA"/>
        </w:rPr>
      </w:pPr>
    </w:p>
    <w:p w14:paraId="705EFDCE" w14:textId="77777777" w:rsidR="00B76B32" w:rsidRPr="00FC564E" w:rsidRDefault="00B76B32" w:rsidP="00B76B3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3BC053" w14:textId="77777777" w:rsidR="00B76B32" w:rsidRPr="00FC564E" w:rsidRDefault="00B76B32" w:rsidP="00B76B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766171" w14:textId="19BDA9C4" w:rsidR="000357DC" w:rsidRPr="00C13422" w:rsidRDefault="000357DC" w:rsidP="000357DC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C13422">
        <w:rPr>
          <w:rFonts w:ascii="Times New Roman" w:hAnsi="Times New Roman"/>
          <w:sz w:val="28"/>
          <w:szCs w:val="28"/>
          <w:lang w:val="uk-UA"/>
        </w:rPr>
        <w:t>Викона</w:t>
      </w:r>
      <w:r w:rsidR="0082734C">
        <w:rPr>
          <w:rFonts w:ascii="Times New Roman" w:hAnsi="Times New Roman"/>
          <w:sz w:val="28"/>
          <w:szCs w:val="28"/>
          <w:lang w:val="uk-UA"/>
        </w:rPr>
        <w:t>ла</w:t>
      </w:r>
    </w:p>
    <w:p w14:paraId="5C85037E" w14:textId="77777777" w:rsidR="000357DC" w:rsidRPr="00C13422" w:rsidRDefault="000357DC" w:rsidP="000357DC">
      <w:pPr>
        <w:spacing w:after="108"/>
        <w:ind w:left="5995" w:right="56"/>
        <w:jc w:val="right"/>
        <w:rPr>
          <w:rFonts w:ascii="Times New Roman" w:hAnsi="Times New Roman"/>
          <w:sz w:val="28"/>
          <w:szCs w:val="28"/>
          <w:lang w:val="uk-UA"/>
        </w:rPr>
      </w:pPr>
      <w:r w:rsidRPr="00C13422">
        <w:rPr>
          <w:rFonts w:ascii="Times New Roman" w:hAnsi="Times New Roman"/>
          <w:sz w:val="28"/>
          <w:szCs w:val="28"/>
          <w:lang w:val="uk-UA"/>
        </w:rPr>
        <w:t>студентка групи ІС-22</w:t>
      </w:r>
    </w:p>
    <w:p w14:paraId="75E3D1A3" w14:textId="77777777" w:rsidR="000357DC" w:rsidRPr="00C13422" w:rsidRDefault="000357DC" w:rsidP="000357DC">
      <w:pPr>
        <w:spacing w:after="108"/>
        <w:ind w:left="5995" w:right="56"/>
        <w:jc w:val="right"/>
        <w:rPr>
          <w:rFonts w:ascii="Times New Roman" w:hAnsi="Times New Roman"/>
          <w:sz w:val="28"/>
          <w:szCs w:val="28"/>
          <w:lang w:val="uk-UA"/>
        </w:rPr>
      </w:pPr>
      <w:r w:rsidRPr="00C13422">
        <w:rPr>
          <w:rFonts w:ascii="Times New Roman" w:hAnsi="Times New Roman"/>
          <w:sz w:val="28"/>
          <w:szCs w:val="28"/>
          <w:lang w:val="uk-UA"/>
        </w:rPr>
        <w:t>Ларіна М.М.</w:t>
      </w:r>
    </w:p>
    <w:p w14:paraId="3FEE4463" w14:textId="77777777" w:rsidR="000357DC" w:rsidRPr="00C13422" w:rsidRDefault="000357DC" w:rsidP="000357DC">
      <w:pPr>
        <w:spacing w:after="108"/>
        <w:ind w:left="5995" w:right="56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2C272A4" w14:textId="77777777" w:rsidR="000357DC" w:rsidRPr="00C13422" w:rsidRDefault="000357DC" w:rsidP="000357D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C13422">
        <w:rPr>
          <w:rFonts w:ascii="Times New Roman" w:hAnsi="Times New Roman"/>
          <w:sz w:val="28"/>
          <w:szCs w:val="28"/>
          <w:lang w:val="uk-UA"/>
        </w:rPr>
        <w:t xml:space="preserve">Перевірив </w:t>
      </w:r>
    </w:p>
    <w:p w14:paraId="68B4CDE6" w14:textId="77777777" w:rsidR="000357DC" w:rsidRPr="00C13422" w:rsidRDefault="000357DC" w:rsidP="000357DC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13422">
        <w:rPr>
          <w:rFonts w:ascii="Times New Roman" w:hAnsi="Times New Roman"/>
          <w:color w:val="212529"/>
          <w:sz w:val="28"/>
          <w:szCs w:val="28"/>
          <w:lang w:val="ru-RU"/>
        </w:rPr>
        <w:t>Ковальов</w:t>
      </w:r>
      <w:proofErr w:type="spellEnd"/>
      <w:r w:rsidRPr="00C13422">
        <w:rPr>
          <w:rFonts w:ascii="Times New Roman" w:hAnsi="Times New Roman"/>
          <w:color w:val="212529"/>
          <w:sz w:val="28"/>
          <w:szCs w:val="28"/>
          <w:lang w:val="ru-RU"/>
        </w:rPr>
        <w:t xml:space="preserve"> М. О.</w:t>
      </w:r>
    </w:p>
    <w:p w14:paraId="50441925" w14:textId="77777777" w:rsidR="00B76B32" w:rsidRPr="000357DC" w:rsidRDefault="00B76B32" w:rsidP="00B76B32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858D89" w14:textId="77777777" w:rsidR="00B76B32" w:rsidRPr="00FC564E" w:rsidRDefault="00B76B32" w:rsidP="00B76B32">
      <w:pPr>
        <w:spacing w:line="288" w:lineRule="auto"/>
        <w:ind w:firstLine="94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193AC98" w14:textId="77777777" w:rsidR="00B76B32" w:rsidRPr="00FC564E" w:rsidRDefault="00B76B32" w:rsidP="00B76B32">
      <w:pPr>
        <w:spacing w:line="288" w:lineRule="auto"/>
        <w:ind w:firstLine="94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951054E" w14:textId="77777777" w:rsidR="00B76B32" w:rsidRPr="00FC564E" w:rsidRDefault="00B76B32" w:rsidP="00B76B32">
      <w:pPr>
        <w:spacing w:line="288" w:lineRule="auto"/>
        <w:ind w:firstLine="94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445631D" w14:textId="77777777" w:rsidR="00B76B32" w:rsidRPr="00FC564E" w:rsidRDefault="00B76B32" w:rsidP="00B76B32">
      <w:pPr>
        <w:spacing w:line="288" w:lineRule="auto"/>
        <w:ind w:firstLine="94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5C068C" w14:textId="77777777" w:rsidR="00B76B32" w:rsidRPr="00FC564E" w:rsidRDefault="00B76B32" w:rsidP="00B76B32">
      <w:pPr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9AB37C" w14:textId="0208F17C" w:rsidR="00B76B32" w:rsidRPr="00FC564E" w:rsidRDefault="00B76B32" w:rsidP="00501C68">
      <w:pPr>
        <w:spacing w:line="288" w:lineRule="auto"/>
        <w:ind w:left="471" w:firstLine="23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202</w:t>
      </w:r>
      <w:r w:rsidR="00B863CD" w:rsidRPr="00FC564E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2C24D35A" w14:textId="77777777" w:rsidR="00501C68" w:rsidRPr="00FC564E" w:rsidRDefault="00501C68" w:rsidP="00501C68">
      <w:pPr>
        <w:spacing w:line="288" w:lineRule="auto"/>
        <w:ind w:left="471" w:firstLine="23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D3F1D7" w14:textId="77777777" w:rsidR="00501C68" w:rsidRPr="00FC564E" w:rsidRDefault="00501C68" w:rsidP="00501C68">
      <w:pPr>
        <w:spacing w:line="254" w:lineRule="auto"/>
        <w:ind w:left="1"/>
        <w:rPr>
          <w:rFonts w:ascii="Times New Roman" w:hAnsi="Times New Roman"/>
          <w:b/>
          <w:sz w:val="28"/>
          <w:szCs w:val="28"/>
          <w:lang w:val="uk-UA"/>
        </w:rPr>
      </w:pPr>
      <w:r w:rsidRPr="00FC564E">
        <w:rPr>
          <w:rFonts w:ascii="Times New Roman" w:hAnsi="Times New Roman"/>
          <w:b/>
          <w:sz w:val="28"/>
          <w:szCs w:val="28"/>
          <w:u w:color="000000"/>
          <w:lang w:val="uk-UA"/>
        </w:rPr>
        <w:t>Завдання до роботи:</w:t>
      </w:r>
      <w:r w:rsidRPr="00FC564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455679EB" w14:textId="77777777" w:rsidR="001D6671" w:rsidRPr="001D6671" w:rsidRDefault="001D6671" w:rsidP="001D6671">
      <w:pPr>
        <w:jc w:val="both"/>
        <w:rPr>
          <w:rFonts w:ascii="Times New Roman" w:hAnsi="Times New Roman" w:cs="Times New Roman"/>
          <w:sz w:val="28"/>
        </w:rPr>
      </w:pPr>
      <w:r w:rsidRPr="001D6671">
        <w:rPr>
          <w:rFonts w:ascii="Times New Roman" w:hAnsi="Times New Roman" w:cs="Times New Roman"/>
          <w:sz w:val="28"/>
        </w:rPr>
        <w:t xml:space="preserve">Завдання: Організувати </w:t>
      </w:r>
      <w:proofErr w:type="spellStart"/>
      <w:r w:rsidRPr="001D6671">
        <w:rPr>
          <w:rFonts w:ascii="Times New Roman" w:hAnsi="Times New Roman" w:cs="Times New Roman"/>
          <w:sz w:val="28"/>
        </w:rPr>
        <w:t>двонаправлений</w:t>
      </w:r>
      <w:proofErr w:type="spellEnd"/>
      <w:r w:rsidRPr="001D6671">
        <w:rPr>
          <w:rFonts w:ascii="Times New Roman" w:hAnsi="Times New Roman" w:cs="Times New Roman"/>
          <w:sz w:val="28"/>
        </w:rPr>
        <w:t xml:space="preserve"> обмін повідомленнями з сервером за допомогою протоколу прикладного рівня </w:t>
      </w:r>
      <w:proofErr w:type="spellStart"/>
      <w:r w:rsidRPr="001D6671">
        <w:rPr>
          <w:rFonts w:ascii="Times New Roman" w:hAnsi="Times New Roman" w:cs="Times New Roman"/>
          <w:sz w:val="28"/>
        </w:rPr>
        <w:t>WebSockets</w:t>
      </w:r>
      <w:proofErr w:type="spellEnd"/>
      <w:r w:rsidRPr="001D6671">
        <w:rPr>
          <w:rFonts w:ascii="Times New Roman" w:hAnsi="Times New Roman" w:cs="Times New Roman"/>
          <w:sz w:val="28"/>
        </w:rPr>
        <w:t xml:space="preserve">. Запрограмувати корпоративний чат, зміст якого сформульований в описі предметної області. Реалізується лише мінімальна конфігурація, тобто не треба діставати дані з бази, можна підставити їх у коді. </w:t>
      </w:r>
    </w:p>
    <w:p w14:paraId="6AA0C88D" w14:textId="68EF7488" w:rsidR="0082734C" w:rsidRPr="001D6671" w:rsidRDefault="001D6671" w:rsidP="001D6671">
      <w:pPr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1D6671">
        <w:rPr>
          <w:rFonts w:ascii="Times New Roman" w:hAnsi="Times New Roman" w:cs="Times New Roman"/>
          <w:sz w:val="28"/>
        </w:rPr>
        <w:t xml:space="preserve">В разі необхідності освоїтись з використанням даного протоколу, можна використати зовнішній </w:t>
      </w:r>
      <w:proofErr w:type="spellStart"/>
      <w:r w:rsidRPr="001D6671">
        <w:rPr>
          <w:rFonts w:ascii="Times New Roman" w:hAnsi="Times New Roman" w:cs="Times New Roman"/>
          <w:sz w:val="28"/>
        </w:rPr>
        <w:t>WebSockets</w:t>
      </w:r>
      <w:proofErr w:type="spellEnd"/>
      <w:r w:rsidRPr="001D66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6671">
        <w:rPr>
          <w:rFonts w:ascii="Times New Roman" w:hAnsi="Times New Roman" w:cs="Times New Roman"/>
          <w:sz w:val="28"/>
        </w:rPr>
        <w:t>echo</w:t>
      </w:r>
      <w:proofErr w:type="spellEnd"/>
      <w:r w:rsidRPr="001D6671">
        <w:rPr>
          <w:rFonts w:ascii="Times New Roman" w:hAnsi="Times New Roman" w:cs="Times New Roman"/>
          <w:sz w:val="28"/>
        </w:rPr>
        <w:t xml:space="preserve">-сервер для тестування звертання з </w:t>
      </w:r>
      <w:proofErr w:type="spellStart"/>
      <w:r w:rsidRPr="001D6671">
        <w:rPr>
          <w:rFonts w:ascii="Times New Roman" w:hAnsi="Times New Roman" w:cs="Times New Roman"/>
          <w:sz w:val="28"/>
        </w:rPr>
        <w:t>html</w:t>
      </w:r>
      <w:proofErr w:type="spellEnd"/>
      <w:r w:rsidRPr="001D6671">
        <w:rPr>
          <w:rFonts w:ascii="Times New Roman" w:hAnsi="Times New Roman" w:cs="Times New Roman"/>
          <w:sz w:val="28"/>
        </w:rPr>
        <w:t xml:space="preserve">-сторінки до </w:t>
      </w:r>
      <w:proofErr w:type="spellStart"/>
      <w:r w:rsidRPr="001D6671">
        <w:rPr>
          <w:rFonts w:ascii="Times New Roman" w:hAnsi="Times New Roman" w:cs="Times New Roman"/>
          <w:sz w:val="28"/>
        </w:rPr>
        <w:t>echoсервера</w:t>
      </w:r>
      <w:proofErr w:type="spellEnd"/>
      <w:r w:rsidRPr="001D6671">
        <w:rPr>
          <w:rFonts w:ascii="Times New Roman" w:hAnsi="Times New Roman" w:cs="Times New Roman"/>
          <w:sz w:val="28"/>
        </w:rPr>
        <w:t>, а також виконати інші приклади.</w:t>
      </w:r>
    </w:p>
    <w:p w14:paraId="6B8972C7" w14:textId="13053D06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02C50E" w14:textId="444E7491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AA749" w14:textId="2F504F5F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01BDAA" w14:textId="58D5E78A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208F99" w14:textId="79319AB9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9A99C" w14:textId="30BCAFFF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B899E2" w14:textId="31F4618C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4F07A9" w14:textId="7DE5A307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C2C11" w14:textId="01237101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B2EB56" w14:textId="35FB1005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A26395" w14:textId="1FD34E2E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6B08B7" w14:textId="0D3A0B55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D16DDC" w14:textId="2B704A52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DFE483" w14:textId="614E3C52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6D019D" w14:textId="1DE3A620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8D50B" w14:textId="6DC1E268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17A0B3" w14:textId="1F7CC2AE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543E9" w14:textId="4C4B0C0C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A105B" w14:textId="60F277C1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91B54" w14:textId="49B6E733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D06313" w14:textId="3D7597AF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48EEDC" w14:textId="00006968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D87B72" w14:textId="4E0494E3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D0B33D" w14:textId="0178FEC9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30D69" w14:textId="50B624F3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B45F45" w14:textId="00B7CC43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23D2ED" w14:textId="475F847F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6ADC88" w14:textId="77777777" w:rsidR="001D6671" w:rsidRDefault="001D6671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5809F6" w14:textId="77777777" w:rsidR="0082734C" w:rsidRPr="00FC564E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7F050" w14:textId="77777777" w:rsidR="00501C68" w:rsidRPr="00FC564E" w:rsidRDefault="00501C68" w:rsidP="00501C68">
      <w:pPr>
        <w:rPr>
          <w:rFonts w:ascii="Times New Roman" w:hAnsi="Times New Roman"/>
          <w:b/>
          <w:sz w:val="28"/>
          <w:szCs w:val="28"/>
          <w:lang w:val="uk-UA"/>
        </w:rPr>
      </w:pPr>
      <w:r w:rsidRPr="00FC564E">
        <w:rPr>
          <w:rFonts w:ascii="Times New Roman" w:hAnsi="Times New Roman"/>
          <w:b/>
          <w:sz w:val="28"/>
          <w:szCs w:val="28"/>
          <w:lang w:val="uk-UA"/>
        </w:rPr>
        <w:lastRenderedPageBreak/>
        <w:t>Тема: Облік тваринництва – видаток (13)</w:t>
      </w:r>
    </w:p>
    <w:p w14:paraId="441AFE96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t xml:space="preserve">Облік тварин ведеться в обліку матеріальних цінностях. Відмінностями даного обліку є те, що крім бухобліку в вартості тварини обліковуються в двох одиницях виміру: в кілограмах та в головах. Раз на місяць розраховується приріст тварин, в результаті чого збільшується кількість тварин в кілограмах. </w:t>
      </w:r>
    </w:p>
    <w:p w14:paraId="5AA58BF2" w14:textId="77777777" w:rsidR="00501C68" w:rsidRPr="00FC564E" w:rsidRDefault="00501C68" w:rsidP="00501C68">
      <w:pPr>
        <w:rPr>
          <w:rFonts w:ascii="Times New Roman" w:hAnsi="Times New Roman"/>
          <w:sz w:val="28"/>
          <w:szCs w:val="28"/>
          <w:lang w:val="uk-UA"/>
        </w:rPr>
      </w:pPr>
    </w:p>
    <w:p w14:paraId="1BF69962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t xml:space="preserve">Існує 3 види тварин: велика рогата худоба (ВРХ), свині та коні. Облік тварин ведеться по середніх цінах, підставою для чого є кількість кілограмів виду тварин (рег.2.01), кількість голів виду (рег.2.06), і сума виду (рах.21). </w:t>
      </w:r>
    </w:p>
    <w:p w14:paraId="5E670F9A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2CE8055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t xml:space="preserve">Послідовність обліку життєвого циклу тварин: </w:t>
      </w:r>
    </w:p>
    <w:p w14:paraId="371DFA3F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Введення залишку (тварини); </w:t>
      </w:r>
    </w:p>
    <w:p w14:paraId="141613AA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Надходження тварин від постачальника;</w:t>
      </w:r>
    </w:p>
    <w:p w14:paraId="2DFD0CE4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Приплод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тварин; </w:t>
      </w:r>
    </w:p>
    <w:p w14:paraId="5FE46024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Приріст тварин;</w:t>
      </w:r>
    </w:p>
    <w:p w14:paraId="574932B2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Переведення тварин в інший вид (який відповідає наступній стадії    життєвого циклу тварини, як-от молодняк 0-2 міс., ..., свиноматки);</w:t>
      </w:r>
    </w:p>
    <w:p w14:paraId="2E2ACCE7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Забій тварин;</w:t>
      </w:r>
    </w:p>
    <w:p w14:paraId="3B038585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Падіж тварин; </w:t>
      </w:r>
    </w:p>
    <w:p w14:paraId="112623B9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Реалізація тварин. В ПД переведення, забою, падежу, реалізації тварини, які підлягають видатку, зважуються. Користувач вводить вагу видатку і кількість голів, сума підраховується.</w:t>
      </w:r>
    </w:p>
    <w:p w14:paraId="7F3532F7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F127DD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t xml:space="preserve">Треба спроектувати облік тваринництва в межах типів ПД Забій тварин – Реалізація тварин. </w:t>
      </w:r>
    </w:p>
    <w:p w14:paraId="5C93261F" w14:textId="77777777" w:rsidR="00501C68" w:rsidRPr="00FC564E" w:rsidRDefault="00501C68" w:rsidP="00501C68">
      <w:pPr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Забій тварин. В рядках крім виду тварин вказується вага забитих тварин (зменшення рег.01) і кількість забитих голів (зменшення рег.06). Сума операції вираховується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пропорційно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вазі і сальдо рах.21 по виду тварин. Рядки оприбуткування готової продукції (ГП) містять види ГП (м’ясо та інші види ГП) і оприбутковується в сумі вартості забою виду тварин.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Бух.проводка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по цій сумі: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дт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26 (вид ГП)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21 (вид тварин). </w:t>
      </w:r>
    </w:p>
    <w:p w14:paraId="142A4F20" w14:textId="77777777" w:rsidR="00501C68" w:rsidRPr="00FC564E" w:rsidRDefault="00501C68" w:rsidP="00501C68">
      <w:pPr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Падіж тварин. В обліку нічим не відрізняється від забою. </w:t>
      </w:r>
    </w:p>
    <w:p w14:paraId="362A4CA0" w14:textId="77777777" w:rsidR="00501C68" w:rsidRPr="00FC564E" w:rsidRDefault="00501C68" w:rsidP="00501C68">
      <w:pPr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sym w:font="Symbol" w:char="F0B7"/>
      </w:r>
      <w:r w:rsidRPr="00FC564E">
        <w:rPr>
          <w:rFonts w:ascii="Times New Roman" w:hAnsi="Times New Roman"/>
          <w:sz w:val="28"/>
          <w:szCs w:val="28"/>
          <w:lang w:val="uk-UA"/>
        </w:rPr>
        <w:t xml:space="preserve"> Реалізація тварин. Крім обліку реалізації ГП, даний ПД містить зменшення кількості наявних голів. Тіло ПД посилається на покупця, а в рядках – види тварин з кількістю в кілограмах і головах.</w:t>
      </w:r>
    </w:p>
    <w:p w14:paraId="0FCA7357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4B78295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lastRenderedPageBreak/>
        <w:t xml:space="preserve">Кореспонденція рахунків: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Дт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90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21 по сумі собівартості,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Дт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36 </w:t>
      </w:r>
      <w:proofErr w:type="spellStart"/>
      <w:r w:rsidRPr="00FC564E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FC564E">
        <w:rPr>
          <w:rFonts w:ascii="Times New Roman" w:hAnsi="Times New Roman"/>
          <w:sz w:val="28"/>
          <w:szCs w:val="28"/>
          <w:lang w:val="uk-UA"/>
        </w:rPr>
        <w:t xml:space="preserve"> 70 по сумі реалізації. </w:t>
      </w:r>
    </w:p>
    <w:p w14:paraId="6F196DE2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FA7D309" wp14:editId="7457DC94">
            <wp:extent cx="5940425" cy="4420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7C8D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4BF408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564E">
        <w:rPr>
          <w:rFonts w:ascii="Times New Roman" w:hAnsi="Times New Roman"/>
          <w:sz w:val="28"/>
          <w:szCs w:val="28"/>
          <w:lang w:val="uk-UA"/>
        </w:rPr>
        <w:t>Потрібний корпоративний чат, в якому після повідомлення від керівника підрозділу (тваринницька ферма) під’єднані користувачі отримують повідомлення щодо падежу тварин.</w:t>
      </w:r>
    </w:p>
    <w:p w14:paraId="30DDA356" w14:textId="77777777" w:rsidR="00501C68" w:rsidRPr="00FC564E" w:rsidRDefault="00501C68" w:rsidP="00501C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CFD835" w14:textId="1085AB04" w:rsidR="00501C68" w:rsidRPr="00FC564E" w:rsidRDefault="00501C68" w:rsidP="00501C68">
      <w:pPr>
        <w:rPr>
          <w:rFonts w:ascii="Times New Roman" w:hAnsi="Times New Roman"/>
          <w:sz w:val="28"/>
          <w:szCs w:val="28"/>
          <w:lang w:val="uk-UA"/>
        </w:rPr>
      </w:pPr>
    </w:p>
    <w:p w14:paraId="4B3B1E2F" w14:textId="3601C7EB" w:rsidR="00501C68" w:rsidRPr="00FC564E" w:rsidRDefault="00501C68" w:rsidP="00501C68">
      <w:pPr>
        <w:rPr>
          <w:rFonts w:ascii="Times New Roman" w:hAnsi="Times New Roman"/>
          <w:sz w:val="28"/>
          <w:szCs w:val="28"/>
          <w:lang w:val="uk-UA"/>
        </w:rPr>
      </w:pPr>
    </w:p>
    <w:p w14:paraId="7D5F49D9" w14:textId="4BA114F9" w:rsidR="00501C68" w:rsidRPr="00FC564E" w:rsidRDefault="00501C68" w:rsidP="00501C68">
      <w:pPr>
        <w:rPr>
          <w:rFonts w:ascii="Times New Roman" w:hAnsi="Times New Roman"/>
          <w:sz w:val="28"/>
          <w:szCs w:val="28"/>
          <w:lang w:val="uk-UA"/>
        </w:rPr>
      </w:pPr>
    </w:p>
    <w:p w14:paraId="7DAE7A22" w14:textId="299056D9" w:rsidR="00501C68" w:rsidRPr="00FC564E" w:rsidRDefault="00501C68" w:rsidP="00501C68">
      <w:pPr>
        <w:rPr>
          <w:rFonts w:ascii="Times New Roman" w:hAnsi="Times New Roman"/>
          <w:sz w:val="28"/>
          <w:szCs w:val="28"/>
          <w:lang w:val="uk-UA"/>
        </w:rPr>
      </w:pPr>
    </w:p>
    <w:p w14:paraId="7FC42611" w14:textId="052BF8DF" w:rsidR="00501C68" w:rsidRPr="00FC564E" w:rsidRDefault="00501C68" w:rsidP="00501C68">
      <w:pPr>
        <w:rPr>
          <w:rFonts w:ascii="Times New Roman" w:hAnsi="Times New Roman"/>
          <w:sz w:val="28"/>
          <w:szCs w:val="28"/>
          <w:lang w:val="uk-UA"/>
        </w:rPr>
      </w:pPr>
    </w:p>
    <w:p w14:paraId="02F7482D" w14:textId="358327BE" w:rsidR="00501C68" w:rsidRDefault="00501C68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9863CB" w14:textId="083905F7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A69672" w14:textId="27E6525B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36B6" w14:textId="6C29D329" w:rsidR="0082734C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96AD14" w14:textId="77777777" w:rsidR="0082734C" w:rsidRPr="003F09E3" w:rsidRDefault="0082734C" w:rsidP="00501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314AE9" w14:textId="7700423C" w:rsidR="00630AC2" w:rsidRPr="003F09E3" w:rsidRDefault="00501C68" w:rsidP="003F09E3">
      <w:pPr>
        <w:pStyle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09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Виконання </w:t>
      </w:r>
    </w:p>
    <w:p w14:paraId="32FE57B1" w14:textId="6276EC61" w:rsidR="003F09E3" w:rsidRDefault="003F09E3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83FC62" w14:textId="3BB1B700" w:rsidR="00656664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Запускаємо сервер та відкриваємо декілька вкладок</w:t>
      </w:r>
    </w:p>
    <w:p w14:paraId="2BC64A93" w14:textId="4531FC86" w:rsidR="003E29F5" w:rsidRPr="003E29F5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B18A2E" wp14:editId="06F4AC67">
            <wp:extent cx="5733415" cy="96774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7F3" w14:textId="7EF79238" w:rsidR="002741D2" w:rsidRDefault="002741D2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B172BD" w14:textId="77C42E2B" w:rsidR="002741D2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D1A10A" wp14:editId="0B3E8014">
            <wp:extent cx="5733415" cy="194691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C96" w14:textId="03516ECD" w:rsidR="003E29F5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146CD0" w14:textId="4FEBBFF3" w:rsidR="003E29F5" w:rsidRDefault="00F52AF9" w:rsidP="003F09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Тестуємо кожну вкладку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4A319CAB" wp14:editId="3A87CC19">
            <wp:extent cx="5733415" cy="18688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22FB6C7" w14:textId="0BFD0809" w:rsidR="00F52AF9" w:rsidRDefault="00F52AF9" w:rsidP="003F09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D26FC8" wp14:editId="43A78097">
            <wp:extent cx="5733415" cy="18878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952" w14:textId="2CC14937" w:rsidR="00F52AF9" w:rsidRDefault="00F52AF9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229EFF" w14:textId="2B1D74A8" w:rsidR="00F52AF9" w:rsidRDefault="00F52AF9" w:rsidP="003F09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111272" wp14:editId="215290DF">
            <wp:extent cx="5733415" cy="184990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31"/>
                    <a:stretch/>
                  </pic:blipFill>
                  <pic:spPr bwMode="auto">
                    <a:xfrm>
                      <a:off x="0" y="0"/>
                      <a:ext cx="5733415" cy="184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D8EB3" w14:textId="77777777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8AE118" wp14:editId="1860FAF9">
            <wp:extent cx="4213274" cy="1548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366" cy="15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8661" w14:textId="77777777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F1416A" w14:textId="2ADDAC90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8837A3" wp14:editId="7F49E166">
            <wp:extent cx="6290209" cy="16670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75"/>
                    <a:stretch/>
                  </pic:blipFill>
                  <pic:spPr bwMode="auto">
                    <a:xfrm>
                      <a:off x="0" y="0"/>
                      <a:ext cx="6305411" cy="1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E01D" w14:textId="3A122698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268C96" wp14:editId="7A64BFF8">
            <wp:extent cx="6314345" cy="1737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076"/>
                    <a:stretch/>
                  </pic:blipFill>
                  <pic:spPr bwMode="auto">
                    <a:xfrm>
                      <a:off x="0" y="0"/>
                      <a:ext cx="6333789" cy="174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F6863" w14:textId="638C19D8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592D75" wp14:editId="1A20488D">
            <wp:extent cx="6323980" cy="1807698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253"/>
                    <a:stretch/>
                  </pic:blipFill>
                  <pic:spPr bwMode="auto">
                    <a:xfrm>
                      <a:off x="0" y="0"/>
                      <a:ext cx="6337666" cy="181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5E65" w14:textId="0ADDC247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Клієнт закриває сторінку</w:t>
      </w:r>
    </w:p>
    <w:p w14:paraId="7872E0C7" w14:textId="0A377613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5305E" wp14:editId="4FF1CC4D">
            <wp:extent cx="5733415" cy="3267075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710D" w14:textId="10EBB2DC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396BBA" wp14:editId="5EE69530">
            <wp:extent cx="3638550" cy="1781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809" w14:textId="4EF62B60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EAF304" w14:textId="58DD80D1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лабораторну: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14:paraId="7F9FBE9D" w14:textId="636749AF" w:rsidR="002741D2" w:rsidRDefault="002741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E92CA8" w14:textId="77777777" w:rsidR="00F52AF9" w:rsidRDefault="00F52A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EBB9E7" w14:textId="6D1535F4" w:rsidR="002741D2" w:rsidRDefault="002741D2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5711CE" w14:textId="0A52F3FD" w:rsidR="003E29F5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66F6D2" w14:textId="61C3B5AB" w:rsidR="003E29F5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E8208C" w14:textId="4EB67751" w:rsidR="003E29F5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0C3A23" w14:textId="77777777" w:rsidR="003E29F5" w:rsidRPr="003F09E3" w:rsidRDefault="003E29F5" w:rsidP="003F09E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E29F5" w:rsidRPr="003F09E3">
      <w:headerReference w:type="default" r:id="rId19"/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1353E" w14:textId="77777777" w:rsidR="00F40ED6" w:rsidRDefault="00F40ED6">
      <w:pPr>
        <w:spacing w:line="240" w:lineRule="auto"/>
      </w:pPr>
      <w:r>
        <w:separator/>
      </w:r>
    </w:p>
  </w:endnote>
  <w:endnote w:type="continuationSeparator" w:id="0">
    <w:p w14:paraId="794B663F" w14:textId="77777777" w:rsidR="00F40ED6" w:rsidRDefault="00F4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8755" w14:textId="77777777" w:rsidR="00F40ED6" w:rsidRDefault="00F40ED6">
      <w:pPr>
        <w:spacing w:line="240" w:lineRule="auto"/>
      </w:pPr>
      <w:r>
        <w:separator/>
      </w:r>
    </w:p>
  </w:footnote>
  <w:footnote w:type="continuationSeparator" w:id="0">
    <w:p w14:paraId="3B676C70" w14:textId="77777777" w:rsidR="00F40ED6" w:rsidRDefault="00F40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6047A" w14:textId="77777777" w:rsidR="00163627" w:rsidRDefault="001636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E45"/>
    <w:multiLevelType w:val="multilevel"/>
    <w:tmpl w:val="E0BE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16311"/>
    <w:multiLevelType w:val="multilevel"/>
    <w:tmpl w:val="94C03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683672"/>
    <w:multiLevelType w:val="multilevel"/>
    <w:tmpl w:val="EEA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132FC"/>
    <w:multiLevelType w:val="hybridMultilevel"/>
    <w:tmpl w:val="6ADE2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5323"/>
    <w:multiLevelType w:val="multilevel"/>
    <w:tmpl w:val="4A94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0208C"/>
    <w:multiLevelType w:val="multilevel"/>
    <w:tmpl w:val="9802F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037407"/>
    <w:multiLevelType w:val="multilevel"/>
    <w:tmpl w:val="073E3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03303B"/>
    <w:multiLevelType w:val="multilevel"/>
    <w:tmpl w:val="05562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C2962"/>
    <w:multiLevelType w:val="multilevel"/>
    <w:tmpl w:val="7BC0E7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200D13"/>
    <w:multiLevelType w:val="hybridMultilevel"/>
    <w:tmpl w:val="88360E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7"/>
    <w:rsid w:val="000156C0"/>
    <w:rsid w:val="000357DC"/>
    <w:rsid w:val="000427EC"/>
    <w:rsid w:val="00073680"/>
    <w:rsid w:val="00081676"/>
    <w:rsid w:val="000C78E9"/>
    <w:rsid w:val="001029D8"/>
    <w:rsid w:val="00142C37"/>
    <w:rsid w:val="00163627"/>
    <w:rsid w:val="0016407E"/>
    <w:rsid w:val="00165D58"/>
    <w:rsid w:val="00195722"/>
    <w:rsid w:val="001C6C09"/>
    <w:rsid w:val="001D413F"/>
    <w:rsid w:val="001D6671"/>
    <w:rsid w:val="001E72F9"/>
    <w:rsid w:val="002017B4"/>
    <w:rsid w:val="00212EB1"/>
    <w:rsid w:val="002741D2"/>
    <w:rsid w:val="003A649A"/>
    <w:rsid w:val="003B04EB"/>
    <w:rsid w:val="003C2CB9"/>
    <w:rsid w:val="003E29F5"/>
    <w:rsid w:val="003F09E3"/>
    <w:rsid w:val="003F757B"/>
    <w:rsid w:val="004226D5"/>
    <w:rsid w:val="004361CF"/>
    <w:rsid w:val="00443AC1"/>
    <w:rsid w:val="00445537"/>
    <w:rsid w:val="004531F7"/>
    <w:rsid w:val="00455F28"/>
    <w:rsid w:val="00473D1C"/>
    <w:rsid w:val="00493DC4"/>
    <w:rsid w:val="004D3D02"/>
    <w:rsid w:val="004E5CC8"/>
    <w:rsid w:val="00501C68"/>
    <w:rsid w:val="005111C9"/>
    <w:rsid w:val="00531A78"/>
    <w:rsid w:val="005433E8"/>
    <w:rsid w:val="005B08E2"/>
    <w:rsid w:val="00630AC2"/>
    <w:rsid w:val="00656664"/>
    <w:rsid w:val="006A2B71"/>
    <w:rsid w:val="006D1D83"/>
    <w:rsid w:val="006D7037"/>
    <w:rsid w:val="006E49AC"/>
    <w:rsid w:val="007236C1"/>
    <w:rsid w:val="00753F70"/>
    <w:rsid w:val="007C51FF"/>
    <w:rsid w:val="007F4E56"/>
    <w:rsid w:val="00826C28"/>
    <w:rsid w:val="0082734C"/>
    <w:rsid w:val="00870E35"/>
    <w:rsid w:val="008C7089"/>
    <w:rsid w:val="0090361E"/>
    <w:rsid w:val="00905E1B"/>
    <w:rsid w:val="009606E7"/>
    <w:rsid w:val="00987A52"/>
    <w:rsid w:val="009B7CDF"/>
    <w:rsid w:val="009D144A"/>
    <w:rsid w:val="00A008FB"/>
    <w:rsid w:val="00AC05BC"/>
    <w:rsid w:val="00AF0033"/>
    <w:rsid w:val="00AF6B9F"/>
    <w:rsid w:val="00B17EA8"/>
    <w:rsid w:val="00B55B3B"/>
    <w:rsid w:val="00B6170F"/>
    <w:rsid w:val="00B64081"/>
    <w:rsid w:val="00B74201"/>
    <w:rsid w:val="00B76B32"/>
    <w:rsid w:val="00B863CD"/>
    <w:rsid w:val="00BA2955"/>
    <w:rsid w:val="00BC05A3"/>
    <w:rsid w:val="00BF1CCD"/>
    <w:rsid w:val="00C07671"/>
    <w:rsid w:val="00C9003F"/>
    <w:rsid w:val="00D75DDA"/>
    <w:rsid w:val="00D91CEB"/>
    <w:rsid w:val="00DC36F3"/>
    <w:rsid w:val="00DD1C1E"/>
    <w:rsid w:val="00DD1D55"/>
    <w:rsid w:val="00DD71FF"/>
    <w:rsid w:val="00DE1F80"/>
    <w:rsid w:val="00E26929"/>
    <w:rsid w:val="00E80602"/>
    <w:rsid w:val="00E858C6"/>
    <w:rsid w:val="00F06167"/>
    <w:rsid w:val="00F27805"/>
    <w:rsid w:val="00F40ED6"/>
    <w:rsid w:val="00F42E50"/>
    <w:rsid w:val="00F52AF9"/>
    <w:rsid w:val="00FA3D59"/>
    <w:rsid w:val="00FA695A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C35F"/>
  <w15:docId w15:val="{645D9BDA-FEE2-4B7B-92A9-B6A0C4D7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08F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01C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1C68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C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BC05A3"/>
    <w:rPr>
      <w:b/>
      <w:bCs/>
    </w:rPr>
  </w:style>
  <w:style w:type="character" w:styleId="aa">
    <w:name w:val="Hyperlink"/>
    <w:basedOn w:val="a0"/>
    <w:uiPriority w:val="99"/>
    <w:unhideWhenUsed/>
    <w:rsid w:val="001E72F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7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Даньков</dc:creator>
  <cp:lastModifiedBy>masal</cp:lastModifiedBy>
  <cp:revision>3</cp:revision>
  <dcterms:created xsi:type="dcterms:W3CDTF">2024-06-01T07:44:00Z</dcterms:created>
  <dcterms:modified xsi:type="dcterms:W3CDTF">2024-06-01T08:39:00Z</dcterms:modified>
</cp:coreProperties>
</file>