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средства управления паролями и конфигурациями, освоить работу с git и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менеджера паролей</w:t>
      </w:r>
    </w:p>
    <w:p>
      <w:pPr>
        <w:pStyle w:val="Compact"/>
        <w:numPr>
          <w:ilvl w:val="0"/>
          <w:numId w:val="1001"/>
        </w:numPr>
      </w:pPr>
      <w:r>
        <w:t xml:space="preserve">Настройка синхронизации с git</w:t>
      </w:r>
    </w:p>
    <w:p>
      <w:pPr>
        <w:pStyle w:val="Compact"/>
        <w:numPr>
          <w:ilvl w:val="0"/>
          <w:numId w:val="1001"/>
        </w:numPr>
      </w:pPr>
      <w:r>
        <w:t xml:space="preserve">Установка плагина для браузера</w:t>
      </w:r>
    </w:p>
    <w:p>
      <w:pPr>
        <w:pStyle w:val="Compact"/>
        <w:numPr>
          <w:ilvl w:val="0"/>
          <w:numId w:val="1001"/>
        </w:numPr>
      </w:pPr>
      <w:r>
        <w:t xml:space="preserve">Добавление пароля в хранилище</w:t>
      </w:r>
    </w:p>
    <w:p>
      <w:pPr>
        <w:pStyle w:val="Compact"/>
        <w:numPr>
          <w:ilvl w:val="0"/>
          <w:numId w:val="1001"/>
        </w:numPr>
      </w:pPr>
      <w:r>
        <w:t xml:space="preserve">Установка дополнительного ПО</w:t>
      </w:r>
    </w:p>
    <w:p>
      <w:pPr>
        <w:pStyle w:val="Compact"/>
        <w:numPr>
          <w:ilvl w:val="0"/>
          <w:numId w:val="1001"/>
        </w:numPr>
      </w:pPr>
      <w:r>
        <w:t xml:space="preserve">Установка и настройка chezmoi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менеджера-пароле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менеджера паролей</w:t>
      </w:r>
    </w:p>
    <w:p>
      <w:pPr>
        <w:pStyle w:val="FirstParagraph"/>
      </w:pPr>
      <w:r>
        <w:t xml:space="preserve">Устанавливаем pass и gopass и смотрим список ключей (рис. 1):</w:t>
      </w:r>
    </w:p>
    <w:p>
      <w:pPr>
        <w:pStyle w:val="CaptionedFigure"/>
      </w:pPr>
      <w:r>
        <w:drawing>
          <wp:inline>
            <wp:extent cx="5334000" cy="3602789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p>
      <w:pPr>
        <w:pStyle w:val="BodyText"/>
      </w:pPr>
      <w:r>
        <w:t xml:space="preserve">Инициализируем хранилище паролей (рис. 2):</w:t>
      </w:r>
    </w:p>
    <w:p>
      <w:pPr>
        <w:pStyle w:val="CaptionedFigure"/>
      </w:pPr>
      <w:r>
        <w:drawing>
          <wp:inline>
            <wp:extent cx="5334000" cy="367631"/>
            <wp:effectExtent b="0" l="0" r="0" t="0"/>
            <wp:docPr descr="Рис. 2: снимок экран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8"/>
    <w:bookmarkStart w:id="38" w:name="настройка-синхронизации-с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синхронизации с git</w:t>
      </w:r>
    </w:p>
    <w:p>
      <w:pPr>
        <w:pStyle w:val="FirstParagraph"/>
      </w:pPr>
      <w:r>
        <w:t xml:space="preserve">Создаем структуру git и добавляем репозиторий (рис. 3):</w:t>
      </w:r>
    </w:p>
    <w:p>
      <w:pPr>
        <w:pStyle w:val="CaptionedFigure"/>
      </w:pPr>
      <w:r>
        <w:drawing>
          <wp:inline>
            <wp:extent cx="5334000" cy="601578"/>
            <wp:effectExtent b="0" l="0" r="0" t="0"/>
            <wp:docPr descr="Рис. 3: снимок экран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p>
      <w:pPr>
        <w:pStyle w:val="CaptionedFigure"/>
      </w:pPr>
      <w:r>
        <w:drawing>
          <wp:inline>
            <wp:extent cx="5334000" cy="2072105"/>
            <wp:effectExtent b="0" l="0" r="0" t="0"/>
            <wp:docPr descr="Рис. 4: снимок экран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p>
      <w:pPr>
        <w:pStyle w:val="CaptionedFigure"/>
      </w:pPr>
      <w:r>
        <w:drawing>
          <wp:inline>
            <wp:extent cx="5334000" cy="2072105"/>
            <wp:effectExtent b="0" l="0" r="0" t="0"/>
            <wp:docPr descr="Рис. 5: снимок экран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38"/>
    <w:bookmarkStart w:id="42" w:name="установка-плагина-для-брауз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плагина для браузера</w:t>
      </w:r>
    </w:p>
    <w:p>
      <w:pPr>
        <w:pStyle w:val="FirstParagraph"/>
      </w:pPr>
      <w:r>
        <w:t xml:space="preserve">Устанавливаем плагин для browserpass браузера, устанавливаем интерфейс для взаимодействия с браузером (рис. 6):</w:t>
      </w:r>
    </w:p>
    <w:p>
      <w:pPr>
        <w:pStyle w:val="CaptionedFigure"/>
      </w:pPr>
      <w:r>
        <w:drawing>
          <wp:inline>
            <wp:extent cx="5334000" cy="2974473"/>
            <wp:effectExtent b="0" l="0" r="0" t="0"/>
            <wp:docPr descr="Рис. 6: снимок экран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2"/>
    <w:bookmarkStart w:id="49" w:name="добавление-пароля-в-хранилищ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пароля в хранилище</w:t>
      </w:r>
    </w:p>
    <w:p>
      <w:pPr>
        <w:pStyle w:val="FirstParagraph"/>
      </w:pPr>
      <w:r>
        <w:t xml:space="preserve">Добавляем новый пароль, (показываем его) и меняем. (рис. 7):</w:t>
      </w:r>
    </w:p>
    <w:p>
      <w:pPr>
        <w:pStyle w:val="CaptionedFigure"/>
      </w:pPr>
      <w:r>
        <w:drawing>
          <wp:inline>
            <wp:extent cx="5334000" cy="1229894"/>
            <wp:effectExtent b="0" l="0" r="0" t="0"/>
            <wp:docPr descr="Рис. 7: снимок экрана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p>
      <w:pPr>
        <w:pStyle w:val="CaptionedFigure"/>
      </w:pPr>
      <w:r>
        <w:drawing>
          <wp:inline>
            <wp:extent cx="5334000" cy="755315"/>
            <wp:effectExtent b="0" l="0" r="0" t="0"/>
            <wp:docPr descr="Рис. 8: снимок экран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49"/>
    <w:bookmarkStart w:id="56" w:name="установка-дополнительного-по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дополнительного ПО</w:t>
      </w:r>
    </w:p>
    <w:p>
      <w:pPr>
        <w:pStyle w:val="FirstParagraph"/>
      </w:pPr>
      <w:r>
        <w:t xml:space="preserve">Устанавливаем необходимые пакеты (рис. 9) и шрифты (рис. 10):</w:t>
      </w:r>
    </w:p>
    <w:p>
      <w:pPr>
        <w:pStyle w:val="CaptionedFigure"/>
      </w:pPr>
      <w:r>
        <w:drawing>
          <wp:inline>
            <wp:extent cx="5334000" cy="3542631"/>
            <wp:effectExtent b="0" l="0" r="0" t="0"/>
            <wp:docPr descr="Рис. 9: снимок экрана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p>
      <w:pPr>
        <w:pStyle w:val="CaptionedFigure"/>
      </w:pPr>
      <w:r>
        <w:drawing>
          <wp:inline>
            <wp:extent cx="5334000" cy="3689684"/>
            <wp:effectExtent b="0" l="0" r="0" t="0"/>
            <wp:docPr descr="Рис. 10: снимок экрана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56"/>
    <w:bookmarkStart w:id="60" w:name="установка-и-настройка-chezmoi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Установка и настройка chezmoi</w:t>
      </w:r>
    </w:p>
    <w:p>
      <w:pPr>
        <w:pStyle w:val="FirstParagraph"/>
      </w:pPr>
      <w:r>
        <w:t xml:space="preserve">Устанавливаем chezmoi с помощью команды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, создаем собственный репозиторий с помощью 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–private, инициализируем chezmoi (рис. 11):</w:t>
      </w:r>
    </w:p>
    <w:p>
      <w:pPr>
        <w:pStyle w:val="CaptionedFigure"/>
      </w:pPr>
      <w:r>
        <w:drawing>
          <wp:inline>
            <wp:extent cx="5334000" cy="435018"/>
            <wp:effectExtent b="0" l="0" r="0" t="0"/>
            <wp:docPr descr="Рис. 11: снимок экрана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Кузьмина Мария Константиновна</dc:creator>
  <dc:language>ru-RU</dc:language>
  <cp:keywords/>
  <dcterms:created xsi:type="dcterms:W3CDTF">2025-03-15T15:58:58Z</dcterms:created>
  <dcterms:modified xsi:type="dcterms:W3CDTF">2025-03-15T15:58:58Z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