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приведенные в первой части описания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Выполнить указанные действия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для команды chmod</w:t>
      </w:r>
    </w:p>
    <w:p>
      <w:pPr>
        <w:pStyle w:val="Compact"/>
        <w:numPr>
          <w:ilvl w:val="0"/>
          <w:numId w:val="1001"/>
        </w:numPr>
      </w:pPr>
      <w:r>
        <w:t xml:space="preserve">Выполнить указанные действия</w:t>
      </w:r>
    </w:p>
    <w:p>
      <w:pPr>
        <w:pStyle w:val="Compact"/>
        <w:numPr>
          <w:ilvl w:val="0"/>
          <w:numId w:val="1001"/>
        </w:numPr>
      </w:pPr>
      <w:r>
        <w:t xml:space="preserve">Написать краткую характеристику комнад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b46b53d74e72c8b3e6d856037c12c849bc5767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Выполнить все примеры, приведенные в первой части описания лабораторной работы</w:t>
      </w:r>
    </w:p>
    <w:p>
      <w:pPr>
        <w:pStyle w:val="FirstParagraph"/>
      </w:pPr>
      <w:r>
        <w:t xml:space="preserve">Копируем файл ~/abc1 в файл april в файл may, копируем файлы april и may в каталог monthly, копируем файл monthly/may в файл с именем june(рис. 1)</w:t>
      </w:r>
    </w:p>
    <w:p>
      <w:pPr>
        <w:pStyle w:val="CaptionedFigure"/>
      </w:pPr>
      <w:r>
        <w:drawing>
          <wp:inline>
            <wp:extent cx="5334000" cy="2111375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p>
      <w:pPr>
        <w:pStyle w:val="BodyText"/>
      </w:pPr>
      <w:r>
        <w:t xml:space="preserve">Копируем каталог monthly в каталог monthly.00, копируем каталог monthly.00 в каталог /tmp, меняем название файла april на july в домашнем каталоге, перемещаем файл july в каталог monthly.00 (рис. 2)</w:t>
      </w:r>
    </w:p>
    <w:p>
      <w:pPr>
        <w:pStyle w:val="CaptionedFigure"/>
      </w:pPr>
      <w:r>
        <w:drawing>
          <wp:inline>
            <wp:extent cx="5334000" cy="1611312"/>
            <wp:effectExtent b="0" l="0" r="0" t="0"/>
            <wp:docPr descr="Рис. 2: снимок экра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p>
      <w:pPr>
        <w:pStyle w:val="BodyText"/>
      </w:pPr>
      <w:r>
        <w:t xml:space="preserve">Переименовываем каталог monthly.00 в monthly.01, перемещаем каталог monthly.01 в каталог reports, переименовываем каталог reports/monthly.01 в reports/monthly (рис. 3):</w:t>
      </w:r>
    </w:p>
    <w:p>
      <w:pPr>
        <w:pStyle w:val="CaptionedFigure"/>
      </w:pPr>
      <w:r>
        <w:drawing>
          <wp:inline>
            <wp:extent cx="5334000" cy="1068855"/>
            <wp:effectExtent b="0" l="0" r="0" t="0"/>
            <wp:docPr descr="Рис. 3: снимок экран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p>
      <w:pPr>
        <w:pStyle w:val="BodyText"/>
      </w:pPr>
      <w:r>
        <w:t xml:space="preserve">Создаем файл ~/may с правом выполнения для владельца, потом лишаем владельца права на выполнение (рис. 4):</w:t>
      </w:r>
    </w:p>
    <w:p>
      <w:pPr>
        <w:pStyle w:val="CaptionedFigure"/>
      </w:pPr>
      <w:r>
        <w:drawing>
          <wp:inline>
            <wp:extent cx="5334000" cy="1736890"/>
            <wp:effectExtent b="0" l="0" r="0" t="0"/>
            <wp:docPr descr="Рис. 4: снимок экран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p>
      <w:pPr>
        <w:pStyle w:val="BodyText"/>
      </w:pPr>
      <w:r>
        <w:t xml:space="preserve">Создаем каталог monthly с запретом на чтение для членов группы и всех остальных пользователей, затем создаем файл ~/abc1 с правом записи для членов группы (рис. 5):</w:t>
      </w:r>
    </w:p>
    <w:p>
      <w:pPr>
        <w:pStyle w:val="CaptionedFigure"/>
      </w:pPr>
      <w:r>
        <w:drawing>
          <wp:inline>
            <wp:extent cx="5334000" cy="678312"/>
            <wp:effectExtent b="0" l="0" r="0" t="0"/>
            <wp:docPr descr="Рис. 5: снимок экран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37"/>
    <w:bookmarkStart w:id="47" w:name="выполнить-указанные-действ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Выполнить указанные действия</w:t>
      </w:r>
    </w:p>
    <w:p>
      <w:pPr>
        <w:pStyle w:val="FirstParagraph"/>
      </w:pPr>
      <w:r>
        <w:t xml:space="preserve">Копируем файл /usr/include/sys/io.h в домашний каталог и называем его equipment (рис. 6):</w:t>
      </w:r>
    </w:p>
    <w:p>
      <w:pPr>
        <w:pStyle w:val="CaptionedFigure"/>
      </w:pPr>
      <w:r>
        <w:drawing>
          <wp:inline>
            <wp:extent cx="5334000" cy="266188"/>
            <wp:effectExtent b="0" l="0" r="0" t="0"/>
            <wp:docPr descr="Рис. 6: снимок экран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p>
      <w:pPr>
        <w:pStyle w:val="BodyText"/>
      </w:pPr>
      <w:r>
        <w:t xml:space="preserve">Создаем директорию ~/ski.plases, перемещаем файл equipment в каталог ~/ski.plases, переименовываем файл ~/ski.plases/equipment в ~/ski.plases/equiplist (рис. 7):</w:t>
      </w:r>
    </w:p>
    <w:p>
      <w:pPr>
        <w:pStyle w:val="CaptionedFigure"/>
      </w:pPr>
      <w:r>
        <w:drawing>
          <wp:inline>
            <wp:extent cx="5334000" cy="573640"/>
            <wp:effectExtent b="0" l="0" r="0" t="0"/>
            <wp:docPr descr="Рис. 7: снимок экран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p>
      <w:pPr>
        <w:pStyle w:val="BodyText"/>
      </w:pPr>
      <w:r>
        <w:t xml:space="preserve">Создаем файл abc1 в домашнем каталоге и копируем его в каталог ~/ski.plases, называем его equiplist2, создаем каталог с именем equipment в каталоге ~/ski.plases, перемещаем файлы ~/ski.plases/equiplist и equiplist2 в каталог ~/ski.plases/equipment, создаем и перемещаем каталог ~/newdir в каталог ~/ski.plases и называем его plans (рис. 8):</w:t>
      </w:r>
    </w:p>
    <w:p>
      <w:pPr>
        <w:pStyle w:val="CaptionedFigure"/>
      </w:pPr>
      <w:r>
        <w:drawing>
          <wp:inline>
            <wp:extent cx="5334000" cy="1198651"/>
            <wp:effectExtent b="0" l="0" r="0" t="0"/>
            <wp:docPr descr="Рис. 8: снимок экран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47"/>
    <w:bookmarkStart w:id="51" w:name="определить-опции-для-команды-chmo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Определить опции для команды chmod</w:t>
      </w:r>
    </w:p>
    <w:p>
      <w:pPr>
        <w:pStyle w:val="CaptionedFigure"/>
      </w:pPr>
      <w:r>
        <w:drawing>
          <wp:inline>
            <wp:extent cx="5334000" cy="1404134"/>
            <wp:effectExtent b="0" l="0" r="0" t="0"/>
            <wp:docPr descr="Рис. 9: снимок экран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1"/>
    <w:bookmarkStart w:id="64" w:name="выполнить-указанные-действия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Выполнить указанные действия</w:t>
      </w:r>
    </w:p>
    <w:p>
      <w:pPr>
        <w:pStyle w:val="FirstParagraph"/>
      </w:pPr>
      <w:r>
        <w:t xml:space="preserve">Смотрим содержание файла /etc/passwd (рис. 10):</w:t>
      </w:r>
    </w:p>
    <w:p>
      <w:pPr>
        <w:pStyle w:val="CaptionedFigure"/>
      </w:pPr>
      <w:r>
        <w:drawing>
          <wp:inline>
            <wp:extent cx="5334000" cy="2003460"/>
            <wp:effectExtent b="0" l="0" r="0" t="0"/>
            <wp:docPr descr="Рис. 10: снимок экран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p>
      <w:pPr>
        <w:pStyle w:val="BodyText"/>
      </w:pPr>
      <w:r>
        <w:t xml:space="preserve">Копируем файл ~/feathers в файл ~/file.old, перемещаем файл ~/file.old в каталог ~/play, копируем каталог ~/play в каталог ~/fun, перемещаем каталог ~/fun в каталог ~/play и называем его games, лишаем владельца файла ~/feathers права на чтение, пробуем просмотреть файл ~/feathers командой cat (команда возвращает ошибку) (рис. 11):</w:t>
      </w:r>
    </w:p>
    <w:p>
      <w:pPr>
        <w:pStyle w:val="CaptionedFigure"/>
      </w:pPr>
      <w:r>
        <w:drawing>
          <wp:inline>
            <wp:extent cx="5334000" cy="1224337"/>
            <wp:effectExtent b="0" l="0" r="0" t="0"/>
            <wp:docPr descr="Рис. 11: снимок экрана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p>
      <w:pPr>
        <w:pStyle w:val="BodyText"/>
      </w:pPr>
      <w:r>
        <w:t xml:space="preserve">Пробуем скопировать файл ~/feathers (скопировать файл получится, т.к. для копирования достаточно прав на чтение у группы или других пользователей), даем владельцу файла ~/feathers право на чтение, лишаем владельца каталога ~/play права на выполнение, пробуем перейти в каталог ~/play (команда возвращает ошибку), даем владельцу каталога ~/play право на выполнение (рис. 12):</w:t>
      </w:r>
    </w:p>
    <w:p>
      <w:pPr>
        <w:pStyle w:val="CaptionedFigure"/>
      </w:pPr>
      <w:r>
        <w:drawing>
          <wp:inline>
            <wp:extent cx="5334000" cy="1164804"/>
            <wp:effectExtent b="0" l="0" r="0" t="0"/>
            <wp:docPr descr="Рис. 12: снимок экран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p>
      <w:pPr>
        <w:pStyle w:val="CaptionedFigure"/>
      </w:pPr>
      <w:r>
        <w:drawing>
          <wp:inline>
            <wp:extent cx="5334000" cy="369524"/>
            <wp:effectExtent b="0" l="0" r="0" t="0"/>
            <wp:docPr descr="Рис. 13: снимок экран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64"/>
    <w:bookmarkStart w:id="65" w:name="написать-краткую-характеристику-комнад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Написать краткую характеристику комнад</w:t>
      </w:r>
    </w:p>
    <w:p>
      <w:pPr>
        <w:pStyle w:val="FirstParagraph"/>
      </w:pPr>
      <w:r>
        <w:t xml:space="preserve">mount - монтирование файловых систем (mount /dev/sda1 /mnt)</w:t>
      </w:r>
    </w:p>
    <w:p>
      <w:pPr>
        <w:pStyle w:val="BodyText"/>
      </w:pPr>
      <w:r>
        <w:t xml:space="preserve">fsck — проверка целостности файловой системы (fsck /dev/sda1)</w:t>
      </w:r>
    </w:p>
    <w:p>
      <w:pPr>
        <w:pStyle w:val="BodyText"/>
      </w:pPr>
      <w:r>
        <w:t xml:space="preserve">mkfs — создание новой файловой системы (mkfs.ext4 /dev/sda1)</w:t>
      </w:r>
    </w:p>
    <w:p>
      <w:pPr>
        <w:pStyle w:val="BodyText"/>
      </w:pPr>
      <w:r>
        <w:t xml:space="preserve">kill — завершение процесса по PID (kill 1234)</w:t>
      </w:r>
    </w:p>
    <w:bookmarkEnd w:id="65"/>
    <w:bookmarkStart w:id="66" w:name="вывод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лабораторной работы 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Кузьмина Мария Константиновна</dc:creator>
  <dc:language>ru-RU</dc:language>
  <cp:keywords/>
  <dcterms:created xsi:type="dcterms:W3CDTF">2025-03-29T15:46:23Z</dcterms:created>
  <dcterms:modified xsi:type="dcterms:W3CDTF">2025-03-29T15:46:23Z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