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Кузьмина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Записать в файл file.txt список файлов из /etc и домашнего каталога (~).</w:t>
      </w:r>
    </w:p>
    <w:p>
      <w:pPr>
        <w:pStyle w:val="Compact"/>
        <w:numPr>
          <w:ilvl w:val="0"/>
          <w:numId w:val="1001"/>
        </w:numPr>
      </w:pPr>
      <w:r>
        <w:t xml:space="preserve">Вывести имена всех файлов из file.txt, имеющих расширение .conf, и записать их в conf.txt.</w:t>
      </w:r>
    </w:p>
    <w:p>
      <w:pPr>
        <w:pStyle w:val="Compact"/>
        <w:numPr>
          <w:ilvl w:val="0"/>
          <w:numId w:val="1001"/>
        </w:numPr>
      </w:pPr>
      <w:r>
        <w:t xml:space="preserve">Найти файлы в домашнем каталоге, начинающиеся с c.</w:t>
      </w:r>
    </w:p>
    <w:p>
      <w:pPr>
        <w:pStyle w:val="Compact"/>
        <w:numPr>
          <w:ilvl w:val="0"/>
          <w:numId w:val="1001"/>
        </w:numPr>
      </w:pPr>
      <w:r>
        <w:t xml:space="preserve">Вывести на экран (постранично) имена файлов из /etc, начинающиеся с h.</w:t>
      </w:r>
    </w:p>
    <w:p>
      <w:pPr>
        <w:pStyle w:val="Compact"/>
        <w:numPr>
          <w:ilvl w:val="0"/>
          <w:numId w:val="1001"/>
        </w:numPr>
      </w:pPr>
      <w:r>
        <w:t xml:space="preserve">Запустить в фоновом режиме процесс, который записывает в ~/logfile файлы, начинающиеся с log.</w:t>
      </w:r>
    </w:p>
    <w:p>
      <w:pPr>
        <w:pStyle w:val="Compact"/>
        <w:numPr>
          <w:ilvl w:val="0"/>
          <w:numId w:val="1001"/>
        </w:numPr>
      </w:pPr>
      <w:r>
        <w:t xml:space="preserve">Удалить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Запустить редактор nano в фоновом режиме, определить PID процесса nano.</w:t>
      </w:r>
    </w:p>
    <w:p>
      <w:pPr>
        <w:pStyle w:val="Compact"/>
        <w:numPr>
          <w:ilvl w:val="0"/>
          <w:numId w:val="1001"/>
        </w:numPr>
      </w:pPr>
      <w:r>
        <w:t xml:space="preserve">Завершить процесс nano с помощью kill.</w:t>
      </w:r>
    </w:p>
    <w:p>
      <w:pPr>
        <w:pStyle w:val="Compact"/>
        <w:numPr>
          <w:ilvl w:val="0"/>
          <w:numId w:val="1001"/>
        </w:numPr>
      </w:pPr>
      <w:r>
        <w:t xml:space="preserve">Проверить использование диска (df) и размер каталогов (du).</w:t>
      </w:r>
    </w:p>
    <w:p>
      <w:pPr>
        <w:pStyle w:val="Compact"/>
        <w:numPr>
          <w:ilvl w:val="0"/>
          <w:numId w:val="1001"/>
        </w:numPr>
      </w:pPr>
      <w:r>
        <w:t xml:space="preserve">Найти все директории в домашнем каталоге.</w:t>
      </w:r>
    </w:p>
    <w:bookmarkEnd w:id="21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Xe218a30525c11a73ed73c949525e3cbad387d7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Записать в файл file.txt список файлов из /etc и домашнего каталога (~).</w:t>
      </w:r>
    </w:p>
    <w:p>
      <w:pPr>
        <w:pStyle w:val="FirstParagraph"/>
      </w:pPr>
      <w:r>
        <w:t xml:space="preserve">Ищем все файлы (-type f) в указанных каталогах (/etc и ~) и записываем их в file.txt (рис. 1), (рис. 2):</w:t>
      </w:r>
    </w:p>
    <w:p>
      <w:pPr>
        <w:pStyle w:val="CaptionedFigure"/>
      </w:pPr>
      <w:r>
        <w:drawing>
          <wp:inline>
            <wp:extent cx="5334000" cy="376778"/>
            <wp:effectExtent b="0" l="0" r="0" t="0"/>
            <wp:docPr descr="Рис. 1: снимок экра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снимок экрана</w:t>
      </w:r>
    </w:p>
    <w:p>
      <w:pPr>
        <w:pStyle w:val="CaptionedFigure"/>
      </w:pPr>
      <w:r>
        <w:drawing>
          <wp:inline>
            <wp:extent cx="5334000" cy="229022"/>
            <wp:effectExtent b="0" l="0" r="0" t="0"/>
            <wp:docPr descr="Рис. 2: снимок экра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снимок экрана</w:t>
      </w:r>
    </w:p>
    <w:bookmarkEnd w:id="28"/>
    <w:bookmarkStart w:id="32" w:name="X0c47fcab074c747b0657f9718e212f790252d0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Вывести имена всех файлов из file.txt, имеющих расширение .conf, и записать их в conf.txt.</w:t>
      </w:r>
    </w:p>
    <w:p>
      <w:pPr>
        <w:pStyle w:val="FirstParagraph"/>
      </w:pPr>
      <w:r>
        <w:t xml:space="preserve">Ищем строки с .conf в file.txt и записываем их в conf.txt (рис. 3):</w:t>
      </w:r>
    </w:p>
    <w:p>
      <w:pPr>
        <w:pStyle w:val="CaptionedFigure"/>
      </w:pPr>
      <w:r>
        <w:drawing>
          <wp:inline>
            <wp:extent cx="5334000" cy="199470"/>
            <wp:effectExtent b="0" l="0" r="0" t="0"/>
            <wp:docPr descr="Рис. 3: снимок экран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снимок экрана</w:t>
      </w:r>
    </w:p>
    <w:bookmarkEnd w:id="32"/>
    <w:bookmarkStart w:id="36" w:name="Xc47ad3db260828867e416d4c3982165963c330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Найти файлы в домашнем каталоге, начинающиеся с c.</w:t>
      </w:r>
    </w:p>
    <w:p>
      <w:pPr>
        <w:pStyle w:val="FirstParagraph"/>
      </w:pPr>
      <w:r>
        <w:t xml:space="preserve">Ищем файлы и каталоги, начинающиеся с c, в домашнем каталоге (рис. 4):</w:t>
      </w:r>
    </w:p>
    <w:p>
      <w:pPr>
        <w:pStyle w:val="CaptionedFigure"/>
      </w:pPr>
      <w:r>
        <w:drawing>
          <wp:inline>
            <wp:extent cx="5334000" cy="635351"/>
            <wp:effectExtent b="0" l="0" r="0" t="0"/>
            <wp:docPr descr="Рис. 4: снимок экран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снимок экрана</w:t>
      </w:r>
    </w:p>
    <w:bookmarkEnd w:id="36"/>
    <w:bookmarkStart w:id="43" w:name="Xcef6180bae673694283e5cd04751a4b371bb34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Вывести на экран (постранично) имена файлов из /etc, начинающиеся с h.</w:t>
      </w:r>
    </w:p>
    <w:p>
      <w:pPr>
        <w:pStyle w:val="FirstParagraph"/>
      </w:pPr>
      <w:r>
        <w:t xml:space="preserve">Ищем файлы в /etc, начинающиеся с h, и выводим их постранично (less) (рис. 5):</w:t>
      </w:r>
    </w:p>
    <w:p>
      <w:pPr>
        <w:pStyle w:val="CaptionedFigure"/>
      </w:pPr>
      <w:r>
        <w:drawing>
          <wp:inline>
            <wp:extent cx="5334000" cy="279267"/>
            <wp:effectExtent b="0" l="0" r="0" t="0"/>
            <wp:docPr descr="Рис. 5: снимок экран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снимок экрана</w:t>
      </w:r>
    </w:p>
    <w:p>
      <w:pPr>
        <w:pStyle w:val="CaptionedFigure"/>
      </w:pPr>
      <w:r>
        <w:drawing>
          <wp:inline>
            <wp:extent cx="5334000" cy="2320694"/>
            <wp:effectExtent b="0" l="0" r="0" t="0"/>
            <wp:docPr descr="Рис. 6: снимок экрана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снимок экрана</w:t>
      </w:r>
    </w:p>
    <w:bookmarkEnd w:id="43"/>
    <w:bookmarkStart w:id="47" w:name="X52f8c6aa0663bc28dce45fb5d8ea5239ad25b76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Запустить в фоновом режиме процесс, который записывает в ~/logfile файлы, начинающиеся с log.</w:t>
      </w:r>
    </w:p>
    <w:p>
      <w:pPr>
        <w:pStyle w:val="FirstParagraph"/>
      </w:pPr>
      <w:r>
        <w:t xml:space="preserve">Запускаем поиск файлов, начинающихся с log, и записываем их в ~/logfile. &amp; – фоновый режим (рис. 7):</w:t>
      </w:r>
    </w:p>
    <w:p>
      <w:pPr>
        <w:pStyle w:val="CaptionedFigure"/>
      </w:pPr>
      <w:r>
        <w:drawing>
          <wp:inline>
            <wp:extent cx="5334000" cy="430463"/>
            <wp:effectExtent b="0" l="0" r="0" t="0"/>
            <wp:docPr descr="Рис. 7: снимок экран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снимок экрана</w:t>
      </w:r>
    </w:p>
    <w:bookmarkEnd w:id="47"/>
    <w:bookmarkStart w:id="51" w:name="удалить-logfile.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Удалить ~/logfile.</w:t>
      </w:r>
    </w:p>
    <w:p>
      <w:pPr>
        <w:pStyle w:val="FirstParagraph"/>
      </w:pPr>
      <w:r>
        <w:t xml:space="preserve">Удаляем файл ~/logfile (рис. 8):</w:t>
      </w:r>
    </w:p>
    <w:p>
      <w:pPr>
        <w:pStyle w:val="CaptionedFigure"/>
      </w:pPr>
      <w:r>
        <w:drawing>
          <wp:inline>
            <wp:extent cx="5334000" cy="430463"/>
            <wp:effectExtent b="0" l="0" r="0" t="0"/>
            <wp:docPr descr="Рис. 8: снимок экрана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снимок экрана</w:t>
      </w:r>
    </w:p>
    <w:bookmarkEnd w:id="51"/>
    <w:bookmarkStart w:id="55" w:name="Xa369736e04f523e1126a45d98a094dca07654f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Запустить редактор nano в фоновом режиме, определить PID процесса nano.</w:t>
      </w:r>
    </w:p>
    <w:p>
      <w:pPr>
        <w:pStyle w:val="FirstParagraph"/>
      </w:pPr>
      <w:r>
        <w:t xml:space="preserve">Запускаем nano в фоновом режиме (рис. 9):</w:t>
      </w:r>
    </w:p>
    <w:p>
      <w:pPr>
        <w:pStyle w:val="CaptionedFigure"/>
      </w:pPr>
      <w:r>
        <w:drawing>
          <wp:inline>
            <wp:extent cx="5334000" cy="1175657"/>
            <wp:effectExtent b="0" l="0" r="0" t="0"/>
            <wp:docPr descr="Рис. 9: снимок экран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снимок экрана</w:t>
      </w:r>
    </w:p>
    <w:bookmarkEnd w:id="55"/>
    <w:bookmarkStart w:id="59" w:name="завершить-процесс-nano-с-помощью-kill.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Завершить процесс nano с помощью kill.</w:t>
      </w:r>
    </w:p>
    <w:p>
      <w:pPr>
        <w:pStyle w:val="FirstParagraph"/>
      </w:pPr>
      <w:r>
        <w:t xml:space="preserve">Завершаем процесс с указанным PID (рис. 10):</w:t>
      </w:r>
    </w:p>
    <w:p>
      <w:pPr>
        <w:pStyle w:val="CaptionedFigure"/>
      </w:pPr>
      <w:r>
        <w:drawing>
          <wp:inline>
            <wp:extent cx="5334000" cy="286537"/>
            <wp:effectExtent b="0" l="0" r="0" t="0"/>
            <wp:docPr descr="Рис. 10: снимок экрана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снимок экрана</w:t>
      </w:r>
    </w:p>
    <w:bookmarkEnd w:id="59"/>
    <w:bookmarkStart w:id="69" w:name="Xebb1bbd1901f199e16992de90828642d03006c5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Проверить использование диска (df) и размер каталогов (du).</w:t>
      </w:r>
    </w:p>
    <w:p>
      <w:pPr>
        <w:pStyle w:val="FirstParagraph"/>
      </w:pPr>
      <w:r>
        <w:t xml:space="preserve">Открываем справку (рис. 11) и запускаем команды (рис. 12), (рис. 13):</w:t>
      </w:r>
    </w:p>
    <w:p>
      <w:pPr>
        <w:pStyle w:val="CaptionedFigure"/>
      </w:pPr>
      <w:r>
        <w:drawing>
          <wp:inline>
            <wp:extent cx="5334000" cy="624114"/>
            <wp:effectExtent b="0" l="0" r="0" t="0"/>
            <wp:docPr descr="Рис. 11: снимок экрана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снимок экрана</w:t>
      </w:r>
    </w:p>
    <w:p>
      <w:pPr>
        <w:pStyle w:val="CaptionedFigure"/>
      </w:pPr>
      <w:r>
        <w:drawing>
          <wp:inline>
            <wp:extent cx="5334000" cy="1168723"/>
            <wp:effectExtent b="0" l="0" r="0" t="0"/>
            <wp:docPr descr="Рис. 12: снимок экрана" title="" id="64" name="Picture"/>
            <a:graphic>
              <a:graphicData uri="http://schemas.openxmlformats.org/drawingml/2006/picture">
                <pic:pic>
                  <pic:nvPicPr>
                    <pic:cNvPr descr="image/1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снимок экрана</w:t>
      </w:r>
    </w:p>
    <w:p>
      <w:pPr>
        <w:pStyle w:val="CaptionedFigure"/>
      </w:pPr>
      <w:r>
        <w:drawing>
          <wp:inline>
            <wp:extent cx="5334000" cy="361034"/>
            <wp:effectExtent b="0" l="0" r="0" t="0"/>
            <wp:docPr descr="Рис. 13: снимок экрана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снимок экрана</w:t>
      </w:r>
    </w:p>
    <w:bookmarkEnd w:id="69"/>
    <w:bookmarkStart w:id="73" w:name="Xc5a5193b9ff0a640e1ac0cbfb516df65d98900a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Найти все директории в домашнем каталоге.</w:t>
      </w:r>
    </w:p>
    <w:p>
      <w:pPr>
        <w:pStyle w:val="FirstParagraph"/>
      </w:pPr>
      <w:r>
        <w:t xml:space="preserve">Ищем и выводим список всех директорий (-type d) в домашнем каталоге (рис. 14):</w:t>
      </w:r>
    </w:p>
    <w:p>
      <w:pPr>
        <w:pStyle w:val="CaptionedFigure"/>
      </w:pPr>
      <w:r>
        <w:drawing>
          <wp:inline>
            <wp:extent cx="5334000" cy="361034"/>
            <wp:effectExtent b="0" l="0" r="0" t="0"/>
            <wp:docPr descr="Рис. 14: снимок экрана" title="" id="71" name="Picture"/>
            <a:graphic>
              <a:graphicData uri="http://schemas.openxmlformats.org/drawingml/2006/picture">
                <pic:pic>
                  <pic:nvPicPr>
                    <pic:cNvPr descr="image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снимок экрана</w:t>
      </w:r>
    </w:p>
    <w:bookmarkEnd w:id="73"/>
    <w:bookmarkStart w:id="74" w:name="выводы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лабораторной работы я ознакомилась с инструментами поиска файлов и фильтрации текстовых данных.Приобрела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Кузьмина Мария Константиновна</dc:creator>
  <dc:language>ru-RU</dc:language>
  <cp:keywords/>
  <dcterms:created xsi:type="dcterms:W3CDTF">2025-04-01T19:54:14Z</dcterms:created>
  <dcterms:modified xsi:type="dcterms:W3CDTF">2025-04-01T19:54:14Z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DisplayTemplate">
    <vt:lpwstr>e</vt:lpwstr>
  </property>
  <property fmtid="{D5CDD505-2E9C-101B-9397-08002B2CF9AE}" pid="24" name="eqnIndexTemplate">
    <vt:lpwstr>(i)</vt:lpwstr>
  </property>
  <property fmtid="{D5CDD505-2E9C-101B-9397-08002B2CF9AE}" pid="25" name="eqnInlineTableTemplate">
    <vt:lpwstr>e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temTitleDelim">
    <vt:lpwstr>.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Листинг</vt:lpwstr>
  </property>
  <property fmtid="{D5CDD505-2E9C-101B-9397-08002B2CF9AE}" pid="44" name="listings">
    <vt:lpwstr>False</vt:lpwstr>
  </property>
  <property fmtid="{D5CDD505-2E9C-101B-9397-08002B2CF9AE}" pid="45" name="lof">
    <vt:lpwstr>True</vt:lpwstr>
  </property>
  <property fmtid="{D5CDD505-2E9C-101B-9397-08002B2CF9AE}" pid="46" name="lofItemTemplate">
    <vt:lpwstr>lofItemTitleilistItemTitleDelimt </vt:lpwstr>
  </property>
  <property fmtid="{D5CDD505-2E9C-101B-9397-08002B2CF9AE}" pid="47" name="lofItemTitle">
    <vt:lpwstr/>
  </property>
  <property fmtid="{D5CDD505-2E9C-101B-9397-08002B2CF9AE}" pid="48" name="lofTitle">
    <vt:lpwstr>Список иллюстраций</vt:lpwstr>
  </property>
  <property fmtid="{D5CDD505-2E9C-101B-9397-08002B2CF9AE}" pid="49" name="lolItemTemplate">
    <vt:lpwstr>lolItemTitleilistItemTitleDelimt </vt:lpwstr>
  </property>
  <property fmtid="{D5CDD505-2E9C-101B-9397-08002B2CF9AE}" pid="50" name="lolItemTitle">
    <vt:lpwstr/>
  </property>
  <property fmtid="{D5CDD505-2E9C-101B-9397-08002B2CF9AE}" pid="51" name="lolTitle">
    <vt:lpwstr>Листинги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