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3.png" ContentType="image/png"/>
  <Override PartName="/word/media/rId57.png" ContentType="image/png"/>
  <Override PartName="/word/media/rId26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  <Override PartName="/word/media/rId4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№9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Кузьмина</w:t>
      </w:r>
      <w:r>
        <w:t xml:space="preserve"> </w:t>
      </w:r>
      <w:r>
        <w:t xml:space="preserve">Мария</w:t>
      </w:r>
      <w:r>
        <w:t xml:space="preserve"> </w:t>
      </w:r>
      <w:r>
        <w:t xml:space="preserve">Константиновна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основных возможностей командной оболочки Midnight Commander. Приобретение навыков практической работы по просмотру каталогов и файлов; манипуляций с ними.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Создать текстовый файл text.txt</w:t>
      </w:r>
    </w:p>
    <w:p>
      <w:pPr>
        <w:pStyle w:val="Compact"/>
        <w:numPr>
          <w:ilvl w:val="0"/>
          <w:numId w:val="1001"/>
        </w:numPr>
      </w:pPr>
      <w:r>
        <w:t xml:space="preserve">Открыть файл tetx.txt в mc</w:t>
      </w:r>
    </w:p>
    <w:p>
      <w:pPr>
        <w:pStyle w:val="Compact"/>
        <w:numPr>
          <w:ilvl w:val="0"/>
          <w:numId w:val="1001"/>
        </w:numPr>
      </w:pPr>
      <w:r>
        <w:t xml:space="preserve">Вставить в файл небольшой фрагмент текста, скопированный из интернета</w:t>
      </w:r>
    </w:p>
    <w:p>
      <w:pPr>
        <w:pStyle w:val="Compact"/>
        <w:numPr>
          <w:ilvl w:val="0"/>
          <w:numId w:val="1001"/>
        </w:numPr>
      </w:pPr>
      <w:r>
        <w:t xml:space="preserve">Проделать с файлом несколько манипуляций</w:t>
      </w:r>
    </w:p>
    <w:p>
      <w:pPr>
        <w:pStyle w:val="Compact"/>
        <w:numPr>
          <w:ilvl w:val="0"/>
          <w:numId w:val="1001"/>
        </w:numPr>
      </w:pPr>
      <w:r>
        <w:t xml:space="preserve">Открыть файл с исходным текстом на языке С</w:t>
      </w:r>
    </w:p>
    <w:p>
      <w:pPr>
        <w:pStyle w:val="Compact"/>
        <w:numPr>
          <w:ilvl w:val="0"/>
          <w:numId w:val="1001"/>
        </w:numPr>
      </w:pPr>
      <w:r>
        <w:t xml:space="preserve">Отключить подсветку синтаксиса</w:t>
      </w:r>
    </w:p>
    <w:bookmarkEnd w:id="21"/>
    <w:bookmarkStart w:id="6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5" w:name="создать-текстовый-файл-text.txt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Создать текстовый файл text.txt</w:t>
      </w:r>
    </w:p>
    <w:p>
      <w:pPr>
        <w:pStyle w:val="FirstParagraph"/>
      </w:pPr>
      <w:r>
        <w:t xml:space="preserve">Создаем текстовый файл (рис. 1):</w:t>
      </w:r>
    </w:p>
    <w:p>
      <w:pPr>
        <w:pStyle w:val="CaptionedFigure"/>
      </w:pPr>
      <w:r>
        <w:drawing>
          <wp:inline>
            <wp:extent cx="5156200" cy="330200"/>
            <wp:effectExtent b="0" l="0" r="0" t="0"/>
            <wp:docPr descr="Рис. 1: снимок экрана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6200" cy="330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снимок экрана</w:t>
      </w:r>
    </w:p>
    <w:bookmarkEnd w:id="25"/>
    <w:bookmarkStart w:id="32" w:name="открыть-файл-tetx.txt-в-mc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Открыть файл tetx.txt в mc</w:t>
      </w:r>
    </w:p>
    <w:p>
      <w:pPr>
        <w:pStyle w:val="FirstParagraph"/>
      </w:pPr>
      <w:r>
        <w:t xml:space="preserve">Открываем файл в mc (рис. 2), (рис. 3):</w:t>
      </w:r>
    </w:p>
    <w:p>
      <w:pPr>
        <w:pStyle w:val="CaptionedFigure"/>
      </w:pPr>
      <w:r>
        <w:drawing>
          <wp:inline>
            <wp:extent cx="5156200" cy="330200"/>
            <wp:effectExtent b="0" l="0" r="0" t="0"/>
            <wp:docPr descr="Рис. 2: снимок экрана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6200" cy="330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снимок экрана</w:t>
      </w:r>
    </w:p>
    <w:p>
      <w:pPr>
        <w:pStyle w:val="CaptionedFigure"/>
      </w:pPr>
      <w:r>
        <w:drawing>
          <wp:inline>
            <wp:extent cx="5334000" cy="1594263"/>
            <wp:effectExtent b="0" l="0" r="0" t="0"/>
            <wp:docPr descr="Рис. 3: снимок экрана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942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снимок экрана</w:t>
      </w:r>
    </w:p>
    <w:bookmarkEnd w:id="32"/>
    <w:bookmarkStart w:id="36" w:name="Xcb041964d1cb13f0cfe71d4251bf5d8f325bc6d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Вставить в файл небольшой фрагмент текста, скопированный из интернета</w:t>
      </w:r>
    </w:p>
    <w:p>
      <w:pPr>
        <w:pStyle w:val="FirstParagraph"/>
      </w:pPr>
      <w:r>
        <w:t xml:space="preserve">Вставляем в файл скопированный из интернета текс(рис. 4):</w:t>
      </w:r>
    </w:p>
    <w:p>
      <w:pPr>
        <w:pStyle w:val="CaptionedFigure"/>
      </w:pPr>
      <w:r>
        <w:drawing>
          <wp:inline>
            <wp:extent cx="5334000" cy="1201936"/>
            <wp:effectExtent b="0" l="0" r="0" t="0"/>
            <wp:docPr descr="Рис. 4: снимок экрана" title="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019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снимок экрана</w:t>
      </w:r>
    </w:p>
    <w:bookmarkEnd w:id="36"/>
    <w:bookmarkStart w:id="52" w:name="проделать-с-файлом-несколько-манипуляций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Проделать с файлом несколько манипуляций</w:t>
      </w:r>
    </w:p>
    <w:p>
      <w:pPr>
        <w:pStyle w:val="FirstParagraph"/>
      </w:pPr>
      <w:r>
        <w:t xml:space="preserve">Устанавливаем курсор на строку и комбинацией ctrl+y удаляем ее (рис. 5):</w:t>
      </w:r>
    </w:p>
    <w:p>
      <w:pPr>
        <w:pStyle w:val="CaptionedFigure"/>
      </w:pPr>
      <w:r>
        <w:drawing>
          <wp:inline>
            <wp:extent cx="5334000" cy="1201936"/>
            <wp:effectExtent b="0" l="0" r="0" t="0"/>
            <wp:docPr descr="Рис. 5: снимок экрана" title="" id="38" name="Picture"/>
            <a:graphic>
              <a:graphicData uri="http://schemas.openxmlformats.org/drawingml/2006/picture">
                <pic:pic>
                  <pic:nvPicPr>
                    <pic:cNvPr descr="image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019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снимок экрана</w:t>
      </w:r>
    </w:p>
    <w:p>
      <w:pPr>
        <w:pStyle w:val="BodyText"/>
      </w:pPr>
      <w:r>
        <w:t xml:space="preserve">Выделяем фрагмент текста с помощью fn+f3 (рис. 6), копируем с помощью fn+f5 и нажимаем enter (рис. 7)</w:t>
      </w:r>
    </w:p>
    <w:p>
      <w:pPr>
        <w:pStyle w:val="CaptionedFigure"/>
      </w:pPr>
      <w:r>
        <w:drawing>
          <wp:inline>
            <wp:extent cx="5334000" cy="1201936"/>
            <wp:effectExtent b="0" l="0" r="0" t="0"/>
            <wp:docPr descr="Рис. 6: снимок экрана" title="" id="41" name="Picture"/>
            <a:graphic>
              <a:graphicData uri="http://schemas.openxmlformats.org/drawingml/2006/picture">
                <pic:pic>
                  <pic:nvPicPr>
                    <pic:cNvPr descr="image/6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019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снимок экрана</w:t>
      </w:r>
    </w:p>
    <w:p>
      <w:pPr>
        <w:pStyle w:val="CaptionedFigure"/>
      </w:pPr>
      <w:r>
        <w:drawing>
          <wp:inline>
            <wp:extent cx="5334000" cy="1201936"/>
            <wp:effectExtent b="0" l="0" r="0" t="0"/>
            <wp:docPr descr="Рис. 7: снимок экрана" title="" id="44" name="Picture"/>
            <a:graphic>
              <a:graphicData uri="http://schemas.openxmlformats.org/drawingml/2006/picture">
                <pic:pic>
                  <pic:nvPicPr>
                    <pic:cNvPr descr="image/7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019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снимок экрана</w:t>
      </w:r>
    </w:p>
    <w:p>
      <w:pPr>
        <w:pStyle w:val="BodyText"/>
      </w:pPr>
      <w:r>
        <w:t xml:space="preserve">Cохраняем файл с помощью fn+f2 (рис. 8):</w:t>
      </w:r>
    </w:p>
    <w:p>
      <w:pPr>
        <w:pStyle w:val="CaptionedFigure"/>
      </w:pPr>
      <w:r>
        <w:drawing>
          <wp:inline>
            <wp:extent cx="5334000" cy="1898865"/>
            <wp:effectExtent b="0" l="0" r="0" t="0"/>
            <wp:docPr descr="Рис. 8: снимок экрана" title="" id="47" name="Picture"/>
            <a:graphic>
              <a:graphicData uri="http://schemas.openxmlformats.org/drawingml/2006/picture">
                <pic:pic>
                  <pic:nvPicPr>
                    <pic:cNvPr descr="image/8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988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снимок экрана</w:t>
      </w:r>
    </w:p>
    <w:p>
      <w:pPr>
        <w:pStyle w:val="BodyText"/>
      </w:pPr>
      <w:r>
        <w:t xml:space="preserve">Переходим в конец файла, пишем</w:t>
      </w:r>
      <w:r>
        <w:t xml:space="preserve"> </w:t>
      </w:r>
      <w:r>
        <w:t xml:space="preserve">“</w:t>
      </w:r>
      <w:r>
        <w:t xml:space="preserve">Это конец файла</w:t>
      </w:r>
      <w:r>
        <w:t xml:space="preserve">”</w:t>
      </w:r>
      <w:r>
        <w:t xml:space="preserve">; переходим в начало файла, пишем</w:t>
      </w:r>
      <w:r>
        <w:t xml:space="preserve"> </w:t>
      </w:r>
      <w:r>
        <w:t xml:space="preserve">“</w:t>
      </w:r>
      <w:r>
        <w:t xml:space="preserve">Это начало файла</w:t>
      </w:r>
      <w:r>
        <w:t xml:space="preserve">”</w:t>
      </w:r>
      <w:r>
        <w:t xml:space="preserve"> </w:t>
      </w:r>
      <w:r>
        <w:t xml:space="preserve">(рис. 9):</w:t>
      </w:r>
    </w:p>
    <w:p>
      <w:pPr>
        <w:pStyle w:val="CaptionedFigure"/>
      </w:pPr>
      <w:r>
        <w:drawing>
          <wp:inline>
            <wp:extent cx="5334000" cy="1832042"/>
            <wp:effectExtent b="0" l="0" r="0" t="0"/>
            <wp:docPr descr="Рис. 9: снимок экрана" title="" id="50" name="Picture"/>
            <a:graphic>
              <a:graphicData uri="http://schemas.openxmlformats.org/drawingml/2006/picture">
                <pic:pic>
                  <pic:nvPicPr>
                    <pic:cNvPr descr="image/9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320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снимок экрана</w:t>
      </w:r>
    </w:p>
    <w:bookmarkEnd w:id="52"/>
    <w:bookmarkStart w:id="56" w:name="Xc7576a90c00a72315a945b90cfebb4792da4b13"/>
    <w:p>
      <w:pPr>
        <w:pStyle w:val="Heading2"/>
      </w:pPr>
      <w:r>
        <w:rPr>
          <w:rStyle w:val="SectionNumber"/>
        </w:rPr>
        <w:t xml:space="preserve">3.5</w:t>
      </w:r>
      <w:r>
        <w:tab/>
      </w:r>
      <w:r>
        <w:t xml:space="preserve">Открыть файл с исходным текстом на языке С</w:t>
      </w:r>
    </w:p>
    <w:p>
      <w:pPr>
        <w:pStyle w:val="FirstParagraph"/>
      </w:pPr>
      <w:r>
        <w:t xml:space="preserve">Открываем файл с кодом (рис. 10):</w:t>
      </w:r>
    </w:p>
    <w:p>
      <w:pPr>
        <w:pStyle w:val="CaptionedFigure"/>
      </w:pPr>
      <w:r>
        <w:drawing>
          <wp:inline>
            <wp:extent cx="5334000" cy="1867741"/>
            <wp:effectExtent b="0" l="0" r="0" t="0"/>
            <wp:docPr descr="Рис. 10: снимок экрана" title="" id="54" name="Picture"/>
            <a:graphic>
              <a:graphicData uri="http://schemas.openxmlformats.org/drawingml/2006/picture">
                <pic:pic>
                  <pic:nvPicPr>
                    <pic:cNvPr descr="image/10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677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снимок экрана</w:t>
      </w:r>
    </w:p>
    <w:bookmarkEnd w:id="56"/>
    <w:bookmarkStart w:id="60" w:name="отключить-подсветку-синтаксиса"/>
    <w:p>
      <w:pPr>
        <w:pStyle w:val="Heading2"/>
      </w:pPr>
      <w:r>
        <w:rPr>
          <w:rStyle w:val="SectionNumber"/>
        </w:rPr>
        <w:t xml:space="preserve">3.6</w:t>
      </w:r>
      <w:r>
        <w:tab/>
      </w:r>
      <w:r>
        <w:t xml:space="preserve">Отключить подсветку синтаксиса</w:t>
      </w:r>
    </w:p>
    <w:p>
      <w:pPr>
        <w:pStyle w:val="FirstParagraph"/>
      </w:pPr>
      <w:r>
        <w:t xml:space="preserve">Отключаем подсветку синтаксиса (рис. 11):</w:t>
      </w:r>
    </w:p>
    <w:p>
      <w:pPr>
        <w:pStyle w:val="CaptionedFigure"/>
      </w:pPr>
      <w:r>
        <w:drawing>
          <wp:inline>
            <wp:extent cx="5334000" cy="1867741"/>
            <wp:effectExtent b="0" l="0" r="0" t="0"/>
            <wp:docPr descr="Рис. 11: снимок экрана" title="" id="58" name="Picture"/>
            <a:graphic>
              <a:graphicData uri="http://schemas.openxmlformats.org/drawingml/2006/picture">
                <pic:pic>
                  <pic:nvPicPr>
                    <pic:cNvPr descr="image/11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677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снимок экрана</w:t>
      </w:r>
    </w:p>
    <w:bookmarkEnd w:id="60"/>
    <w:bookmarkStart w:id="61" w:name="выводы"/>
    <w:p>
      <w:pPr>
        <w:pStyle w:val="Heading2"/>
      </w:pPr>
      <w:r>
        <w:rPr>
          <w:rStyle w:val="SectionNumber"/>
        </w:rPr>
        <w:t xml:space="preserve">3.7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лабораторной работы я освоила основные возможности командной оболочки Midnight Commander. Приобрела навыки практической работы по просмотру каталогов и файлов; манипуляций с ними.</w:t>
      </w:r>
    </w:p>
    <w:bookmarkEnd w:id="61"/>
    <w:bookmarkEnd w:id="6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49" Target="media/rId4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№9</dc:title>
  <dc:creator>Кузьмина Мария Константиновна</dc:creator>
  <dc:language>ru-RU</dc:language>
  <cp:keywords/>
  <dcterms:created xsi:type="dcterms:W3CDTF">2025-04-12T08:11:41Z</dcterms:created>
  <dcterms:modified xsi:type="dcterms:W3CDTF">2025-04-12T08:11:41Z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documentclass">
    <vt:lpwstr>scrreprt</vt:lpwstr>
  </property>
  <property fmtid="{D5CDD505-2E9C-101B-9397-08002B2CF9AE}" pid="20" name="eqLabels">
    <vt:lpwstr>arabic</vt:lpwstr>
  </property>
  <property fmtid="{D5CDD505-2E9C-101B-9397-08002B2CF9AE}" pid="21" name="eqnBlockInlineMath">
    <vt:lpwstr>False</vt:lpwstr>
  </property>
  <property fmtid="{D5CDD505-2E9C-101B-9397-08002B2CF9AE}" pid="22" name="eqnBlockTemplate">
    <vt:lpwstr>ti</vt:lpwstr>
  </property>
  <property fmtid="{D5CDD505-2E9C-101B-9397-08002B2CF9AE}" pid="23" name="eqnDisplayTemplate">
    <vt:lpwstr>e</vt:lpwstr>
  </property>
  <property fmtid="{D5CDD505-2E9C-101B-9397-08002B2CF9AE}" pid="24" name="eqnIndexTemplate">
    <vt:lpwstr>(i)</vt:lpwstr>
  </property>
  <property fmtid="{D5CDD505-2E9C-101B-9397-08002B2CF9AE}" pid="25" name="eqnInlineTableTemplate">
    <vt:lpwstr>e</vt:lpwstr>
  </property>
  <property fmtid="{D5CDD505-2E9C-101B-9397-08002B2CF9AE}" pid="26" name="eqnInlineTemplate">
    <vt:lpwstr>eequationNumberTeX{i}</vt:lpwstr>
  </property>
  <property fmtid="{D5CDD505-2E9C-101B-9397-08002B2CF9AE}" pid="27" name="eqnPrefix">
    <vt:lpwstr/>
  </property>
  <property fmtid="{D5CDD505-2E9C-101B-9397-08002B2CF9AE}" pid="28" name="eqnPrefixTemplate">
    <vt:lpwstr>p i</vt:lpwstr>
  </property>
  <property fmtid="{D5CDD505-2E9C-101B-9397-08002B2CF9AE}" pid="29" name="equationNumberTeX">
    <vt:lpwstr>\qquad</vt:lpwstr>
  </property>
  <property fmtid="{D5CDD505-2E9C-101B-9397-08002B2CF9AE}" pid="30" name="figLabels">
    <vt:lpwstr>arabic</vt:lpwstr>
  </property>
  <property fmtid="{D5CDD505-2E9C-101B-9397-08002B2CF9AE}" pid="31" name="figPrefix">
    <vt:lpwstr/>
  </property>
  <property fmtid="{D5CDD505-2E9C-101B-9397-08002B2CF9AE}" pid="32" name="figPrefixTemplate">
    <vt:lpwstr>p i</vt:lpwstr>
  </property>
  <property fmtid="{D5CDD505-2E9C-101B-9397-08002B2CF9AE}" pid="33" name="figureTemplate">
    <vt:lpwstr>figureTitle ititleDelim t</vt:lpwstr>
  </property>
  <property fmtid="{D5CDD505-2E9C-101B-9397-08002B2CF9AE}" pid="34" name="figureTitle">
    <vt:lpwstr>Рис.</vt:lpwstr>
  </property>
  <property fmtid="{D5CDD505-2E9C-101B-9397-08002B2CF9AE}" pid="35" name="fontsize">
    <vt:lpwstr>12pt</vt:lpwstr>
  </property>
  <property fmtid="{D5CDD505-2E9C-101B-9397-08002B2CF9AE}" pid="36" name="header-includes">
    <vt:lpwstr/>
  </property>
  <property fmtid="{D5CDD505-2E9C-101B-9397-08002B2CF9AE}" pid="37" name="indent">
    <vt:lpwstr>True</vt:lpwstr>
  </property>
  <property fmtid="{D5CDD505-2E9C-101B-9397-08002B2CF9AE}" pid="38" name="lastDelim">
    <vt:lpwstr>, </vt:lpwstr>
  </property>
  <property fmtid="{D5CDD505-2E9C-101B-9397-08002B2CF9AE}" pid="39" name="linestretch">
    <vt:lpwstr>1.5</vt:lpwstr>
  </property>
  <property fmtid="{D5CDD505-2E9C-101B-9397-08002B2CF9AE}" pid="40" name="linkReferences">
    <vt:lpwstr>False</vt:lpwstr>
  </property>
  <property fmtid="{D5CDD505-2E9C-101B-9397-08002B2CF9AE}" pid="41" name="listItemTitleDelim">
    <vt:lpwstr>.</vt:lpwstr>
  </property>
  <property fmtid="{D5CDD505-2E9C-101B-9397-08002B2CF9AE}" pid="42" name="listingTemplate">
    <vt:lpwstr>listingTitle ititleDelim t</vt:lpwstr>
  </property>
  <property fmtid="{D5CDD505-2E9C-101B-9397-08002B2CF9AE}" pid="43" name="listingTitle">
    <vt:lpwstr>Листинг</vt:lpwstr>
  </property>
  <property fmtid="{D5CDD505-2E9C-101B-9397-08002B2CF9AE}" pid="44" name="listings">
    <vt:lpwstr>False</vt:lpwstr>
  </property>
  <property fmtid="{D5CDD505-2E9C-101B-9397-08002B2CF9AE}" pid="45" name="lof">
    <vt:lpwstr>True</vt:lpwstr>
  </property>
  <property fmtid="{D5CDD505-2E9C-101B-9397-08002B2CF9AE}" pid="46" name="lofItemTemplate">
    <vt:lpwstr>lofItemTitleilistItemTitleDelimt </vt:lpwstr>
  </property>
  <property fmtid="{D5CDD505-2E9C-101B-9397-08002B2CF9AE}" pid="47" name="lofItemTitle">
    <vt:lpwstr/>
  </property>
  <property fmtid="{D5CDD505-2E9C-101B-9397-08002B2CF9AE}" pid="48" name="lofTitle">
    <vt:lpwstr>Список иллюстраций</vt:lpwstr>
  </property>
  <property fmtid="{D5CDD505-2E9C-101B-9397-08002B2CF9AE}" pid="49" name="lolItemTemplate">
    <vt:lpwstr>lolItemTitleilistItemTitleDelimt </vt:lpwstr>
  </property>
  <property fmtid="{D5CDD505-2E9C-101B-9397-08002B2CF9AE}" pid="50" name="lolItemTitle">
    <vt:lpwstr/>
  </property>
  <property fmtid="{D5CDD505-2E9C-101B-9397-08002B2CF9AE}" pid="51" name="lolTitle">
    <vt:lpwstr>Листинги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List of Tables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Дисциплина: Операционные системы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Table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