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Дисциплина: Основы информационной безопасности</w:t>
      </w:r>
    </w:p>
    <w:p>
      <w:pPr>
        <w:pStyle w:val="Author"/>
      </w:pPr>
      <w:r>
        <w:t xml:space="preserve">Кузьмина Мария Константиновна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файлов, для групп пользователей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Создание двух пользователей и настройка групп</w:t>
      </w:r>
    </w:p>
    <w:p>
      <w:pPr>
        <w:numPr>
          <w:ilvl w:val="0"/>
          <w:numId w:val="1001"/>
        </w:numPr>
      </w:pPr>
      <w:r>
        <w:t xml:space="preserve">Исследование прав доступа для пользователей, входящих в группу</w:t>
      </w:r>
    </w:p>
    <w:p>
      <w:pPr>
        <w:numPr>
          <w:ilvl w:val="0"/>
          <w:numId w:val="1001"/>
        </w:numPr>
      </w:pPr>
      <w:r>
        <w:t xml:space="preserve">Заполнение таблицы</w:t>
      </w:r>
      <w:r>
        <w:t xml:space="preserve"> </w:t>
      </w:r>
      <w:r>
        <w:t xml:space="preserve">“Установленные права и разрешённые действия для групп”</w:t>
      </w:r>
    </w:p>
    <w:p>
      <w:pPr>
        <w:numPr>
          <w:ilvl w:val="0"/>
          <w:numId w:val="1001"/>
        </w:numPr>
      </w:pPr>
      <w:r>
        <w:t xml:space="preserve">Заполнение таблицы</w:t>
      </w:r>
      <w:r>
        <w:t xml:space="preserve"> </w:t>
      </w:r>
      <w:r>
        <w:t xml:space="preserve">“Минимальные права для совершения операций от имени пользователей, входящих в группу”</w:t>
      </w:r>
    </w:p>
    <w:bookmarkEnd w:id="21"/>
    <w:bookmarkStart w:id="47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5" w:name="X79356d402a870a8bad95955e29a7eddc3e6626e"/>
    <w:p>
      <w:pPr>
        <w:pStyle w:val="Heading2"/>
      </w:pPr>
      <w:r>
        <w:t xml:space="preserve">Создание двух пользователей и настройка групп</w:t>
      </w:r>
    </w:p>
    <w:p>
      <w:pPr>
        <w:pStyle w:val="FirstParagraph"/>
      </w:pPr>
      <w:r>
        <w:t xml:space="preserve">Создаем учетную запись пользователя guest от имени администратора, задаем пароль. аналогично создаем второго пользователя guest2 и добавляем его в группу guest (рис. 1)</w:t>
      </w:r>
    </w:p>
    <w:p>
      <w:pPr>
        <w:pStyle w:val="CaptionedFigure"/>
      </w:pPr>
      <w:r>
        <w:drawing>
          <wp:inline>
            <wp:extent cx="5334000" cy="1845221"/>
            <wp:effectExtent b="0" l="0" r="0" t="0"/>
            <wp:docPr descr="снимок экран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5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снимок экрана</w:t>
      </w:r>
    </w:p>
    <w:bookmarkEnd w:id="25"/>
    <w:bookmarkStart w:id="32" w:name="информация-о-пользователях"/>
    <w:p>
      <w:pPr>
        <w:pStyle w:val="Heading2"/>
      </w:pPr>
      <w:r>
        <w:t xml:space="preserve">Информация о пользователях</w:t>
      </w:r>
    </w:p>
    <w:p>
      <w:pPr>
        <w:pStyle w:val="FirstParagraph"/>
      </w:pPr>
      <w:r>
        <w:t xml:space="preserve">Осуществляем вход в систему от пользователя guest, определяем директорию, уточняем информацию о пользователе (рис. 2)</w:t>
      </w:r>
    </w:p>
    <w:p>
      <w:pPr>
        <w:pStyle w:val="CaptionedFigure"/>
      </w:pPr>
      <w:r>
        <w:drawing>
          <wp:inline>
            <wp:extent cx="5334000" cy="2401605"/>
            <wp:effectExtent b="0" l="0" r="0" t="0"/>
            <wp:docPr descr="снимок экрана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1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снимок экрана</w:t>
      </w:r>
    </w:p>
    <w:p>
      <w:pPr>
        <w:pStyle w:val="BodyText"/>
      </w:pPr>
      <w:r>
        <w:t xml:space="preserve">Аналогично входим от пользователя guest2 (рис. 3)</w:t>
      </w:r>
    </w:p>
    <w:p>
      <w:pPr>
        <w:pStyle w:val="CaptionedFigure"/>
      </w:pPr>
      <w:r>
        <w:drawing>
          <wp:inline>
            <wp:extent cx="5334000" cy="2475931"/>
            <wp:effectExtent b="0" l="0" r="0" t="0"/>
            <wp:docPr descr="снимок экрана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5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снимок экрана</w:t>
      </w:r>
    </w:p>
    <w:bookmarkEnd w:id="32"/>
    <w:bookmarkStart w:id="36" w:name="просмотр-файлов-etcgroup"/>
    <w:p>
      <w:pPr>
        <w:pStyle w:val="Heading2"/>
      </w:pPr>
      <w:r>
        <w:t xml:space="preserve">Просмотр файлов /etc/group</w:t>
      </w:r>
    </w:p>
    <w:p>
      <w:pPr>
        <w:pStyle w:val="FirstParagraph"/>
      </w:pPr>
      <w:r>
        <w:t xml:space="preserve">Просматриваем содержимое файла /etc/group. В файле видно, что группа guest имеет идентификатор 1001, группа guest2 - 1002. Также видно, что пользователь guest2 добавлен в группу guest (рис. 4)</w:t>
      </w:r>
    </w:p>
    <w:p>
      <w:pPr>
        <w:pStyle w:val="CaptionedFigure"/>
      </w:pPr>
      <w:r>
        <w:drawing>
          <wp:inline>
            <wp:extent cx="5334000" cy="3733800"/>
            <wp:effectExtent b="0" l="0" r="0" t="0"/>
            <wp:docPr descr="снимок экрана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снимок экрана</w:t>
      </w:r>
    </w:p>
    <w:bookmarkEnd w:id="36"/>
    <w:bookmarkStart w:id="40" w:name="настройка-прав-доступа"/>
    <w:p>
      <w:pPr>
        <w:pStyle w:val="Heading2"/>
      </w:pPr>
      <w:r>
        <w:t xml:space="preserve">Настройка прав доступа</w:t>
      </w:r>
    </w:p>
    <w:p>
      <w:pPr>
        <w:pStyle w:val="FirstParagraph"/>
      </w:pPr>
      <w:r>
        <w:t xml:space="preserve">От имени пользователя guest изменяем права директории /home/guest, разрешаем все действия для пользователей группы (рис. 5)</w:t>
      </w:r>
    </w:p>
    <w:p>
      <w:pPr>
        <w:pStyle w:val="CaptionedFigure"/>
      </w:pPr>
      <w:r>
        <w:drawing>
          <wp:inline>
            <wp:extent cx="5334000" cy="1429320"/>
            <wp:effectExtent b="0" l="0" r="0" t="0"/>
            <wp:docPr descr="снимок экрана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9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снимок экрана</w:t>
      </w:r>
    </w:p>
    <w:bookmarkEnd w:id="40"/>
    <w:bookmarkStart w:id="44" w:name="проверка-операций-от-пользователя-guest2"/>
    <w:p>
      <w:pPr>
        <w:pStyle w:val="Heading2"/>
      </w:pPr>
      <w:r>
        <w:t xml:space="preserve">Проверка операций от пользователя guest2</w:t>
      </w:r>
    </w:p>
    <w:p>
      <w:pPr>
        <w:pStyle w:val="FirstParagraph"/>
      </w:pPr>
      <w:r>
        <w:t xml:space="preserve">От имени пользователя guest2 пытаемся выполнить различные операции в директории /home/guest/dir1, все операции завершились с ошибкой</w:t>
      </w:r>
      <w:r>
        <w:t xml:space="preserve"> </w:t>
      </w:r>
      <w:r>
        <w:t xml:space="preserve">“Отказано в доступе”</w:t>
      </w:r>
      <w:r>
        <w:t xml:space="preserve">, так как права директории установлены в 000 (рис. 6)</w:t>
      </w:r>
    </w:p>
    <w:p>
      <w:pPr>
        <w:pStyle w:val="CaptionedFigure"/>
      </w:pPr>
      <w:r>
        <w:drawing>
          <wp:inline>
            <wp:extent cx="5334000" cy="2307673"/>
            <wp:effectExtent b="0" l="0" r="0" t="0"/>
            <wp:docPr descr="снимок экрана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7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снимок экрана</w:t>
      </w:r>
    </w:p>
    <w:bookmarkEnd w:id="44"/>
    <w:bookmarkStart w:id="45" w:name="заполнение-таблицы"/>
    <w:p>
      <w:pPr>
        <w:pStyle w:val="Heading2"/>
      </w:pPr>
      <w:r>
        <w:t xml:space="preserve">Заполнение таблицы</w:t>
      </w:r>
    </w:p>
    <w:p>
      <w:pPr>
        <w:pStyle w:val="FirstParagraph"/>
      </w:pPr>
      <w:r>
        <w:t xml:space="preserve">Меняя атрибуты у директории dir1 и файл file1 от имени пользователя guest и делая проверку от пользователя guest2, определяем опытным путем, какие операции разрешены, а какие нет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960"/>
        <w:gridCol w:w="560"/>
        <w:gridCol w:w="560"/>
        <w:gridCol w:w="640"/>
        <w:gridCol w:w="640"/>
        <w:gridCol w:w="880"/>
        <w:gridCol w:w="1120"/>
        <w:gridCol w:w="720"/>
        <w:gridCol w:w="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file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Созд.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Удал.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Запись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Чтение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Смена dir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Просмотр dir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Переим.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Смена attr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</w:tbl>
    <w:bookmarkEnd w:id="45"/>
    <w:bookmarkStart w:id="46" w:name="заполнение-таблицы-1"/>
    <w:p>
      <w:pPr>
        <w:pStyle w:val="Heading2"/>
      </w:pPr>
      <w:r>
        <w:t xml:space="preserve">Заполнение таблицы</w:t>
      </w:r>
    </w:p>
    <w:p>
      <w:pPr>
        <w:pStyle w:val="FirstParagraph"/>
      </w:pPr>
      <w:r>
        <w:t xml:space="preserve">На основании предыдущей таблицы определяем минимально необходимые права для выполнения пользователем guest2 операций внутри директории dir1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----r---— (040)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-----w--— (020)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--------— (000)</w:t>
            </w:r>
          </w:p>
        </w:tc>
      </w:tr>
    </w:tbl>
    <w:bookmarkEnd w:id="46"/>
    <w:bookmarkEnd w:id="47"/>
    <w:bookmarkStart w:id="48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практические навыки работы в консоли с атрибутами файлов для групп пользователей. Были исследованы зависимости между правами на директорию и файл и возможностью выполнения различных операций от имени пользователя, входящего в группу</w:t>
      </w:r>
    </w:p>
    <w:bookmarkEnd w:id="48"/>
    <w:bookmarkStart w:id="49" w:name="список-литературы.-библиография"/>
    <w:p>
      <w:pPr>
        <w:pStyle w:val="Heading1"/>
      </w:pPr>
      <w:r>
        <w:t xml:space="preserve">Список литературы. Библиография</w:t>
      </w:r>
    </w:p>
    <w:p>
      <w:pPr>
        <w:pStyle w:val="FirstParagraph"/>
      </w:pPr>
      <w:r>
        <w:t xml:space="preserve">[0] Методические материалы курса</w:t>
      </w:r>
    </w:p>
    <w:p>
      <w:pPr>
        <w:pStyle w:val="BodyText"/>
      </w:pPr>
      <w:r>
        <w:t xml:space="preserve">[1] Права доступа: https://codechick.io/tutorials/unix-linux/unix-linux-permissions</w:t>
      </w:r>
    </w:p>
    <w:p>
      <w:pPr>
        <w:pStyle w:val="BodyText"/>
      </w:pPr>
      <w:r>
        <w:t xml:space="preserve">[2] Группы пользователей: https://losst.pro/gruppy-polzovatelej-linux#Что_такое_группы</w:t>
      </w:r>
    </w:p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Кузьмина Мария Константиновна</dc:creator>
  <cp:keywords/>
  <dcterms:created xsi:type="dcterms:W3CDTF">2026-03-20T20:35:15Z</dcterms:created>
  <dcterms:modified xsi:type="dcterms:W3CDTF">2026-03-20T20:35:15Z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ocumentclass">
    <vt:lpwstr>scrreprt</vt:lpwstr>
  </property>
  <property fmtid="{D5CDD505-2E9C-101B-9397-08002B2CF9AE}" pid="8" name="fontsize">
    <vt:lpwstr>12pt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indent">
    <vt:lpwstr>True</vt:lpwstr>
  </property>
  <property fmtid="{D5CDD505-2E9C-101B-9397-08002B2CF9AE}" pid="13" name="labels">
    <vt:lpwstr/>
  </property>
  <property fmtid="{D5CDD505-2E9C-101B-9397-08002B2CF9AE}" pid="14" name="linestretch">
    <vt:lpwstr>1.5</vt:lpwstr>
  </property>
  <property fmtid="{D5CDD505-2E9C-101B-9397-08002B2CF9AE}" pid="15" name="lof">
    <vt:lpwstr>True</vt:lpwstr>
  </property>
  <property fmtid="{D5CDD505-2E9C-101B-9397-08002B2CF9AE}" pid="16" name="mainfont">
    <vt:lpwstr>Liberation Serif</vt:lpwstr>
  </property>
  <property fmtid="{D5CDD505-2E9C-101B-9397-08002B2CF9AE}" pid="17" name="mainfontoptions">
    <vt:lpwstr>Ligatures=Common,Ligatures=TeX,Scale=0.94</vt:lpwstr>
  </property>
  <property fmtid="{D5CDD505-2E9C-101B-9397-08002B2CF9AE}" pid="18" name="mathfont">
    <vt:lpwstr>Liberation Serif</vt:lpwstr>
  </property>
  <property fmtid="{D5CDD505-2E9C-101B-9397-08002B2CF9AE}" pid="19" name="monofont">
    <vt:lpwstr>Liberation Mono</vt:lpwstr>
  </property>
  <property fmtid="{D5CDD505-2E9C-101B-9397-08002B2CF9AE}" pid="20" name="monofontoptions">
    <vt:lpwstr>Scale=MatchLowercase</vt:lpwstr>
  </property>
  <property fmtid="{D5CDD505-2E9C-101B-9397-08002B2CF9AE}" pid="21" name="papersize">
    <vt:lpwstr>a4</vt:lpwstr>
  </property>
  <property fmtid="{D5CDD505-2E9C-101B-9397-08002B2CF9AE}" pid="22" name="polyglossia-lang">
    <vt:lpwstr/>
  </property>
  <property fmtid="{D5CDD505-2E9C-101B-9397-08002B2CF9AE}" pid="23" name="polyglossia-otherlangs">
    <vt:lpwstr/>
  </property>
  <property fmtid="{D5CDD505-2E9C-101B-9397-08002B2CF9AE}" pid="24" name="sansfont">
    <vt:lpwstr>Liberation Sans</vt:lpwstr>
  </property>
  <property fmtid="{D5CDD505-2E9C-101B-9397-08002B2CF9AE}" pid="25" name="sansfontoptions">
    <vt:lpwstr>Ligatures=Common,Ligatures=TeX,Scale=MatchLowercase</vt:lpwstr>
  </property>
  <property fmtid="{D5CDD505-2E9C-101B-9397-08002B2CF9AE}" pid="26" name="subtitle">
    <vt:lpwstr>Дисциплина: Основы информационной безопасности</vt:lpwstr>
  </property>
  <property fmtid="{D5CDD505-2E9C-101B-9397-08002B2CF9AE}" pid="27" name="toc-title">
    <vt:lpwstr>Table of contents</vt:lpwstr>
  </property>
</Properties>
</file>