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5"/>
    <w:p>
      <w:pPr>
        <w:pStyle w:val="Heading1"/>
      </w:pPr>
      <w:r>
        <w:t xml:space="preserve">Changelog - v0.95</w:t>
      </w:r>
    </w:p>
    <w:p>
      <w:pPr>
        <w:pStyle w:val="FirstParagraph"/>
      </w:pPr>
      <w:r>
        <w:t xml:space="preserve">Generated on: 2026-09-09</w:t>
      </w:r>
    </w:p>
    <w:p>
      <w:pPr>
        <w:pStyle w:val="BodyText"/>
      </w:pPr>
      <w:r>
        <w:t xml:space="preserve">Compare: v0.94 -&gt; v0.95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4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p>
      <w:pPr>
        <w:pStyle w:val="Compact"/>
        <w:numPr>
          <w:ilvl w:val="0"/>
          <w:numId w:val="1003"/>
        </w:numPr>
      </w:pPr>
      <w:r>
        <w:t xml:space="preserve">B4XDaisyToast.bas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b4xbitmapeffects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2026-09-09T13:51:12Z</dcterms:created>
  <dcterms:modified xsi:type="dcterms:W3CDTF">2026-09-09T13:51:12Z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