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4"/>
    <w:p>
      <w:pPr>
        <w:pStyle w:val="Heading1"/>
      </w:pPr>
      <w:r>
        <w:t xml:space="preserve">Changelog - v0.94</w:t>
      </w:r>
    </w:p>
    <w:p>
      <w:pPr>
        <w:pStyle w:val="FirstParagraph"/>
      </w:pPr>
      <w:r>
        <w:t xml:space="preserve">Generated on: 2026-08-29</w:t>
      </w:r>
    </w:p>
    <w:p>
      <w:pPr>
        <w:pStyle w:val="BodyText"/>
      </w:pPr>
      <w:r>
        <w:t xml:space="preserve">Compare: v0.93 -&gt; v0.94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1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2026-08-29T11:22:24Z</dcterms:created>
  <dcterms:modified xsi:type="dcterms:W3CDTF">2026-08-29T11:22:24Z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