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7"/>
    <w:p>
      <w:pPr>
        <w:pStyle w:val="Heading1"/>
      </w:pPr>
      <w:r>
        <w:t xml:space="preserve">Changelog - v0.97</w:t>
      </w:r>
    </w:p>
    <w:p>
      <w:pPr>
        <w:pStyle w:val="FirstParagraph"/>
      </w:pPr>
      <w:r>
        <w:t xml:space="preserve">Generated on: 2026-09-15</w:t>
      </w:r>
    </w:p>
    <w:p>
      <w:pPr>
        <w:pStyle w:val="BodyText"/>
      </w:pPr>
      <w:r>
        <w:t xml:space="preserve">Compare: v0.96 -&gt; v0.97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7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B4XDaisyPageScroll.bas</w:t>
      </w:r>
    </w:p>
    <w:p>
      <w:pPr>
        <w:pStyle w:val="Compact"/>
        <w:numPr>
          <w:ilvl w:val="0"/>
          <w:numId w:val="1003"/>
        </w:numPr>
      </w:pPr>
      <w:r>
        <w:t xml:space="preserve">B4XDaisySelect.bas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2026-09-15T14:02:26Z</dcterms:created>
  <dcterms:modified xsi:type="dcterms:W3CDTF">2026-09-15T14:02:26Z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