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AEA5B" w14:textId="77777777" w:rsidR="00ED7F77" w:rsidRDefault="00ED7F77">
      <w:pPr>
        <w:pBdr>
          <w:top w:val="nil"/>
          <w:left w:val="nil"/>
          <w:bottom w:val="nil"/>
          <w:right w:val="nil"/>
          <w:between w:val="nil"/>
        </w:pBdr>
        <w:spacing w:before="160" w:after="120"/>
        <w:jc w:val="left"/>
        <w:rPr>
          <w:rFonts w:ascii="Cabin" w:eastAsia="Cabin" w:hAnsi="Cabin" w:cs="Cabin"/>
        </w:rPr>
      </w:pPr>
    </w:p>
    <w:p w14:paraId="309D9261" w14:textId="77777777" w:rsidR="00ED7F77" w:rsidRDefault="008C7D2D">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2F802112" wp14:editId="618187A7">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28056DAE" w14:textId="77777777" w:rsidR="00ED7F77" w:rsidRDefault="00ED7F77">
      <w:pPr>
        <w:pBdr>
          <w:top w:val="nil"/>
          <w:left w:val="nil"/>
          <w:bottom w:val="nil"/>
          <w:right w:val="nil"/>
          <w:between w:val="nil"/>
        </w:pBdr>
        <w:spacing w:before="160" w:after="120"/>
        <w:rPr>
          <w:rFonts w:ascii="Cabin" w:eastAsia="Cabin" w:hAnsi="Cabin" w:cs="Cabin"/>
          <w:color w:val="EE6B00"/>
          <w:sz w:val="48"/>
          <w:szCs w:val="48"/>
          <w:highlight w:val="white"/>
        </w:rPr>
      </w:pPr>
    </w:p>
    <w:p w14:paraId="734D68E6" w14:textId="77777777" w:rsidR="00ED7F77" w:rsidRDefault="00ED7F77">
      <w:pPr>
        <w:pBdr>
          <w:top w:val="nil"/>
          <w:left w:val="nil"/>
          <w:bottom w:val="nil"/>
          <w:right w:val="nil"/>
          <w:between w:val="nil"/>
        </w:pBdr>
        <w:spacing w:before="160" w:after="120"/>
        <w:rPr>
          <w:rFonts w:ascii="Cabin" w:eastAsia="Cabin" w:hAnsi="Cabin" w:cs="Cabin"/>
          <w:color w:val="EE6B00"/>
          <w:sz w:val="48"/>
          <w:szCs w:val="48"/>
          <w:highlight w:val="white"/>
        </w:rPr>
      </w:pPr>
    </w:p>
    <w:p w14:paraId="7BBE44B3" w14:textId="77777777" w:rsidR="00ED7F77" w:rsidRDefault="008C7D2D">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D5E7EB0" w14:textId="2F3DC3FF" w:rsidR="00ED7F77" w:rsidRDefault="008C7D2D">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C86D1B">
        <w:rPr>
          <w:rFonts w:ascii="Montserrat" w:eastAsia="Montserrat" w:hAnsi="Montserrat" w:cs="Montserrat"/>
          <w:b/>
          <w:color w:val="113452"/>
          <w:sz w:val="60"/>
          <w:szCs w:val="60"/>
        </w:rPr>
        <w:t>NFL TV, Halftime Shows and the Big Game</w:t>
      </w:r>
      <w:r>
        <w:rPr>
          <w:rFonts w:ascii="Montserrat" w:eastAsia="Montserrat" w:hAnsi="Montserrat" w:cs="Montserrat"/>
          <w:b/>
          <w:color w:val="113452"/>
          <w:sz w:val="60"/>
          <w:szCs w:val="60"/>
        </w:rPr>
        <w:t xml:space="preserve"> Data Set</w:t>
      </w:r>
    </w:p>
    <w:p w14:paraId="3D2F02ED"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4F900188"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6297AA87"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6F75DB00"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175F86AA"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46BDDE61" w14:textId="77777777" w:rsidR="00ED7F77" w:rsidRDefault="00ED7F77">
      <w:pPr>
        <w:pBdr>
          <w:top w:val="nil"/>
          <w:left w:val="nil"/>
          <w:bottom w:val="nil"/>
          <w:right w:val="nil"/>
          <w:between w:val="nil"/>
        </w:pBdr>
        <w:jc w:val="center"/>
        <w:rPr>
          <w:rFonts w:ascii="Cabin" w:eastAsia="Cabin" w:hAnsi="Cabin" w:cs="Cabin"/>
          <w:color w:val="EE6B00"/>
          <w:sz w:val="48"/>
          <w:szCs w:val="48"/>
          <w:highlight w:val="white"/>
        </w:rPr>
      </w:pPr>
    </w:p>
    <w:p w14:paraId="7D091909" w14:textId="77777777" w:rsidR="00ED7F77" w:rsidRDefault="000F1A12">
      <w:pPr>
        <w:pBdr>
          <w:top w:val="nil"/>
          <w:left w:val="nil"/>
          <w:bottom w:val="nil"/>
          <w:right w:val="nil"/>
          <w:between w:val="nil"/>
        </w:pBdr>
        <w:jc w:val="center"/>
        <w:rPr>
          <w:rFonts w:ascii="Cabin" w:eastAsia="Cabin" w:hAnsi="Cabin" w:cs="Cabin"/>
          <w:color w:val="EE6B00"/>
          <w:sz w:val="48"/>
          <w:szCs w:val="48"/>
          <w:highlight w:val="white"/>
        </w:rPr>
      </w:pPr>
      <w:hyperlink r:id="rId8">
        <w:r w:rsidR="008C7D2D">
          <w:rPr>
            <w:rFonts w:ascii="Cabin" w:eastAsia="Cabin" w:hAnsi="Cabin" w:cs="Cabin"/>
            <w:noProof/>
            <w:color w:val="1155CC"/>
            <w:sz w:val="48"/>
            <w:szCs w:val="48"/>
            <w:highlight w:val="white"/>
            <w:u w:val="single"/>
          </w:rPr>
          <w:drawing>
            <wp:inline distT="114300" distB="114300" distL="114300" distR="114300" wp14:anchorId="413E02E3" wp14:editId="0301838E">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61125A64" w14:textId="77777777" w:rsidR="00ED7F77" w:rsidRDefault="00ED7F77">
      <w:pPr>
        <w:pBdr>
          <w:top w:val="nil"/>
          <w:left w:val="nil"/>
          <w:bottom w:val="nil"/>
          <w:right w:val="nil"/>
          <w:between w:val="nil"/>
        </w:pBdr>
        <w:spacing w:before="160" w:after="120"/>
        <w:jc w:val="center"/>
        <w:rPr>
          <w:color w:val="113452"/>
          <w:sz w:val="28"/>
          <w:szCs w:val="28"/>
          <w:highlight w:val="white"/>
        </w:rPr>
      </w:pPr>
    </w:p>
    <w:p w14:paraId="18228C5E" w14:textId="77777777" w:rsidR="00ED7F77" w:rsidRDefault="00ED7F77">
      <w:pPr>
        <w:pBdr>
          <w:top w:val="nil"/>
          <w:left w:val="nil"/>
          <w:bottom w:val="nil"/>
          <w:right w:val="nil"/>
          <w:between w:val="nil"/>
        </w:pBdr>
        <w:rPr>
          <w:rFonts w:ascii="Cabin" w:eastAsia="Cabin" w:hAnsi="Cabin" w:cs="Cabin"/>
          <w:sz w:val="28"/>
          <w:szCs w:val="28"/>
          <w:highlight w:val="white"/>
        </w:rPr>
      </w:pPr>
    </w:p>
    <w:p w14:paraId="006FA40E" w14:textId="77777777" w:rsidR="00ED7F77" w:rsidRDefault="00ED7F77">
      <w:pPr>
        <w:pBdr>
          <w:top w:val="nil"/>
          <w:left w:val="nil"/>
          <w:bottom w:val="nil"/>
          <w:right w:val="nil"/>
          <w:between w:val="nil"/>
        </w:pBdr>
        <w:rPr>
          <w:rFonts w:ascii="Cabin" w:eastAsia="Cabin" w:hAnsi="Cabin" w:cs="Cabin"/>
          <w:color w:val="EE6B00"/>
          <w:sz w:val="40"/>
          <w:szCs w:val="40"/>
          <w:highlight w:val="white"/>
          <w:u w:val="single"/>
        </w:rPr>
      </w:pPr>
    </w:p>
    <w:p w14:paraId="55F55F83" w14:textId="77777777" w:rsidR="00ED7F77" w:rsidRDefault="00ED7F77">
      <w:pPr>
        <w:pBdr>
          <w:top w:val="nil"/>
          <w:left w:val="nil"/>
          <w:bottom w:val="nil"/>
          <w:right w:val="nil"/>
          <w:between w:val="nil"/>
        </w:pBdr>
        <w:rPr>
          <w:rFonts w:ascii="Cabin" w:eastAsia="Cabin" w:hAnsi="Cabin" w:cs="Cabin"/>
          <w:color w:val="EE6B00"/>
          <w:sz w:val="40"/>
          <w:szCs w:val="40"/>
          <w:highlight w:val="white"/>
          <w:u w:val="single"/>
        </w:rPr>
      </w:pPr>
    </w:p>
    <w:p w14:paraId="415E07CC" w14:textId="77777777" w:rsidR="00ED7F77" w:rsidRDefault="00ED7F77">
      <w:pPr>
        <w:pBdr>
          <w:top w:val="nil"/>
          <w:left w:val="nil"/>
          <w:bottom w:val="nil"/>
          <w:right w:val="nil"/>
          <w:between w:val="nil"/>
        </w:pBdr>
        <w:rPr>
          <w:rFonts w:ascii="Cabin" w:eastAsia="Cabin" w:hAnsi="Cabin" w:cs="Cabin"/>
          <w:color w:val="EE6B00"/>
          <w:sz w:val="40"/>
          <w:szCs w:val="40"/>
          <w:highlight w:val="white"/>
          <w:u w:val="single"/>
        </w:rPr>
      </w:pPr>
    </w:p>
    <w:p w14:paraId="4F5DEEEE" w14:textId="77777777" w:rsidR="00ED7F77" w:rsidRDefault="00ED7F77">
      <w:pPr>
        <w:pBdr>
          <w:top w:val="nil"/>
          <w:left w:val="nil"/>
          <w:bottom w:val="nil"/>
          <w:right w:val="nil"/>
          <w:between w:val="nil"/>
        </w:pBdr>
        <w:rPr>
          <w:rFonts w:ascii="Cabin" w:eastAsia="Cabin" w:hAnsi="Cabin" w:cs="Cabin"/>
          <w:color w:val="EE6B00"/>
          <w:sz w:val="40"/>
          <w:szCs w:val="40"/>
          <w:highlight w:val="white"/>
          <w:u w:val="single"/>
        </w:rPr>
      </w:pPr>
    </w:p>
    <w:p w14:paraId="61A407C9" w14:textId="77777777" w:rsidR="00ED7F77" w:rsidRDefault="008C7D2D">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1F65671F" w14:textId="65132E26" w:rsidR="00AF746E" w:rsidRDefault="00AF746E" w:rsidP="00AF746E">
      <w:pPr>
        <w:pStyle w:val="NormalWeb"/>
        <w:shd w:val="clear" w:color="auto" w:fill="FFFFFF"/>
        <w:spacing w:before="0" w:beforeAutospacing="0" w:after="0" w:afterAutospacing="0"/>
        <w:jc w:val="both"/>
        <w:rPr>
          <w:rFonts w:ascii="Montserrat" w:eastAsia="Montserrat" w:hAnsi="Montserrat" w:cs="Montserrat"/>
          <w:color w:val="666666"/>
        </w:rPr>
      </w:pPr>
      <w:r>
        <w:rPr>
          <w:rFonts w:ascii="Montserrat" w:eastAsia="Montserrat" w:hAnsi="Montserrat" w:cs="Montserrat"/>
          <w:color w:val="666666"/>
        </w:rPr>
        <w:t xml:space="preserve">The National Football League Super Bowl is a huge sporting spectacle in the Unites States of America. This spectacle is known for its crazy comebacks, expensive adverts </w:t>
      </w:r>
      <w:r w:rsidR="00780428">
        <w:rPr>
          <w:rFonts w:ascii="Montserrat" w:eastAsia="Montserrat" w:hAnsi="Montserrat" w:cs="Montserrat"/>
          <w:color w:val="666666"/>
        </w:rPr>
        <w:t>and</w:t>
      </w:r>
      <w:r>
        <w:rPr>
          <w:rFonts w:ascii="Montserrat" w:eastAsia="Montserrat" w:hAnsi="Montserrat" w:cs="Montserrat"/>
          <w:color w:val="666666"/>
        </w:rPr>
        <w:t xml:space="preserve"> the nail-biting suspense and drama. The NFL Super Bowl halftime shows also normally have the biggest musicians in the world performing. In this dataset we are going to explore and discover how certain elements and variables interact with each other. After exploring and cleaning the dataset we have, we are going to answer questions like:</w:t>
      </w:r>
    </w:p>
    <w:p w14:paraId="24BB7807" w14:textId="1EA59836" w:rsidR="00AF746E" w:rsidRDefault="00AF746E" w:rsidP="00AF746E">
      <w:pPr>
        <w:pStyle w:val="NormalWeb"/>
        <w:shd w:val="clear" w:color="auto" w:fill="FFFFFF"/>
        <w:spacing w:before="0" w:beforeAutospacing="0" w:after="0" w:afterAutospacing="0"/>
        <w:ind w:left="720"/>
        <w:jc w:val="both"/>
        <w:rPr>
          <w:rFonts w:ascii="Montserrat" w:eastAsia="Montserrat" w:hAnsi="Montserrat" w:cs="Montserrat"/>
          <w:color w:val="666666"/>
        </w:rPr>
      </w:pPr>
    </w:p>
    <w:p w14:paraId="51CD2004" w14:textId="16B6B8B0" w:rsidR="00AF746E" w:rsidRDefault="00AF746E" w:rsidP="00AF746E">
      <w:pPr>
        <w:pStyle w:val="NormalWeb"/>
        <w:numPr>
          <w:ilvl w:val="0"/>
          <w:numId w:val="3"/>
        </w:numPr>
        <w:shd w:val="clear" w:color="auto" w:fill="FFFFFF"/>
        <w:spacing w:before="0" w:beforeAutospacing="0" w:after="0" w:afterAutospacing="0"/>
        <w:jc w:val="both"/>
        <w:rPr>
          <w:rFonts w:ascii="Montserrat" w:eastAsia="Montserrat" w:hAnsi="Montserrat" w:cs="Montserrat"/>
          <w:color w:val="666666"/>
        </w:rPr>
      </w:pPr>
      <w:r>
        <w:rPr>
          <w:rFonts w:ascii="Montserrat" w:eastAsia="Montserrat" w:hAnsi="Montserrat" w:cs="Montserrat"/>
          <w:color w:val="666666"/>
        </w:rPr>
        <w:t>What are the most extreme game outcomes?</w:t>
      </w:r>
    </w:p>
    <w:p w14:paraId="7AD7F959" w14:textId="7BAE29BA" w:rsidR="00AF746E" w:rsidRDefault="00AF746E" w:rsidP="00AF746E">
      <w:pPr>
        <w:pStyle w:val="NormalWeb"/>
        <w:numPr>
          <w:ilvl w:val="0"/>
          <w:numId w:val="3"/>
        </w:numPr>
        <w:shd w:val="clear" w:color="auto" w:fill="FFFFFF"/>
        <w:spacing w:before="0" w:beforeAutospacing="0" w:after="0" w:afterAutospacing="0"/>
        <w:jc w:val="both"/>
        <w:rPr>
          <w:rFonts w:ascii="Montserrat" w:eastAsia="Montserrat" w:hAnsi="Montserrat" w:cs="Montserrat"/>
          <w:color w:val="666666"/>
        </w:rPr>
      </w:pPr>
      <w:r>
        <w:rPr>
          <w:rFonts w:ascii="Montserrat" w:eastAsia="Montserrat" w:hAnsi="Montserrat" w:cs="Montserrat"/>
          <w:color w:val="666666"/>
        </w:rPr>
        <w:t>How does the game affect television viewership?</w:t>
      </w:r>
    </w:p>
    <w:p w14:paraId="56D19D9A" w14:textId="5428974D" w:rsidR="00AF746E" w:rsidRDefault="00AF746E" w:rsidP="00AF746E">
      <w:pPr>
        <w:pStyle w:val="NormalWeb"/>
        <w:numPr>
          <w:ilvl w:val="0"/>
          <w:numId w:val="3"/>
        </w:numPr>
        <w:shd w:val="clear" w:color="auto" w:fill="FFFFFF"/>
        <w:spacing w:before="0" w:beforeAutospacing="0" w:after="0" w:afterAutospacing="0"/>
        <w:jc w:val="both"/>
        <w:rPr>
          <w:rFonts w:ascii="Montserrat" w:eastAsia="Montserrat" w:hAnsi="Montserrat" w:cs="Montserrat"/>
          <w:color w:val="666666"/>
        </w:rPr>
      </w:pPr>
      <w:r>
        <w:rPr>
          <w:rFonts w:ascii="Montserrat" w:eastAsia="Montserrat" w:hAnsi="Montserrat" w:cs="Montserrat"/>
          <w:color w:val="666666"/>
        </w:rPr>
        <w:t>How viewership, TV ratings and advert costs evolved over time?</w:t>
      </w:r>
    </w:p>
    <w:p w14:paraId="595460A6" w14:textId="61AD59BB" w:rsidR="00ED7F77" w:rsidRDefault="00AF746E" w:rsidP="00AF746E">
      <w:pPr>
        <w:pStyle w:val="NormalWeb"/>
        <w:numPr>
          <w:ilvl w:val="0"/>
          <w:numId w:val="3"/>
        </w:numPr>
        <w:shd w:val="clear" w:color="auto" w:fill="FFFFFF"/>
        <w:spacing w:before="0" w:beforeAutospacing="0" w:after="0" w:afterAutospacing="0"/>
        <w:jc w:val="both"/>
        <w:rPr>
          <w:rFonts w:ascii="Montserrat" w:eastAsia="Montserrat" w:hAnsi="Montserrat" w:cs="Montserrat"/>
          <w:color w:val="666666"/>
        </w:rPr>
      </w:pPr>
      <w:r>
        <w:rPr>
          <w:rFonts w:ascii="Montserrat" w:eastAsia="Montserrat" w:hAnsi="Montserrat" w:cs="Montserrat"/>
          <w:color w:val="666666"/>
        </w:rPr>
        <w:t>Who are the most prolific musicians in terms of halftime show performances?</w:t>
      </w:r>
    </w:p>
    <w:p w14:paraId="52584209" w14:textId="187560FC" w:rsidR="00AF746E" w:rsidRPr="00AF746E" w:rsidRDefault="00AF746E" w:rsidP="00AF746E">
      <w:pPr>
        <w:pStyle w:val="NormalWeb"/>
        <w:shd w:val="clear" w:color="auto" w:fill="FFFFFF"/>
        <w:spacing w:before="0" w:beforeAutospacing="0" w:after="0" w:afterAutospacing="0"/>
        <w:ind w:left="1440"/>
        <w:jc w:val="both"/>
        <w:rPr>
          <w:rFonts w:ascii="Montserrat" w:eastAsia="Montserrat" w:hAnsi="Montserrat" w:cs="Montserrat"/>
          <w:color w:val="666666"/>
        </w:rPr>
      </w:pPr>
    </w:p>
    <w:p w14:paraId="150CABAE" w14:textId="77777777" w:rsidR="00ED7F77" w:rsidRDefault="008C7D2D">
      <w:pPr>
        <w:rPr>
          <w:rFonts w:ascii="Cabin" w:eastAsia="Cabin" w:hAnsi="Cabin" w:cs="Cabin"/>
          <w:b/>
          <w:sz w:val="24"/>
          <w:szCs w:val="24"/>
        </w:rPr>
      </w:pPr>
      <w:r>
        <w:rPr>
          <w:rFonts w:ascii="Montserrat" w:eastAsia="Montserrat" w:hAnsi="Montserrat" w:cs="Montserrat"/>
          <w:b/>
          <w:color w:val="C19A4F"/>
          <w:sz w:val="24"/>
          <w:szCs w:val="24"/>
        </w:rPr>
        <w:t>DATA CLEANING</w:t>
      </w:r>
    </w:p>
    <w:p w14:paraId="4CF98C72" w14:textId="77777777" w:rsidR="00F32634" w:rsidRDefault="00F32634"/>
    <w:p w14:paraId="2A19632B" w14:textId="60C78D89" w:rsidR="00D6064B" w:rsidRDefault="00F32634">
      <w:pPr>
        <w:rPr>
          <w:b/>
          <w:sz w:val="24"/>
          <w:szCs w:val="24"/>
        </w:rPr>
      </w:pPr>
      <w:r>
        <w:t>For the visualizations, we used the Seaborn library and we used graphs like the Histogram to display the distribution of points scored in the Super Bowl across 10 Super Bowl games. A Scatterplot was also so we could plot the average percentage of USA household with a TV that watched the entirety of the Super Bowl and a Regression graph to see the slope.</w:t>
      </w:r>
    </w:p>
    <w:p w14:paraId="641975C5" w14:textId="77777777" w:rsidR="00ED7F77" w:rsidRDefault="00ED7F77">
      <w:pPr>
        <w:pBdr>
          <w:top w:val="nil"/>
          <w:left w:val="nil"/>
          <w:bottom w:val="nil"/>
          <w:right w:val="nil"/>
          <w:between w:val="nil"/>
        </w:pBdr>
        <w:rPr>
          <w:rFonts w:ascii="Montserrat" w:eastAsia="Montserrat" w:hAnsi="Montserrat" w:cs="Montserrat"/>
          <w:b/>
          <w:color w:val="C19A4F"/>
          <w:sz w:val="24"/>
          <w:szCs w:val="24"/>
        </w:rPr>
      </w:pPr>
    </w:p>
    <w:p w14:paraId="3FC7E640" w14:textId="10ABB981" w:rsidR="00ED7F77" w:rsidRDefault="008C7D2D">
      <w:pPr>
        <w:pStyle w:val="Title"/>
      </w:pPr>
      <w:bookmarkStart w:id="0" w:name="_2or0vwtns7xz" w:colFirst="0" w:colLast="0"/>
      <w:bookmarkEnd w:id="0"/>
      <w:r>
        <w:t>MISSING DATA</w:t>
      </w:r>
    </w:p>
    <w:p w14:paraId="26F8473B" w14:textId="1DD17335" w:rsidR="006B3A40" w:rsidRDefault="006B3A40" w:rsidP="006B3A40"/>
    <w:p w14:paraId="5F00C110" w14:textId="77777777" w:rsidR="006B3A40" w:rsidRDefault="006B3A40" w:rsidP="006B3A40">
      <w:r>
        <w:t>Some of the data cleaning methods that were used to clean the data, was that in the halftime musician dataset there were a lot of missing values and that be due to the fact that maybe the TV networks then didn’t really care much about data capturing so we had a list of artists that performed at the Super Bowl but we couldn’t see as to how many songs did they perform on the year they were called to come perform. So, what we did was to filter out certain musicians to address the issue of the missing data</w:t>
      </w:r>
    </w:p>
    <w:p w14:paraId="073D8AC1" w14:textId="77777777" w:rsidR="006B3A40" w:rsidRPr="006B3A40" w:rsidRDefault="006B3A40" w:rsidP="006B3A40"/>
    <w:p w14:paraId="72D8FD5D" w14:textId="77777777" w:rsidR="00ED7F77" w:rsidRDefault="00ED7F77">
      <w:pPr>
        <w:pBdr>
          <w:top w:val="nil"/>
          <w:left w:val="nil"/>
          <w:bottom w:val="nil"/>
          <w:right w:val="nil"/>
          <w:between w:val="nil"/>
        </w:pBdr>
        <w:rPr>
          <w:rFonts w:ascii="Cabin" w:eastAsia="Cabin" w:hAnsi="Cabin" w:cs="Cabin"/>
          <w:sz w:val="24"/>
          <w:szCs w:val="24"/>
        </w:rPr>
      </w:pPr>
    </w:p>
    <w:p w14:paraId="097CCA01" w14:textId="47186B43" w:rsidR="00ED7F77" w:rsidRDefault="00ED7F77"/>
    <w:p w14:paraId="135E4D86" w14:textId="77777777" w:rsidR="00ED7F77" w:rsidRDefault="00ED7F77">
      <w:pPr>
        <w:pBdr>
          <w:top w:val="nil"/>
          <w:left w:val="nil"/>
          <w:bottom w:val="nil"/>
          <w:right w:val="nil"/>
          <w:between w:val="nil"/>
        </w:pBdr>
        <w:rPr>
          <w:rFonts w:ascii="Cabin" w:eastAsia="Cabin" w:hAnsi="Cabin" w:cs="Cabin"/>
          <w:sz w:val="24"/>
          <w:szCs w:val="24"/>
        </w:rPr>
      </w:pPr>
    </w:p>
    <w:p w14:paraId="23D0DA42" w14:textId="77777777" w:rsidR="00ED7F77" w:rsidRDefault="008C7D2D">
      <w:pPr>
        <w:pStyle w:val="Title"/>
      </w:pPr>
      <w:bookmarkStart w:id="1" w:name="_jjzqb3ldr5qi" w:colFirst="0" w:colLast="0"/>
      <w:bookmarkEnd w:id="1"/>
      <w:r>
        <w:lastRenderedPageBreak/>
        <w:t>DATA STORIES AND VISUALIZATIONS</w:t>
      </w:r>
    </w:p>
    <w:p w14:paraId="1E51E1E2" w14:textId="77777777" w:rsidR="00ED7F77" w:rsidRDefault="00ED7F77">
      <w:pPr>
        <w:pBdr>
          <w:top w:val="nil"/>
          <w:left w:val="nil"/>
          <w:bottom w:val="nil"/>
          <w:right w:val="nil"/>
          <w:between w:val="nil"/>
        </w:pBdr>
        <w:rPr>
          <w:rFonts w:ascii="Cabin" w:eastAsia="Cabin" w:hAnsi="Cabin" w:cs="Cabin"/>
          <w:sz w:val="24"/>
          <w:szCs w:val="24"/>
        </w:rPr>
      </w:pPr>
    </w:p>
    <w:p w14:paraId="5D93F16E" w14:textId="77777777" w:rsidR="00754995" w:rsidRPr="007F38AC" w:rsidRDefault="00754995" w:rsidP="00754995">
      <w:pPr>
        <w:pStyle w:val="Heading2"/>
        <w:shd w:val="clear" w:color="auto" w:fill="FFFFFF"/>
        <w:spacing w:before="153" w:after="0"/>
        <w:jc w:val="center"/>
        <w:rPr>
          <w:rFonts w:cs="Helvetica"/>
          <w:b/>
          <w:bCs/>
          <w:color w:val="000000"/>
          <w:sz w:val="33"/>
          <w:szCs w:val="33"/>
        </w:rPr>
      </w:pPr>
      <w:r w:rsidRPr="007F38AC">
        <w:rPr>
          <w:rFonts w:cs="Helvetica"/>
          <w:b/>
          <w:bCs/>
          <w:color w:val="000000"/>
          <w:sz w:val="33"/>
          <w:szCs w:val="33"/>
        </w:rPr>
        <w:t>Combined points distribution</w:t>
      </w:r>
    </w:p>
    <w:p w14:paraId="5897E512" w14:textId="563BBD9A" w:rsidR="00485D63" w:rsidRDefault="00485D63" w:rsidP="00754995">
      <w:pPr>
        <w:jc w:val="center"/>
      </w:pPr>
    </w:p>
    <w:p w14:paraId="4CE5A386" w14:textId="6991D7CC" w:rsidR="00485D63" w:rsidRDefault="00485D63" w:rsidP="00485D63">
      <w:pPr>
        <w:jc w:val="center"/>
      </w:pPr>
      <w:r>
        <w:t>Here we are looking at combined points for each Super Bowl by visualizing the distribution and we can see the Super Bowl finals with the highest and lowest scores.</w:t>
      </w:r>
    </w:p>
    <w:p w14:paraId="1D13AE23" w14:textId="4B48D0A0" w:rsidR="005C448B" w:rsidRDefault="005C448B">
      <w:r>
        <w:rPr>
          <w:noProof/>
        </w:rPr>
        <w:drawing>
          <wp:inline distT="0" distB="0" distL="0" distR="0" wp14:anchorId="43785893" wp14:editId="38E588AE">
            <wp:extent cx="5593565" cy="3292125"/>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0">
                      <a:extLst>
                        <a:ext uri="{28A0092B-C50C-407E-A947-70E740481C1C}">
                          <a14:useLocalDpi xmlns:a14="http://schemas.microsoft.com/office/drawing/2010/main" val="0"/>
                        </a:ext>
                      </a:extLst>
                    </a:blip>
                    <a:stretch>
                      <a:fillRect/>
                    </a:stretch>
                  </pic:blipFill>
                  <pic:spPr>
                    <a:xfrm>
                      <a:off x="0" y="0"/>
                      <a:ext cx="5593565" cy="3292125"/>
                    </a:xfrm>
                    <a:prstGeom prst="rect">
                      <a:avLst/>
                    </a:prstGeom>
                  </pic:spPr>
                </pic:pic>
              </a:graphicData>
            </a:graphic>
          </wp:inline>
        </w:drawing>
      </w:r>
      <w:bookmarkStart w:id="2" w:name="_GoBack"/>
      <w:bookmarkEnd w:id="2"/>
    </w:p>
    <w:p w14:paraId="39A17A84" w14:textId="02E5FCF0" w:rsidR="005C448B" w:rsidRDefault="005C448B"/>
    <w:p w14:paraId="4C2534A4" w14:textId="4A614CEC" w:rsidR="005C448B" w:rsidRDefault="005C448B"/>
    <w:p w14:paraId="11D0E64F" w14:textId="45167526" w:rsidR="005C448B" w:rsidRDefault="005C448B"/>
    <w:p w14:paraId="099908AD" w14:textId="4EEE8E78" w:rsidR="00485D63" w:rsidRDefault="00485D63"/>
    <w:p w14:paraId="30DC5F39" w14:textId="113DC814" w:rsidR="00485D63" w:rsidRDefault="00485D63"/>
    <w:p w14:paraId="0A316DDA" w14:textId="254FFBB8" w:rsidR="00485D63" w:rsidRDefault="00485D63"/>
    <w:p w14:paraId="08788C2D" w14:textId="13A65505" w:rsidR="00485D63" w:rsidRDefault="00485D63"/>
    <w:p w14:paraId="6F185CE8" w14:textId="14B1240C" w:rsidR="00485D63" w:rsidRDefault="00485D63"/>
    <w:p w14:paraId="6AC0AC42" w14:textId="7C9D6040" w:rsidR="00485D63" w:rsidRDefault="00485D63"/>
    <w:p w14:paraId="3C827641" w14:textId="73FF70F4" w:rsidR="00485D63" w:rsidRDefault="00485D63"/>
    <w:p w14:paraId="299D3C93" w14:textId="102997AA" w:rsidR="00485D63" w:rsidRDefault="00485D63"/>
    <w:p w14:paraId="26AC1A71" w14:textId="337F380B" w:rsidR="00485D63" w:rsidRDefault="00485D63"/>
    <w:p w14:paraId="712DCDE3" w14:textId="77777777" w:rsidR="00754995" w:rsidRPr="007F38AC" w:rsidRDefault="00754995" w:rsidP="00754995">
      <w:pPr>
        <w:pStyle w:val="Heading2"/>
        <w:shd w:val="clear" w:color="auto" w:fill="FFFFFF"/>
        <w:spacing w:before="153" w:after="0"/>
        <w:jc w:val="center"/>
        <w:rPr>
          <w:rFonts w:cs="Helvetica"/>
          <w:b/>
          <w:bCs/>
          <w:color w:val="000000"/>
          <w:sz w:val="33"/>
          <w:szCs w:val="33"/>
        </w:rPr>
      </w:pPr>
      <w:r w:rsidRPr="007F38AC">
        <w:rPr>
          <w:rFonts w:cs="Helvetica"/>
          <w:b/>
          <w:bCs/>
          <w:color w:val="000000"/>
          <w:sz w:val="33"/>
          <w:szCs w:val="33"/>
        </w:rPr>
        <w:t>Point difference distribution</w:t>
      </w:r>
    </w:p>
    <w:p w14:paraId="70160CD4" w14:textId="77777777" w:rsidR="00754995" w:rsidRDefault="00754995" w:rsidP="00754995">
      <w:pPr>
        <w:rPr>
          <w:rFonts w:cs="Helvetica"/>
          <w:color w:val="000000"/>
          <w:sz w:val="21"/>
          <w:szCs w:val="21"/>
          <w:shd w:val="clear" w:color="auto" w:fill="FFFFFF"/>
        </w:rPr>
      </w:pPr>
    </w:p>
    <w:p w14:paraId="7A439A58" w14:textId="285F6E45" w:rsidR="00485D63" w:rsidRDefault="00485D63" w:rsidP="00485D63">
      <w:pPr>
        <w:jc w:val="center"/>
      </w:pPr>
      <w:r w:rsidRPr="00485D63">
        <w:rPr>
          <w:rFonts w:cs="Helvetica"/>
          <w:color w:val="000000"/>
          <w:sz w:val="21"/>
          <w:szCs w:val="21"/>
          <w:shd w:val="clear" w:color="auto" w:fill="FFFFFF"/>
        </w:rPr>
        <w:t>Most combined scores are around 40-50 points, with the extremes being roughly equal distance away in opposite directions. Going up to the highest combined scores at 74 and 75, we find two games featuring dominant quarterback performances</w:t>
      </w:r>
      <w:r>
        <w:rPr>
          <w:rFonts w:ascii="Helvetica" w:hAnsi="Helvetica" w:cs="Helvetica"/>
          <w:color w:val="000000"/>
          <w:sz w:val="21"/>
          <w:szCs w:val="21"/>
          <w:shd w:val="clear" w:color="auto" w:fill="FFFFFF"/>
        </w:rPr>
        <w:t>.</w:t>
      </w:r>
    </w:p>
    <w:p w14:paraId="252EFBB7" w14:textId="77777777" w:rsidR="00485D63" w:rsidRDefault="00485D63"/>
    <w:p w14:paraId="680C9C4C" w14:textId="7420A651" w:rsidR="00485D63" w:rsidRDefault="00485D63" w:rsidP="00485D63">
      <w:pPr>
        <w:jc w:val="center"/>
      </w:pPr>
      <w:r>
        <w:rPr>
          <w:noProof/>
        </w:rPr>
        <w:lastRenderedPageBreak/>
        <w:drawing>
          <wp:inline distT="0" distB="0" distL="0" distR="0" wp14:anchorId="22C73958" wp14:editId="54E089E2">
            <wp:extent cx="5265876" cy="3208298"/>
            <wp:effectExtent l="0" t="0" r="0" b="0"/>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1">
                      <a:extLst>
                        <a:ext uri="{28A0092B-C50C-407E-A947-70E740481C1C}">
                          <a14:useLocalDpi xmlns:a14="http://schemas.microsoft.com/office/drawing/2010/main" val="0"/>
                        </a:ext>
                      </a:extLst>
                    </a:blip>
                    <a:stretch>
                      <a:fillRect/>
                    </a:stretch>
                  </pic:blipFill>
                  <pic:spPr>
                    <a:xfrm>
                      <a:off x="0" y="0"/>
                      <a:ext cx="5265876" cy="3208298"/>
                    </a:xfrm>
                    <a:prstGeom prst="rect">
                      <a:avLst/>
                    </a:prstGeom>
                  </pic:spPr>
                </pic:pic>
              </a:graphicData>
            </a:graphic>
          </wp:inline>
        </w:drawing>
      </w:r>
    </w:p>
    <w:p w14:paraId="23995B14" w14:textId="456D407A" w:rsidR="00485D63" w:rsidRDefault="00485D63" w:rsidP="00485D63">
      <w:pPr>
        <w:jc w:val="center"/>
      </w:pPr>
    </w:p>
    <w:p w14:paraId="0B4F66F5" w14:textId="002D884B" w:rsidR="00485D63" w:rsidRDefault="00485D63" w:rsidP="00485D63">
      <w:pPr>
        <w:jc w:val="center"/>
      </w:pPr>
    </w:p>
    <w:p w14:paraId="6DD25D11" w14:textId="3A493B61" w:rsidR="00485D63" w:rsidRDefault="00485D63" w:rsidP="00485D63">
      <w:pPr>
        <w:jc w:val="center"/>
      </w:pPr>
    </w:p>
    <w:p w14:paraId="2677D72D" w14:textId="5E869224" w:rsidR="00485D63" w:rsidRDefault="00485D63" w:rsidP="00485D63">
      <w:pPr>
        <w:jc w:val="center"/>
      </w:pPr>
    </w:p>
    <w:p w14:paraId="6BA16324" w14:textId="296543C8" w:rsidR="00485D63" w:rsidRDefault="00485D63" w:rsidP="00485D63">
      <w:pPr>
        <w:jc w:val="center"/>
      </w:pPr>
    </w:p>
    <w:p w14:paraId="2CE6121E" w14:textId="1151E729" w:rsidR="00485D63" w:rsidRDefault="00485D63" w:rsidP="00485D63">
      <w:pPr>
        <w:jc w:val="center"/>
      </w:pPr>
    </w:p>
    <w:p w14:paraId="0E1DD6B5" w14:textId="29C283D2" w:rsidR="00485D63" w:rsidRDefault="00485D63" w:rsidP="00485D63">
      <w:pPr>
        <w:jc w:val="center"/>
      </w:pPr>
    </w:p>
    <w:p w14:paraId="2647CD42" w14:textId="2B9A18C5" w:rsidR="00485D63" w:rsidRDefault="00485D63" w:rsidP="00485D63">
      <w:pPr>
        <w:jc w:val="center"/>
      </w:pPr>
    </w:p>
    <w:p w14:paraId="51B51575" w14:textId="2B0505D1" w:rsidR="00485D63" w:rsidRDefault="00485D63" w:rsidP="00485D63">
      <w:pPr>
        <w:jc w:val="center"/>
      </w:pPr>
    </w:p>
    <w:p w14:paraId="25F759D4" w14:textId="77777777" w:rsidR="007F38AC" w:rsidRDefault="007F38AC" w:rsidP="00485D63">
      <w:pPr>
        <w:pStyle w:val="Heading2"/>
        <w:shd w:val="clear" w:color="auto" w:fill="FFFFFF"/>
        <w:spacing w:before="153" w:after="0"/>
        <w:jc w:val="center"/>
        <w:rPr>
          <w:rFonts w:cs="Helvetica"/>
          <w:color w:val="000000"/>
          <w:sz w:val="33"/>
          <w:szCs w:val="33"/>
        </w:rPr>
      </w:pPr>
    </w:p>
    <w:p w14:paraId="46EE33ED" w14:textId="46AB85D0" w:rsidR="007F38AC" w:rsidRDefault="007F38AC" w:rsidP="00485D63">
      <w:pPr>
        <w:pStyle w:val="Heading2"/>
        <w:shd w:val="clear" w:color="auto" w:fill="FFFFFF"/>
        <w:spacing w:before="153" w:after="0"/>
        <w:jc w:val="center"/>
        <w:rPr>
          <w:rFonts w:cs="Helvetica"/>
          <w:color w:val="000000"/>
          <w:sz w:val="33"/>
          <w:szCs w:val="33"/>
        </w:rPr>
      </w:pPr>
    </w:p>
    <w:p w14:paraId="3D395FEB" w14:textId="77777777" w:rsidR="007F38AC" w:rsidRPr="007F38AC" w:rsidRDefault="007F38AC" w:rsidP="007F38AC"/>
    <w:p w14:paraId="45B60068" w14:textId="77777777" w:rsidR="007F38AC" w:rsidRDefault="007F38AC" w:rsidP="00485D63">
      <w:pPr>
        <w:pStyle w:val="Heading2"/>
        <w:shd w:val="clear" w:color="auto" w:fill="FFFFFF"/>
        <w:spacing w:before="153" w:after="0"/>
        <w:jc w:val="center"/>
        <w:rPr>
          <w:rFonts w:cs="Helvetica"/>
          <w:color w:val="000000"/>
          <w:sz w:val="33"/>
          <w:szCs w:val="33"/>
        </w:rPr>
      </w:pPr>
    </w:p>
    <w:p w14:paraId="04D3A69D" w14:textId="77777777" w:rsidR="007F38AC" w:rsidRDefault="007F38AC" w:rsidP="00485D63">
      <w:pPr>
        <w:pStyle w:val="Heading2"/>
        <w:shd w:val="clear" w:color="auto" w:fill="FFFFFF"/>
        <w:spacing w:before="153" w:after="0"/>
        <w:jc w:val="center"/>
        <w:rPr>
          <w:rFonts w:cs="Helvetica"/>
          <w:color w:val="000000"/>
          <w:sz w:val="33"/>
          <w:szCs w:val="33"/>
        </w:rPr>
      </w:pPr>
    </w:p>
    <w:p w14:paraId="2BA8ADCD" w14:textId="72CEDBD0" w:rsidR="00485D63" w:rsidRPr="007F38AC" w:rsidRDefault="00485D63" w:rsidP="00485D63">
      <w:pPr>
        <w:pStyle w:val="Heading2"/>
        <w:shd w:val="clear" w:color="auto" w:fill="FFFFFF"/>
        <w:spacing w:before="153" w:after="0"/>
        <w:jc w:val="center"/>
        <w:rPr>
          <w:rFonts w:cs="Helvetica"/>
          <w:b/>
          <w:bCs/>
          <w:color w:val="000000"/>
          <w:sz w:val="33"/>
          <w:szCs w:val="33"/>
        </w:rPr>
      </w:pPr>
      <w:r w:rsidRPr="007F38AC">
        <w:rPr>
          <w:rFonts w:cs="Helvetica"/>
          <w:b/>
          <w:bCs/>
          <w:color w:val="000000"/>
          <w:sz w:val="33"/>
          <w:szCs w:val="33"/>
        </w:rPr>
        <w:t>Do blowouts translate to lost viewers?</w:t>
      </w:r>
    </w:p>
    <w:p w14:paraId="74EBD2DF" w14:textId="1605B2AB" w:rsidR="00754995" w:rsidRPr="00754995" w:rsidRDefault="00754995" w:rsidP="00754995"/>
    <w:p w14:paraId="73A4151F" w14:textId="74489513" w:rsidR="00754995" w:rsidRPr="00754995" w:rsidRDefault="00754995" w:rsidP="007F38AC">
      <w:pPr>
        <w:jc w:val="center"/>
      </w:pPr>
      <w:r w:rsidRPr="00754995">
        <w:rPr>
          <w:rFonts w:cs="Helvetica"/>
          <w:color w:val="000000"/>
          <w:sz w:val="21"/>
          <w:szCs w:val="21"/>
          <w:shd w:val="clear" w:color="auto" w:fill="FFFFFF"/>
        </w:rPr>
        <w:t>Most of the Super Bowls are close games. Makes sense. Both teams are likely to be deserving if they've made it this far. Let's combine our game data and TV to see if this is a universal phenomenon. Do large point differences translate to lost viewers? We can plot </w:t>
      </w:r>
      <w:hyperlink r:id="rId12" w:history="1">
        <w:r w:rsidRPr="00754995">
          <w:rPr>
            <w:rStyle w:val="Hyperlink"/>
            <w:rFonts w:cs="Helvetica"/>
            <w:color w:val="auto"/>
            <w:sz w:val="21"/>
            <w:szCs w:val="21"/>
            <w:u w:val="none"/>
            <w:shd w:val="clear" w:color="auto" w:fill="FFFFFF"/>
          </w:rPr>
          <w:t>household share</w:t>
        </w:r>
      </w:hyperlink>
      <w:r w:rsidRPr="00754995">
        <w:rPr>
          <w:rFonts w:cs="Helvetica"/>
          <w:sz w:val="21"/>
          <w:szCs w:val="21"/>
          <w:shd w:val="clear" w:color="auto" w:fill="FFFFFF"/>
        </w:rPr>
        <w:t> </w:t>
      </w:r>
      <w:r w:rsidRPr="00754995">
        <w:rPr>
          <w:rStyle w:val="Emphasis"/>
          <w:rFonts w:cs="Helvetica"/>
          <w:color w:val="000000"/>
          <w:sz w:val="21"/>
          <w:szCs w:val="21"/>
          <w:shd w:val="clear" w:color="auto" w:fill="FFFFFF"/>
        </w:rPr>
        <w:t>(average percentage of U.S. households with a TV in use that were watching for the entire broadcast)</w:t>
      </w:r>
      <w:r w:rsidRPr="00754995">
        <w:rPr>
          <w:rFonts w:cs="Helvetica"/>
          <w:color w:val="000000"/>
          <w:sz w:val="21"/>
          <w:szCs w:val="21"/>
          <w:shd w:val="clear" w:color="auto" w:fill="FFFFFF"/>
        </w:rPr>
        <w:t> vs. point difference to find out.</w:t>
      </w:r>
    </w:p>
    <w:p w14:paraId="7ABCF45F" w14:textId="77777777" w:rsidR="00485D63" w:rsidRDefault="00485D63" w:rsidP="00485D63">
      <w:pPr>
        <w:jc w:val="center"/>
      </w:pPr>
    </w:p>
    <w:p w14:paraId="696E9AF5" w14:textId="7AB74554" w:rsidR="005C448B" w:rsidRDefault="005C448B" w:rsidP="005C448B">
      <w:pPr>
        <w:jc w:val="center"/>
      </w:pPr>
      <w:r>
        <w:rPr>
          <w:noProof/>
        </w:rPr>
        <w:lastRenderedPageBreak/>
        <w:drawing>
          <wp:inline distT="0" distB="0" distL="0" distR="0" wp14:anchorId="0BD71EB5" wp14:editId="632AC43D">
            <wp:extent cx="5570703" cy="3429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570703" cy="3429297"/>
                    </a:xfrm>
                    <a:prstGeom prst="rect">
                      <a:avLst/>
                    </a:prstGeom>
                  </pic:spPr>
                </pic:pic>
              </a:graphicData>
            </a:graphic>
          </wp:inline>
        </w:drawing>
      </w:r>
    </w:p>
    <w:p w14:paraId="63EB9A4E" w14:textId="77777777" w:rsidR="005C448B" w:rsidRDefault="005C448B" w:rsidP="005C448B">
      <w:pPr>
        <w:jc w:val="center"/>
      </w:pPr>
    </w:p>
    <w:p w14:paraId="68CD1DB2" w14:textId="1FF91F64" w:rsidR="005C448B" w:rsidRDefault="005C448B"/>
    <w:p w14:paraId="6B6AF6DB" w14:textId="77777777" w:rsidR="007F38AC" w:rsidRDefault="007F38AC" w:rsidP="00754995">
      <w:pPr>
        <w:pStyle w:val="Heading2"/>
        <w:shd w:val="clear" w:color="auto" w:fill="FFFFFF"/>
        <w:spacing w:before="153" w:after="0"/>
        <w:jc w:val="center"/>
        <w:rPr>
          <w:rFonts w:cs="Helvetica"/>
          <w:b/>
          <w:bCs/>
          <w:color w:val="000000"/>
          <w:sz w:val="33"/>
          <w:szCs w:val="33"/>
        </w:rPr>
      </w:pPr>
    </w:p>
    <w:p w14:paraId="31B4F150" w14:textId="001238DA" w:rsidR="007F38AC" w:rsidRDefault="007F38AC" w:rsidP="00754995">
      <w:pPr>
        <w:pStyle w:val="Heading2"/>
        <w:shd w:val="clear" w:color="auto" w:fill="FFFFFF"/>
        <w:spacing w:before="153" w:after="0"/>
        <w:jc w:val="center"/>
        <w:rPr>
          <w:rFonts w:cs="Helvetica"/>
          <w:b/>
          <w:bCs/>
          <w:color w:val="000000"/>
          <w:sz w:val="33"/>
          <w:szCs w:val="33"/>
        </w:rPr>
      </w:pPr>
    </w:p>
    <w:p w14:paraId="561BBA31" w14:textId="77777777" w:rsidR="007F38AC" w:rsidRPr="007F38AC" w:rsidRDefault="007F38AC" w:rsidP="007F38AC"/>
    <w:p w14:paraId="0EC3A8EC" w14:textId="77777777" w:rsidR="007F38AC" w:rsidRDefault="007F38AC" w:rsidP="00754995">
      <w:pPr>
        <w:pStyle w:val="Heading2"/>
        <w:shd w:val="clear" w:color="auto" w:fill="FFFFFF"/>
        <w:spacing w:before="153" w:after="0"/>
        <w:jc w:val="center"/>
        <w:rPr>
          <w:rFonts w:cs="Helvetica"/>
          <w:b/>
          <w:bCs/>
          <w:color w:val="000000"/>
          <w:sz w:val="33"/>
          <w:szCs w:val="33"/>
        </w:rPr>
      </w:pPr>
    </w:p>
    <w:p w14:paraId="6579788A" w14:textId="77777777" w:rsidR="007F38AC" w:rsidRDefault="007F38AC" w:rsidP="00754995">
      <w:pPr>
        <w:pStyle w:val="Heading2"/>
        <w:shd w:val="clear" w:color="auto" w:fill="FFFFFF"/>
        <w:spacing w:before="153" w:after="0"/>
        <w:jc w:val="center"/>
        <w:rPr>
          <w:rFonts w:cs="Helvetica"/>
          <w:b/>
          <w:bCs/>
          <w:color w:val="000000"/>
          <w:sz w:val="33"/>
          <w:szCs w:val="33"/>
        </w:rPr>
      </w:pPr>
    </w:p>
    <w:p w14:paraId="0952A2AC" w14:textId="72A2AAA5" w:rsidR="00754995" w:rsidRPr="007F38AC" w:rsidRDefault="00754995" w:rsidP="00754995">
      <w:pPr>
        <w:pStyle w:val="Heading2"/>
        <w:shd w:val="clear" w:color="auto" w:fill="FFFFFF"/>
        <w:spacing w:before="153" w:after="0"/>
        <w:jc w:val="center"/>
        <w:rPr>
          <w:rFonts w:cs="Helvetica"/>
          <w:b/>
          <w:bCs/>
          <w:color w:val="000000"/>
          <w:sz w:val="33"/>
          <w:szCs w:val="33"/>
        </w:rPr>
      </w:pPr>
      <w:r w:rsidRPr="007F38AC">
        <w:rPr>
          <w:rFonts w:cs="Helvetica"/>
          <w:b/>
          <w:bCs/>
          <w:color w:val="000000"/>
          <w:sz w:val="33"/>
          <w:szCs w:val="33"/>
        </w:rPr>
        <w:t>Viewership and the ad industry over time</w:t>
      </w:r>
    </w:p>
    <w:p w14:paraId="3335FE1F" w14:textId="3962A6FB" w:rsidR="005C448B" w:rsidRPr="00754995" w:rsidRDefault="005C448B" w:rsidP="00754995">
      <w:pPr>
        <w:jc w:val="center"/>
      </w:pPr>
    </w:p>
    <w:p w14:paraId="08270502" w14:textId="77777777" w:rsidR="00754995" w:rsidRPr="00754995" w:rsidRDefault="00754995" w:rsidP="00754995">
      <w:pPr>
        <w:shd w:val="clear" w:color="auto" w:fill="FFFFFF"/>
        <w:spacing w:line="240" w:lineRule="auto"/>
        <w:jc w:val="center"/>
        <w:rPr>
          <w:rFonts w:eastAsia="Times New Roman" w:cs="Helvetica"/>
          <w:color w:val="000000"/>
          <w:sz w:val="21"/>
          <w:szCs w:val="21"/>
          <w:lang w:val="en-ZA"/>
        </w:rPr>
      </w:pPr>
      <w:r w:rsidRPr="00754995">
        <w:rPr>
          <w:rFonts w:eastAsia="Times New Roman" w:cs="Helvetica"/>
          <w:color w:val="000000"/>
          <w:sz w:val="21"/>
          <w:szCs w:val="21"/>
          <w:lang w:val="en-ZA"/>
        </w:rPr>
        <w:t>The downward sloping regression line and the 95% confidence interval for that regression </w:t>
      </w:r>
      <w:r w:rsidRPr="00754995">
        <w:rPr>
          <w:rFonts w:eastAsia="Times New Roman" w:cs="Helvetica"/>
          <w:i/>
          <w:iCs/>
          <w:color w:val="000000"/>
          <w:sz w:val="21"/>
          <w:szCs w:val="21"/>
          <w:lang w:val="en-ZA"/>
        </w:rPr>
        <w:t>suggest</w:t>
      </w:r>
      <w:r w:rsidRPr="00754995">
        <w:rPr>
          <w:rFonts w:eastAsia="Times New Roman" w:cs="Helvetica"/>
          <w:color w:val="000000"/>
          <w:sz w:val="21"/>
          <w:szCs w:val="21"/>
          <w:lang w:val="en-ZA"/>
        </w:rPr>
        <w:t> that bailing on the game if it is a blowout is common. Though it matches our intuition, we must take it with a grain of salt because the linear relationship in the data is weak due to our small sample size of 52 games.</w:t>
      </w:r>
    </w:p>
    <w:p w14:paraId="5BF7D70C" w14:textId="1C91616F" w:rsidR="00754995" w:rsidRPr="00754995" w:rsidRDefault="00754995" w:rsidP="00754995">
      <w:pPr>
        <w:shd w:val="clear" w:color="auto" w:fill="FFFFFF"/>
        <w:spacing w:line="240" w:lineRule="auto"/>
        <w:jc w:val="center"/>
        <w:rPr>
          <w:rFonts w:eastAsia="Times New Roman" w:cs="Helvetica"/>
          <w:color w:val="000000"/>
          <w:sz w:val="21"/>
          <w:szCs w:val="21"/>
          <w:lang w:val="en-ZA"/>
        </w:rPr>
      </w:pPr>
      <w:r w:rsidRPr="00754995">
        <w:rPr>
          <w:rFonts w:eastAsia="Times New Roman" w:cs="Helvetica"/>
          <w:color w:val="000000"/>
          <w:sz w:val="21"/>
          <w:szCs w:val="21"/>
          <w:lang w:val="en-ZA"/>
        </w:rPr>
        <w:t xml:space="preserve">Regardless of the score though, I bet most people stick it out for the halftime show, which is good news for the TV networks and advertisers. A 30-second spot costs a </w:t>
      </w:r>
      <w:r w:rsidRPr="00754995">
        <w:rPr>
          <w:rFonts w:eastAsia="Times New Roman" w:cs="Helvetica"/>
          <w:sz w:val="21"/>
          <w:szCs w:val="21"/>
          <w:lang w:val="en-ZA"/>
        </w:rPr>
        <w:t>pretty </w:t>
      </w:r>
      <w:hyperlink r:id="rId14" w:history="1">
        <w:r w:rsidRPr="00754995">
          <w:rPr>
            <w:rFonts w:eastAsia="Times New Roman" w:cs="Helvetica"/>
            <w:sz w:val="21"/>
            <w:szCs w:val="21"/>
            <w:lang w:val="en-ZA"/>
          </w:rPr>
          <w:t>$5 million</w:t>
        </w:r>
      </w:hyperlink>
      <w:r w:rsidRPr="00754995">
        <w:rPr>
          <w:rFonts w:eastAsia="Times New Roman" w:cs="Helvetica"/>
          <w:sz w:val="21"/>
          <w:szCs w:val="21"/>
          <w:lang w:val="en-ZA"/>
        </w:rPr>
        <w:t> now</w:t>
      </w:r>
      <w:r w:rsidRPr="00754995">
        <w:rPr>
          <w:rFonts w:eastAsia="Times New Roman" w:cs="Helvetica"/>
          <w:color w:val="000000"/>
          <w:sz w:val="21"/>
          <w:szCs w:val="21"/>
          <w:lang w:val="en-ZA"/>
        </w:rPr>
        <w:t>, but has it always been that way? And how have number of viewers and household ratings trended alongside ad cost? We can find out using line plots that share a "Super Bowl" x-axis.</w:t>
      </w:r>
    </w:p>
    <w:p w14:paraId="18ACBC1C" w14:textId="35B9383E" w:rsidR="005C448B" w:rsidRDefault="005C448B" w:rsidP="00754995">
      <w:pPr>
        <w:jc w:val="center"/>
      </w:pPr>
    </w:p>
    <w:p w14:paraId="1DAF7399" w14:textId="6EF27C96" w:rsidR="005C448B" w:rsidRDefault="005C448B"/>
    <w:p w14:paraId="67A275AF" w14:textId="77777777" w:rsidR="005C448B" w:rsidRDefault="005C448B"/>
    <w:p w14:paraId="3481C5FA" w14:textId="77777777" w:rsidR="00754995" w:rsidRDefault="005C448B" w:rsidP="005C448B">
      <w:pPr>
        <w:jc w:val="center"/>
      </w:pPr>
      <w:r>
        <w:rPr>
          <w:noProof/>
        </w:rPr>
        <w:lastRenderedPageBreak/>
        <w:drawing>
          <wp:inline distT="0" distB="0" distL="0" distR="0" wp14:anchorId="64BFDCA7" wp14:editId="7C23DE08">
            <wp:extent cx="5303980" cy="3490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3490262"/>
                    </a:xfrm>
                    <a:prstGeom prst="rect">
                      <a:avLst/>
                    </a:prstGeom>
                  </pic:spPr>
                </pic:pic>
              </a:graphicData>
            </a:graphic>
          </wp:inline>
        </w:drawing>
      </w:r>
    </w:p>
    <w:p w14:paraId="78A1B68E" w14:textId="77777777" w:rsidR="00754995" w:rsidRDefault="00754995" w:rsidP="005C448B">
      <w:pPr>
        <w:jc w:val="center"/>
      </w:pPr>
    </w:p>
    <w:p w14:paraId="7C8A8306" w14:textId="0C1E1DB3" w:rsidR="007F38AC" w:rsidRDefault="007F38AC" w:rsidP="00754995">
      <w:pPr>
        <w:pStyle w:val="Heading2"/>
        <w:shd w:val="clear" w:color="auto" w:fill="FFFFFF"/>
        <w:spacing w:before="153" w:after="0"/>
        <w:jc w:val="center"/>
        <w:rPr>
          <w:rFonts w:cs="Helvetica"/>
          <w:color w:val="000000"/>
          <w:sz w:val="33"/>
          <w:szCs w:val="33"/>
        </w:rPr>
      </w:pPr>
    </w:p>
    <w:p w14:paraId="7A660981" w14:textId="77777777" w:rsidR="007F38AC" w:rsidRPr="007F38AC" w:rsidRDefault="007F38AC" w:rsidP="007F38AC"/>
    <w:p w14:paraId="3D554AAA" w14:textId="77777777" w:rsidR="007F38AC" w:rsidRDefault="007F38AC" w:rsidP="00754995">
      <w:pPr>
        <w:pStyle w:val="Heading2"/>
        <w:shd w:val="clear" w:color="auto" w:fill="FFFFFF"/>
        <w:spacing w:before="153" w:after="0"/>
        <w:jc w:val="center"/>
        <w:rPr>
          <w:rFonts w:cs="Helvetica"/>
          <w:color w:val="000000"/>
          <w:sz w:val="33"/>
          <w:szCs w:val="33"/>
        </w:rPr>
      </w:pPr>
    </w:p>
    <w:p w14:paraId="5B56C9CB" w14:textId="12C57CE6" w:rsidR="00754995" w:rsidRPr="007F38AC" w:rsidRDefault="00754995" w:rsidP="00754995">
      <w:pPr>
        <w:pStyle w:val="Heading2"/>
        <w:shd w:val="clear" w:color="auto" w:fill="FFFFFF"/>
        <w:spacing w:before="153" w:after="0"/>
        <w:jc w:val="center"/>
        <w:rPr>
          <w:rFonts w:cs="Helvetica"/>
          <w:b/>
          <w:bCs/>
          <w:color w:val="000000"/>
          <w:sz w:val="33"/>
          <w:szCs w:val="33"/>
        </w:rPr>
      </w:pPr>
      <w:r w:rsidRPr="007F38AC">
        <w:rPr>
          <w:rFonts w:cs="Helvetica"/>
          <w:b/>
          <w:bCs/>
          <w:color w:val="000000"/>
          <w:sz w:val="33"/>
          <w:szCs w:val="33"/>
        </w:rPr>
        <w:t>Halftime shows</w:t>
      </w:r>
    </w:p>
    <w:p w14:paraId="76A0D985" w14:textId="77777777" w:rsidR="00754995" w:rsidRPr="00754995" w:rsidRDefault="008C7D2D" w:rsidP="00754995">
      <w:pPr>
        <w:pStyle w:val="NormalWeb"/>
        <w:shd w:val="clear" w:color="auto" w:fill="FFFFFF"/>
        <w:spacing w:before="0" w:beforeAutospacing="0" w:after="0" w:afterAutospacing="0"/>
        <w:jc w:val="center"/>
        <w:rPr>
          <w:rFonts w:ascii="Montserrat Light" w:hAnsi="Montserrat Light" w:cs="Helvetica"/>
          <w:color w:val="000000"/>
          <w:sz w:val="21"/>
          <w:szCs w:val="21"/>
        </w:rPr>
      </w:pPr>
      <w:r w:rsidRPr="00754995">
        <w:rPr>
          <w:rFonts w:ascii="Montserrat Light" w:hAnsi="Montserrat Light"/>
        </w:rPr>
        <w:br/>
      </w:r>
      <w:r w:rsidR="00754995" w:rsidRPr="00754995">
        <w:rPr>
          <w:rFonts w:ascii="Montserrat Light" w:hAnsi="Montserrat Light" w:cs="Helvetica"/>
          <w:color w:val="000000"/>
          <w:sz w:val="21"/>
          <w:szCs w:val="21"/>
          <w:shd w:val="clear" w:color="auto" w:fill="FFFFFF"/>
        </w:rPr>
        <w:t xml:space="preserve">We can see viewers increased before ad costs did. Maybe the networks weren't very data savvy and were slow to react. Another hypothesis: maybe halftime shows weren't that good in the earlier years? The modern spectacle of the Super Bowl has a lot to do with the cultural prestige of big halftime acts. </w:t>
      </w:r>
      <w:r w:rsidR="00754995" w:rsidRPr="00754995">
        <w:rPr>
          <w:rFonts w:ascii="Montserrat Light" w:hAnsi="Montserrat Light" w:cs="Helvetica"/>
          <w:color w:val="000000"/>
          <w:sz w:val="21"/>
          <w:szCs w:val="21"/>
        </w:rPr>
        <w:t>It turns out Michael Jackson's Super Bowl XXVII performance, one of the most watched events in American TV history, was when the NFL realized the value of Super Bowl airtime and decided they needed to sign big name acts from then on out. The halftime shows before MJ indeed weren't that impressive, which we can see by filtering our </w:t>
      </w:r>
      <w:r w:rsidR="00754995" w:rsidRPr="00754995">
        <w:rPr>
          <w:rFonts w:ascii="Montserrat Light" w:hAnsi="Montserrat Light" w:cs="Courier New"/>
          <w:color w:val="000000"/>
          <w:sz w:val="21"/>
          <w:szCs w:val="21"/>
          <w:bdr w:val="none" w:sz="0" w:space="0" w:color="auto" w:frame="1"/>
          <w:shd w:val="clear" w:color="auto" w:fill="FFFFFF"/>
        </w:rPr>
        <w:t>halftime_musician</w:t>
      </w:r>
      <w:r w:rsidR="00754995" w:rsidRPr="00754995">
        <w:rPr>
          <w:rFonts w:ascii="Montserrat Light" w:hAnsi="Montserrat Light" w:cs="Helvetica"/>
          <w:color w:val="000000"/>
          <w:sz w:val="21"/>
          <w:szCs w:val="21"/>
        </w:rPr>
        <w:t> data.</w:t>
      </w:r>
    </w:p>
    <w:p w14:paraId="623FD373" w14:textId="2CF1D9BF" w:rsidR="005C448B" w:rsidRDefault="005C448B" w:rsidP="005C448B">
      <w:pPr>
        <w:jc w:val="center"/>
      </w:pPr>
    </w:p>
    <w:p w14:paraId="1ED6EB42" w14:textId="77777777" w:rsidR="005C448B" w:rsidRDefault="005C448B" w:rsidP="005C448B">
      <w:pPr>
        <w:jc w:val="center"/>
      </w:pPr>
    </w:p>
    <w:p w14:paraId="46534EA7" w14:textId="07366C92" w:rsidR="00ED7F77" w:rsidRDefault="005C448B" w:rsidP="005C448B">
      <w:pPr>
        <w:jc w:val="center"/>
        <w:rPr>
          <w:rFonts w:ascii="Cabin" w:eastAsia="Cabin" w:hAnsi="Cabin" w:cs="Cabin"/>
          <w:sz w:val="24"/>
          <w:szCs w:val="24"/>
        </w:rPr>
      </w:pPr>
      <w:r>
        <w:rPr>
          <w:noProof/>
        </w:rPr>
        <w:lastRenderedPageBreak/>
        <w:drawing>
          <wp:inline distT="0" distB="0" distL="0" distR="0" wp14:anchorId="4DEFD276" wp14:editId="194F9374">
            <wp:extent cx="5342083"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6">
                      <a:extLst>
                        <a:ext uri="{28A0092B-C50C-407E-A947-70E740481C1C}">
                          <a14:useLocalDpi xmlns:a14="http://schemas.microsoft.com/office/drawing/2010/main" val="0"/>
                        </a:ext>
                      </a:extLst>
                    </a:blip>
                    <a:stretch>
                      <a:fillRect/>
                    </a:stretch>
                  </pic:blipFill>
                  <pic:spPr>
                    <a:xfrm>
                      <a:off x="0" y="0"/>
                      <a:ext cx="5342083" cy="3254022"/>
                    </a:xfrm>
                    <a:prstGeom prst="rect">
                      <a:avLst/>
                    </a:prstGeom>
                  </pic:spPr>
                </pic:pic>
              </a:graphicData>
            </a:graphic>
          </wp:inline>
        </w:drawing>
      </w:r>
      <w:r w:rsidR="008C7D2D">
        <w:br/>
      </w:r>
    </w:p>
    <w:p w14:paraId="38DAFE81" w14:textId="59F8D18C" w:rsidR="00ED7F77" w:rsidRDefault="00ED7F77">
      <w:pPr>
        <w:rPr>
          <w:sz w:val="20"/>
          <w:szCs w:val="20"/>
        </w:rPr>
      </w:pPr>
    </w:p>
    <w:p w14:paraId="44625FDF" w14:textId="77777777" w:rsidR="00ED7F77" w:rsidRDefault="00ED7F77">
      <w:pPr>
        <w:spacing w:line="276" w:lineRule="auto"/>
        <w:rPr>
          <w:rFonts w:ascii="Cabin" w:eastAsia="Cabin" w:hAnsi="Cabin" w:cs="Cabin"/>
          <w:b/>
        </w:rPr>
      </w:pPr>
    </w:p>
    <w:p w14:paraId="0D04D305" w14:textId="77777777" w:rsidR="00ED7F77" w:rsidRDefault="00ED7F77">
      <w:pPr>
        <w:spacing w:line="276" w:lineRule="auto"/>
        <w:rPr>
          <w:rFonts w:ascii="Cabin" w:eastAsia="Cabin" w:hAnsi="Cabin" w:cs="Cabin"/>
          <w:b/>
        </w:rPr>
      </w:pPr>
    </w:p>
    <w:p w14:paraId="0D20149A" w14:textId="4CA2204E" w:rsidR="00ED7F77" w:rsidRDefault="008C7D2D">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4F7F2F">
        <w:rPr>
          <w:rFonts w:ascii="Cabin" w:eastAsia="Cabin" w:hAnsi="Cabin" w:cs="Cabin"/>
          <w:b/>
        </w:rPr>
        <w:t>MASIBONGE MASINGA</w:t>
      </w:r>
    </w:p>
    <w:p w14:paraId="22C30AC0" w14:textId="77777777" w:rsidR="00ED7F77" w:rsidRDefault="008C7D2D">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C207DD4" wp14:editId="35882468">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734050" cy="177800"/>
                    </a:xfrm>
                    <a:prstGeom prst="rect">
                      <a:avLst/>
                    </a:prstGeom>
                    <a:ln/>
                  </pic:spPr>
                </pic:pic>
              </a:graphicData>
            </a:graphic>
          </wp:inline>
        </w:drawing>
      </w:r>
    </w:p>
    <w:sectPr w:rsidR="00ED7F77">
      <w:headerReference w:type="default" r:id="rId18"/>
      <w:footerReference w:type="default" r:id="rId19"/>
      <w:headerReference w:type="first" r:id="rId20"/>
      <w:footerReference w:type="firs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0DCDC" w14:textId="77777777" w:rsidR="000F1A12" w:rsidRDefault="000F1A12">
      <w:pPr>
        <w:spacing w:line="240" w:lineRule="auto"/>
      </w:pPr>
      <w:r>
        <w:separator/>
      </w:r>
    </w:p>
  </w:endnote>
  <w:endnote w:type="continuationSeparator" w:id="0">
    <w:p w14:paraId="6635E125" w14:textId="77777777" w:rsidR="000F1A12" w:rsidRDefault="000F1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default"/>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9182" w14:textId="77777777" w:rsidR="00ED7F77" w:rsidRDefault="008C7D2D">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9A2C4C2" wp14:editId="246328B6">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7FE58" w14:textId="77777777" w:rsidR="00ED7F77" w:rsidRDefault="00ED7F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2CD33" w14:textId="77777777" w:rsidR="000F1A12" w:rsidRDefault="000F1A12">
      <w:pPr>
        <w:spacing w:line="240" w:lineRule="auto"/>
      </w:pPr>
      <w:r>
        <w:separator/>
      </w:r>
    </w:p>
  </w:footnote>
  <w:footnote w:type="continuationSeparator" w:id="0">
    <w:p w14:paraId="2E753C48" w14:textId="77777777" w:rsidR="000F1A12" w:rsidRDefault="000F1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D141" w14:textId="77777777" w:rsidR="00ED7F77" w:rsidRDefault="00ED7F77">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FF2CE" w14:textId="77777777" w:rsidR="00ED7F77" w:rsidRDefault="00ED7F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77A2"/>
    <w:multiLevelType w:val="multilevel"/>
    <w:tmpl w:val="8C0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17827"/>
    <w:multiLevelType w:val="hybridMultilevel"/>
    <w:tmpl w:val="7EE224E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46F74291"/>
    <w:multiLevelType w:val="hybridMultilevel"/>
    <w:tmpl w:val="CA862C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D7F77"/>
    <w:rsid w:val="000F1A12"/>
    <w:rsid w:val="00485D63"/>
    <w:rsid w:val="004F7F2F"/>
    <w:rsid w:val="005C448B"/>
    <w:rsid w:val="006B3A40"/>
    <w:rsid w:val="006E0C7E"/>
    <w:rsid w:val="00754995"/>
    <w:rsid w:val="00780428"/>
    <w:rsid w:val="007F38AC"/>
    <w:rsid w:val="008C7D2D"/>
    <w:rsid w:val="00AF746E"/>
    <w:rsid w:val="00C86D1B"/>
    <w:rsid w:val="00D6064B"/>
    <w:rsid w:val="00ED7F77"/>
    <w:rsid w:val="00F326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0D3B"/>
  <w15:docId w15:val="{D9507CA4-0C52-496E-9580-FA59E45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unhideWhenUsed/>
    <w:rsid w:val="00AF746E"/>
    <w:pPr>
      <w:spacing w:before="100" w:beforeAutospacing="1" w:after="100" w:afterAutospacing="1" w:line="240" w:lineRule="auto"/>
      <w:jc w:val="left"/>
    </w:pPr>
    <w:rPr>
      <w:rFonts w:ascii="Times New Roman" w:eastAsia="Times New Roman" w:hAnsi="Times New Roman" w:cs="Times New Roman"/>
      <w:sz w:val="24"/>
      <w:szCs w:val="24"/>
      <w:lang w:val="en-ZA"/>
    </w:rPr>
  </w:style>
  <w:style w:type="character" w:styleId="Hyperlink">
    <w:name w:val="Hyperlink"/>
    <w:basedOn w:val="DefaultParagraphFont"/>
    <w:uiPriority w:val="99"/>
    <w:semiHidden/>
    <w:unhideWhenUsed/>
    <w:rsid w:val="00AF746E"/>
    <w:rPr>
      <w:color w:val="0000FF"/>
      <w:u w:val="single"/>
    </w:rPr>
  </w:style>
  <w:style w:type="character" w:styleId="Emphasis">
    <w:name w:val="Emphasis"/>
    <w:basedOn w:val="DefaultParagraphFont"/>
    <w:uiPriority w:val="20"/>
    <w:qFormat/>
    <w:rsid w:val="00754995"/>
    <w:rPr>
      <w:i/>
      <w:iCs/>
    </w:rPr>
  </w:style>
  <w:style w:type="character" w:styleId="HTMLCode">
    <w:name w:val="HTML Code"/>
    <w:basedOn w:val="DefaultParagraphFont"/>
    <w:uiPriority w:val="99"/>
    <w:semiHidden/>
    <w:unhideWhenUsed/>
    <w:rsid w:val="00754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076">
      <w:bodyDiv w:val="1"/>
      <w:marLeft w:val="0"/>
      <w:marRight w:val="0"/>
      <w:marTop w:val="0"/>
      <w:marBottom w:val="0"/>
      <w:divBdr>
        <w:top w:val="none" w:sz="0" w:space="0" w:color="auto"/>
        <w:left w:val="none" w:sz="0" w:space="0" w:color="auto"/>
        <w:bottom w:val="none" w:sz="0" w:space="0" w:color="auto"/>
        <w:right w:val="none" w:sz="0" w:space="0" w:color="auto"/>
      </w:divBdr>
      <w:divsChild>
        <w:div w:id="1493326588">
          <w:marLeft w:val="0"/>
          <w:marRight w:val="0"/>
          <w:marTop w:val="0"/>
          <w:marBottom w:val="0"/>
          <w:divBdr>
            <w:top w:val="none" w:sz="0" w:space="0" w:color="auto"/>
            <w:left w:val="none" w:sz="0" w:space="0" w:color="auto"/>
            <w:bottom w:val="none" w:sz="0" w:space="0" w:color="auto"/>
            <w:right w:val="none" w:sz="0" w:space="0" w:color="auto"/>
          </w:divBdr>
          <w:divsChild>
            <w:div w:id="2087334334">
              <w:marLeft w:val="0"/>
              <w:marRight w:val="0"/>
              <w:marTop w:val="0"/>
              <w:marBottom w:val="0"/>
              <w:divBdr>
                <w:top w:val="none" w:sz="0" w:space="0" w:color="auto"/>
                <w:left w:val="none" w:sz="0" w:space="0" w:color="auto"/>
                <w:bottom w:val="none" w:sz="0" w:space="0" w:color="auto"/>
                <w:right w:val="none" w:sz="0" w:space="0" w:color="auto"/>
              </w:divBdr>
              <w:divsChild>
                <w:div w:id="621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157">
      <w:bodyDiv w:val="1"/>
      <w:marLeft w:val="0"/>
      <w:marRight w:val="0"/>
      <w:marTop w:val="0"/>
      <w:marBottom w:val="0"/>
      <w:divBdr>
        <w:top w:val="none" w:sz="0" w:space="0" w:color="auto"/>
        <w:left w:val="none" w:sz="0" w:space="0" w:color="auto"/>
        <w:bottom w:val="none" w:sz="0" w:space="0" w:color="auto"/>
        <w:right w:val="none" w:sz="0" w:space="0" w:color="auto"/>
      </w:divBdr>
      <w:divsChild>
        <w:div w:id="1463159161">
          <w:marLeft w:val="0"/>
          <w:marRight w:val="0"/>
          <w:marTop w:val="0"/>
          <w:marBottom w:val="0"/>
          <w:divBdr>
            <w:top w:val="none" w:sz="0" w:space="0" w:color="auto"/>
            <w:left w:val="none" w:sz="0" w:space="0" w:color="auto"/>
            <w:bottom w:val="none" w:sz="0" w:space="0" w:color="auto"/>
            <w:right w:val="none" w:sz="0" w:space="0" w:color="auto"/>
          </w:divBdr>
          <w:divsChild>
            <w:div w:id="1464275888">
              <w:marLeft w:val="0"/>
              <w:marRight w:val="0"/>
              <w:marTop w:val="0"/>
              <w:marBottom w:val="0"/>
              <w:divBdr>
                <w:top w:val="none" w:sz="0" w:space="0" w:color="auto"/>
                <w:left w:val="none" w:sz="0" w:space="0" w:color="auto"/>
                <w:bottom w:val="none" w:sz="0" w:space="0" w:color="auto"/>
                <w:right w:val="none" w:sz="0" w:space="0" w:color="auto"/>
              </w:divBdr>
              <w:divsChild>
                <w:div w:id="17940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23642">
      <w:bodyDiv w:val="1"/>
      <w:marLeft w:val="0"/>
      <w:marRight w:val="0"/>
      <w:marTop w:val="0"/>
      <w:marBottom w:val="0"/>
      <w:divBdr>
        <w:top w:val="none" w:sz="0" w:space="0" w:color="auto"/>
        <w:left w:val="none" w:sz="0" w:space="0" w:color="auto"/>
        <w:bottom w:val="none" w:sz="0" w:space="0" w:color="auto"/>
        <w:right w:val="none" w:sz="0" w:space="0" w:color="auto"/>
      </w:divBdr>
      <w:divsChild>
        <w:div w:id="1147481041">
          <w:marLeft w:val="0"/>
          <w:marRight w:val="0"/>
          <w:marTop w:val="0"/>
          <w:marBottom w:val="0"/>
          <w:divBdr>
            <w:top w:val="none" w:sz="0" w:space="0" w:color="auto"/>
            <w:left w:val="none" w:sz="0" w:space="0" w:color="auto"/>
            <w:bottom w:val="none" w:sz="0" w:space="0" w:color="auto"/>
            <w:right w:val="none" w:sz="0" w:space="0" w:color="auto"/>
          </w:divBdr>
          <w:divsChild>
            <w:div w:id="2133330156">
              <w:marLeft w:val="0"/>
              <w:marRight w:val="0"/>
              <w:marTop w:val="0"/>
              <w:marBottom w:val="0"/>
              <w:divBdr>
                <w:top w:val="none" w:sz="0" w:space="0" w:color="auto"/>
                <w:left w:val="none" w:sz="0" w:space="0" w:color="auto"/>
                <w:bottom w:val="none" w:sz="0" w:space="0" w:color="auto"/>
                <w:right w:val="none" w:sz="0" w:space="0" w:color="auto"/>
              </w:divBdr>
              <w:divsChild>
                <w:div w:id="8871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08406">
      <w:bodyDiv w:val="1"/>
      <w:marLeft w:val="0"/>
      <w:marRight w:val="0"/>
      <w:marTop w:val="0"/>
      <w:marBottom w:val="0"/>
      <w:divBdr>
        <w:top w:val="none" w:sz="0" w:space="0" w:color="auto"/>
        <w:left w:val="none" w:sz="0" w:space="0" w:color="auto"/>
        <w:bottom w:val="none" w:sz="0" w:space="0" w:color="auto"/>
        <w:right w:val="none" w:sz="0" w:space="0" w:color="auto"/>
      </w:divBdr>
    </w:div>
    <w:div w:id="1249998585">
      <w:bodyDiv w:val="1"/>
      <w:marLeft w:val="0"/>
      <w:marRight w:val="0"/>
      <w:marTop w:val="0"/>
      <w:marBottom w:val="0"/>
      <w:divBdr>
        <w:top w:val="none" w:sz="0" w:space="0" w:color="auto"/>
        <w:left w:val="none" w:sz="0" w:space="0" w:color="auto"/>
        <w:bottom w:val="none" w:sz="0" w:space="0" w:color="auto"/>
        <w:right w:val="none" w:sz="0" w:space="0" w:color="auto"/>
      </w:divBdr>
    </w:div>
    <w:div w:id="1602109674">
      <w:bodyDiv w:val="1"/>
      <w:marLeft w:val="0"/>
      <w:marRight w:val="0"/>
      <w:marTop w:val="0"/>
      <w:marBottom w:val="0"/>
      <w:divBdr>
        <w:top w:val="none" w:sz="0" w:space="0" w:color="auto"/>
        <w:left w:val="none" w:sz="0" w:space="0" w:color="auto"/>
        <w:bottom w:val="none" w:sz="0" w:space="0" w:color="auto"/>
        <w:right w:val="none" w:sz="0" w:space="0" w:color="auto"/>
      </w:divBdr>
    </w:div>
    <w:div w:id="1715621666">
      <w:bodyDiv w:val="1"/>
      <w:marLeft w:val="0"/>
      <w:marRight w:val="0"/>
      <w:marTop w:val="0"/>
      <w:marBottom w:val="0"/>
      <w:divBdr>
        <w:top w:val="none" w:sz="0" w:space="0" w:color="auto"/>
        <w:left w:val="none" w:sz="0" w:space="0" w:color="auto"/>
        <w:bottom w:val="none" w:sz="0" w:space="0" w:color="auto"/>
        <w:right w:val="none" w:sz="0" w:space="0" w:color="auto"/>
      </w:divBdr>
    </w:div>
    <w:div w:id="1971662592">
      <w:bodyDiv w:val="1"/>
      <w:marLeft w:val="0"/>
      <w:marRight w:val="0"/>
      <w:marTop w:val="0"/>
      <w:marBottom w:val="0"/>
      <w:divBdr>
        <w:top w:val="none" w:sz="0" w:space="0" w:color="auto"/>
        <w:left w:val="none" w:sz="0" w:space="0" w:color="auto"/>
        <w:bottom w:val="none" w:sz="0" w:space="0" w:color="auto"/>
        <w:right w:val="none" w:sz="0" w:space="0" w:color="auto"/>
      </w:divBdr>
    </w:div>
    <w:div w:id="1976176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en.wikipedia.org/wiki/Nielsen_ratings" TargetMode="Externa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businessinsider.com/super-bowl-commercials-cost-more-than-eagles-quarterback-earns-2018-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Masibonge Masinga</cp:lastModifiedBy>
  <cp:revision>8</cp:revision>
  <dcterms:created xsi:type="dcterms:W3CDTF">2020-06-15T20:04:00Z</dcterms:created>
  <dcterms:modified xsi:type="dcterms:W3CDTF">2020-06-15T21:17:00Z</dcterms:modified>
</cp:coreProperties>
</file>