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FD38" w14:textId="72EED5A3" w:rsidR="002F2F89" w:rsidRDefault="002F2F89" w:rsidP="002F2F89">
      <w:pPr>
        <w:pStyle w:val="Title"/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2F89"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6601A"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Nike</w:t>
      </w:r>
    </w:p>
    <w:p w14:paraId="0E7FC761" w14:textId="77777777" w:rsidR="002F2F89" w:rsidRDefault="002F2F89" w:rsidP="002F2F89">
      <w:pPr>
        <w:pStyle w:val="Title"/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2F89"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Shoes</w:t>
      </w:r>
    </w:p>
    <w:p w14:paraId="21DD42E2" w14:textId="19E20252" w:rsidR="001B0DEA" w:rsidRDefault="002F2F89" w:rsidP="002F2F89">
      <w:pPr>
        <w:pStyle w:val="Title"/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2F89">
        <w:rPr>
          <w:b/>
          <w:bCs/>
          <w:color w:val="FFC000" w:themeColor="accent4"/>
          <w:spacing w:val="0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Branding</w:t>
      </w:r>
    </w:p>
    <w:p w14:paraId="2B422598" w14:textId="77777777" w:rsidR="002F2F89" w:rsidRDefault="002F2F89" w:rsidP="002F2F89">
      <w:pPr>
        <w:rPr>
          <w:lang w:val="en-US"/>
        </w:rPr>
      </w:pPr>
    </w:p>
    <w:p w14:paraId="2626F225" w14:textId="2A2E3B38" w:rsidR="002F2F89" w:rsidRPr="002F2F89" w:rsidRDefault="002F2F89" w:rsidP="002F2F89">
      <w:pPr>
        <w:rPr>
          <w:sz w:val="96"/>
          <w:szCs w:val="96"/>
          <w:lang w:val="en-US"/>
        </w:rPr>
      </w:pPr>
    </w:p>
    <w:p w14:paraId="7BB4A3D0" w14:textId="77777777" w:rsidR="002F2F89" w:rsidRDefault="002F2F89" w:rsidP="002F2F89">
      <w:pPr>
        <w:rPr>
          <w:lang w:val="en-US"/>
        </w:rPr>
      </w:pPr>
    </w:p>
    <w:p w14:paraId="22838DCC" w14:textId="182B6489" w:rsidR="002F2F89" w:rsidRPr="00C6601A" w:rsidRDefault="00CA3494" w:rsidP="00C6601A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BC9B75" wp14:editId="02B0BB48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40271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CCEDB" w14:textId="77777777" w:rsidR="002F2F89" w:rsidRDefault="002F2F89" w:rsidP="002F2F89">
      <w:pPr>
        <w:rPr>
          <w:lang w:val="en-US"/>
        </w:rPr>
      </w:pPr>
    </w:p>
    <w:p w14:paraId="4E876BE2" w14:textId="77777777" w:rsidR="002F2F89" w:rsidRDefault="002F2F89" w:rsidP="002F2F89">
      <w:pPr>
        <w:rPr>
          <w:lang w:val="en-US"/>
        </w:rPr>
      </w:pPr>
    </w:p>
    <w:p w14:paraId="43551958" w14:textId="7333C222" w:rsidR="002F2F89" w:rsidRDefault="00A62BCF" w:rsidP="002F2F89">
      <w:pPr>
        <w:rPr>
          <w:b/>
          <w:bCs/>
          <w:color w:val="0070C0"/>
          <w:sz w:val="40"/>
          <w:szCs w:val="40"/>
          <w:lang w:val="en-US"/>
        </w:rPr>
      </w:pPr>
      <w:r w:rsidRPr="00A62BCF">
        <w:rPr>
          <w:b/>
          <w:bCs/>
          <w:color w:val="0070C0"/>
          <w:sz w:val="40"/>
          <w:szCs w:val="40"/>
          <w:lang w:val="en-US"/>
        </w:rPr>
        <w:t>Purpose:</w:t>
      </w:r>
    </w:p>
    <w:p w14:paraId="3676AF4E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Brand Identity:</w:t>
      </w:r>
      <w:r>
        <w:rPr>
          <w:rFonts w:ascii="Segoe UI" w:hAnsi="Segoe UI" w:cs="Segoe UI"/>
          <w:color w:val="374151"/>
        </w:rPr>
        <w:t xml:space="preserve"> Clearly define the unique identity and personality of the shoe brand, encompassing values, aesthetics, and overall character.</w:t>
      </w:r>
    </w:p>
    <w:p w14:paraId="02301C21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Target Audience:</w:t>
      </w:r>
      <w:r>
        <w:rPr>
          <w:rFonts w:ascii="Segoe UI" w:hAnsi="Segoe UI" w:cs="Segoe UI"/>
          <w:color w:val="374151"/>
        </w:rPr>
        <w:t xml:space="preserve"> Identify the specific demographic and psychographic characteristics of the target market, ensuring alignment with the brand's offerings.</w:t>
      </w:r>
    </w:p>
    <w:p w14:paraId="0AB3DAD5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Product Range:</w:t>
      </w:r>
      <w:r>
        <w:rPr>
          <w:rFonts w:ascii="Segoe UI" w:hAnsi="Segoe UI" w:cs="Segoe UI"/>
          <w:color w:val="374151"/>
        </w:rPr>
        <w:t xml:space="preserve"> Outline the diverse range of shoes offered, emphasizing key features, materials, and design elements that set them apart in the market.</w:t>
      </w:r>
    </w:p>
    <w:p w14:paraId="30DEE3BD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Quality Assurance:</w:t>
      </w:r>
      <w:r>
        <w:rPr>
          <w:rFonts w:ascii="Segoe UI" w:hAnsi="Segoe UI" w:cs="Segoe UI"/>
          <w:color w:val="374151"/>
        </w:rPr>
        <w:t xml:space="preserve"> Emphasize the commitment to quality and craftsmanship, detailing the rigorous standards and processes employed in manufacturing.</w:t>
      </w:r>
    </w:p>
    <w:p w14:paraId="71D3A9A2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Innovation and Trends:</w:t>
      </w:r>
      <w:r>
        <w:rPr>
          <w:rFonts w:ascii="Segoe UI" w:hAnsi="Segoe UI" w:cs="Segoe UI"/>
          <w:color w:val="374151"/>
        </w:rPr>
        <w:t xml:space="preserve"> Highlight the brand's dedication to staying at the forefront of fashion and technology, showcasing how it adapts to and anticipates industry trends.</w:t>
      </w:r>
    </w:p>
    <w:p w14:paraId="601F9097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Sustainability Initiatives:</w:t>
      </w:r>
      <w:r>
        <w:rPr>
          <w:rFonts w:ascii="Segoe UI" w:hAnsi="Segoe UI" w:cs="Segoe UI"/>
          <w:color w:val="374151"/>
        </w:rPr>
        <w:t xml:space="preserve"> Communicate the brand's eco-friendly practices, detailing efforts to minimize environmental impact throughout the production lifecycle.</w:t>
      </w:r>
    </w:p>
    <w:p w14:paraId="35FAE645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Experience:</w:t>
      </w:r>
      <w:r>
        <w:rPr>
          <w:rFonts w:ascii="Segoe UI" w:hAnsi="Segoe UI" w:cs="Segoe UI"/>
          <w:color w:val="374151"/>
        </w:rPr>
        <w:t xml:space="preserve"> Emphasize the brand's dedication to providing an exceptional customer experience, both online and offline, including personalized services and hassle-free purchasing.</w:t>
      </w:r>
    </w:p>
    <w:p w14:paraId="7560B0BE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Marketing and Promotion:</w:t>
      </w:r>
      <w:r>
        <w:rPr>
          <w:rFonts w:ascii="Segoe UI" w:hAnsi="Segoe UI" w:cs="Segoe UI"/>
          <w:color w:val="374151"/>
        </w:rPr>
        <w:t xml:space="preserve"> Discuss the strategies for promoting the brand, encompassing digital marketing, collaborations, and other initiatives to build brand awareness.</w:t>
      </w:r>
    </w:p>
    <w:p w14:paraId="19695466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Community Engagement:</w:t>
      </w:r>
      <w:r>
        <w:rPr>
          <w:rFonts w:ascii="Segoe UI" w:hAnsi="Segoe UI" w:cs="Segoe UI"/>
          <w:color w:val="374151"/>
        </w:rPr>
        <w:t xml:space="preserve"> Outline plans for engaging with the shoe community, such as sponsoring events, collaborating with influencers, and fostering a sense of belonging among customers.</w:t>
      </w:r>
    </w:p>
    <w:p w14:paraId="78D78BC4" w14:textId="77777777" w:rsidR="00A62BCF" w:rsidRDefault="00A62BCF" w:rsidP="00A62BC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Future Vision:</w:t>
      </w:r>
      <w:r>
        <w:rPr>
          <w:rFonts w:ascii="Segoe UI" w:hAnsi="Segoe UI" w:cs="Segoe UI"/>
          <w:color w:val="374151"/>
        </w:rPr>
        <w:t xml:space="preserve"> Conclude with a forward-looking perspective, articulating the brand's long-term vision, growth plans, and aspirations within the competitive footwear industry.</w:t>
      </w:r>
    </w:p>
    <w:p w14:paraId="0CBF7751" w14:textId="77777777" w:rsidR="00A62BCF" w:rsidRPr="00A62BCF" w:rsidRDefault="00A62BCF" w:rsidP="00A62BCF">
      <w:pPr>
        <w:ind w:left="1080"/>
        <w:rPr>
          <w:b/>
          <w:bCs/>
          <w:sz w:val="40"/>
          <w:szCs w:val="40"/>
          <w:lang w:val="en-US"/>
        </w:rPr>
      </w:pPr>
    </w:p>
    <w:p w14:paraId="07EE65AA" w14:textId="77777777" w:rsidR="00A62BCF" w:rsidRPr="00A62BCF" w:rsidRDefault="00A62BCF" w:rsidP="002F2F89">
      <w:pPr>
        <w:rPr>
          <w:sz w:val="40"/>
          <w:szCs w:val="40"/>
          <w:lang w:val="en-US"/>
        </w:rPr>
      </w:pPr>
    </w:p>
    <w:p w14:paraId="5A8ACCA1" w14:textId="77777777" w:rsidR="002F2F89" w:rsidRDefault="002F2F89" w:rsidP="002F2F89">
      <w:pPr>
        <w:rPr>
          <w:lang w:val="en-US"/>
        </w:rPr>
      </w:pPr>
    </w:p>
    <w:p w14:paraId="2A9A1CD1" w14:textId="163C00F3" w:rsidR="002F2F89" w:rsidRPr="002F2F89" w:rsidRDefault="002F2F89" w:rsidP="002F2F89">
      <w:pPr>
        <w:rPr>
          <w:sz w:val="52"/>
          <w:szCs w:val="52"/>
          <w:lang w:val="en-US"/>
        </w:rPr>
      </w:pPr>
    </w:p>
    <w:p w14:paraId="6EF9C12B" w14:textId="77777777" w:rsidR="002F2F89" w:rsidRDefault="002F2F89" w:rsidP="002F2F89">
      <w:pPr>
        <w:rPr>
          <w:sz w:val="36"/>
          <w:szCs w:val="36"/>
          <w:lang w:val="en-US"/>
        </w:rPr>
      </w:pPr>
    </w:p>
    <w:p w14:paraId="53DAFCF9" w14:textId="77777777" w:rsidR="002F2F89" w:rsidRPr="00A62BCF" w:rsidRDefault="002F2F89" w:rsidP="002F2F89">
      <w:pPr>
        <w:rPr>
          <w:b/>
          <w:bCs/>
          <w:sz w:val="36"/>
          <w:szCs w:val="36"/>
          <w:lang w:val="en-US"/>
        </w:rPr>
      </w:pPr>
    </w:p>
    <w:p w14:paraId="786EF1E9" w14:textId="56C6BB08" w:rsidR="002F2F89" w:rsidRDefault="00A62BCF" w:rsidP="002F2F89">
      <w:pPr>
        <w:rPr>
          <w:b/>
          <w:bCs/>
          <w:sz w:val="48"/>
          <w:szCs w:val="48"/>
          <w:lang w:val="en-US"/>
        </w:rPr>
      </w:pPr>
      <w:r w:rsidRPr="00A62BCF">
        <w:rPr>
          <w:b/>
          <w:bCs/>
          <w:sz w:val="48"/>
          <w:szCs w:val="48"/>
          <w:lang w:val="en-US"/>
        </w:rPr>
        <w:t>Audience</w:t>
      </w:r>
      <w:r>
        <w:rPr>
          <w:b/>
          <w:bCs/>
          <w:sz w:val="48"/>
          <w:szCs w:val="48"/>
          <w:lang w:val="en-US"/>
        </w:rPr>
        <w:t>:</w:t>
      </w:r>
    </w:p>
    <w:p w14:paraId="52A10B35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Fashion Enthusiasts:</w:t>
      </w:r>
      <w:r>
        <w:rPr>
          <w:rFonts w:ascii="Segoe UI" w:hAnsi="Segoe UI" w:cs="Segoe UI"/>
          <w:color w:val="374151"/>
        </w:rPr>
        <w:t xml:space="preserve"> Individuals who are passionate about staying on top of the latest trends and view footwear as a key element in expressing their personal style.</w:t>
      </w:r>
    </w:p>
    <w:p w14:paraId="0737D809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Young Professionals:</w:t>
      </w:r>
      <w:r>
        <w:rPr>
          <w:rFonts w:ascii="Segoe UI" w:hAnsi="Segoe UI" w:cs="Segoe UI"/>
          <w:color w:val="374151"/>
        </w:rPr>
        <w:t xml:space="preserve"> Career-oriented individuals seeking stylish and comfortable shoes suitable for the workplace, networking events, and professional engagements.</w:t>
      </w:r>
    </w:p>
    <w:p w14:paraId="04678B58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Athletic and Fitness Enthusiasts:</w:t>
      </w:r>
      <w:r>
        <w:rPr>
          <w:rFonts w:ascii="Segoe UI" w:hAnsi="Segoe UI" w:cs="Segoe UI"/>
          <w:color w:val="374151"/>
        </w:rPr>
        <w:t xml:space="preserve"> Those who prioritize performance and functionality, requiring specialized athletic footwear designed for various sports and physical activities.</w:t>
      </w:r>
    </w:p>
    <w:p w14:paraId="135959AE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Trendsetters and Influencers:</w:t>
      </w:r>
      <w:r>
        <w:rPr>
          <w:rFonts w:ascii="Segoe UI" w:hAnsi="Segoe UI" w:cs="Segoe UI"/>
          <w:color w:val="374151"/>
        </w:rPr>
        <w:t xml:space="preserve"> Fashion-forward individuals who have a significant impact on shaping trends, making them crucial in amplifying brand visibility and desirability.</w:t>
      </w:r>
    </w:p>
    <w:p w14:paraId="65D23037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Environmentally Conscious Consumers:</w:t>
      </w:r>
      <w:r>
        <w:rPr>
          <w:rFonts w:ascii="Segoe UI" w:hAnsi="Segoe UI" w:cs="Segoe UI"/>
          <w:color w:val="374151"/>
        </w:rPr>
        <w:t xml:space="preserve"> Individuals who prioritize sustainability and eco-friendly practices, seeking footwear options that align with their values and minimize environmental impact.</w:t>
      </w:r>
    </w:p>
    <w:p w14:paraId="4B909D2C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Shoe Collectors:</w:t>
      </w:r>
      <w:r>
        <w:rPr>
          <w:rFonts w:ascii="Segoe UI" w:hAnsi="Segoe UI" w:cs="Segoe UI"/>
          <w:color w:val="374151"/>
        </w:rPr>
        <w:t xml:space="preserve"> Enthusiasts who appreciate craftsmanship, limited editions, and unique designs, often looking for exclusive pieces to add to their shoe collections.</w:t>
      </w:r>
    </w:p>
    <w:p w14:paraId="05EA901B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Students and Young Adults:</w:t>
      </w:r>
      <w:r>
        <w:rPr>
          <w:rFonts w:ascii="Segoe UI" w:hAnsi="Segoe UI" w:cs="Segoe UI"/>
          <w:color w:val="374151"/>
        </w:rPr>
        <w:t xml:space="preserve"> Budget-conscious individuals looking for trendy yet affordable footwear options for daily wear, social events, and campus life.</w:t>
      </w:r>
    </w:p>
    <w:p w14:paraId="12A71D99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Parents and Families:</w:t>
      </w:r>
      <w:r>
        <w:rPr>
          <w:rFonts w:ascii="Segoe UI" w:hAnsi="Segoe UI" w:cs="Segoe UI"/>
          <w:color w:val="374151"/>
        </w:rPr>
        <w:t xml:space="preserve"> Targeting parents in search of durable, comfortable, and stylish footwear for their children, offering options for various age groups and occasions.</w:t>
      </w:r>
    </w:p>
    <w:p w14:paraId="30273C7E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Tech-Savvy Shoppers:</w:t>
      </w:r>
      <w:r>
        <w:rPr>
          <w:rFonts w:ascii="Segoe UI" w:hAnsi="Segoe UI" w:cs="Segoe UI"/>
          <w:color w:val="374151"/>
        </w:rPr>
        <w:t xml:space="preserve"> Individuals comfortable with online shopping, leveraging digital platforms and social media for product discovery, reviews, and purchasing decisions.</w:t>
      </w:r>
    </w:p>
    <w:p w14:paraId="6C48734E" w14:textId="77777777" w:rsidR="00A62BCF" w:rsidRDefault="00A62BCF" w:rsidP="00A62B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Global Consumers:</w:t>
      </w:r>
      <w:r>
        <w:rPr>
          <w:rFonts w:ascii="Segoe UI" w:hAnsi="Segoe UI" w:cs="Segoe UI"/>
          <w:color w:val="374151"/>
        </w:rPr>
        <w:t xml:space="preserve"> Recognizing the potential for a diverse international audience, catering to individuals from different cultures and backgrounds who share a common interest in quality footwear and fashion</w:t>
      </w:r>
    </w:p>
    <w:p w14:paraId="63BC24B6" w14:textId="77777777" w:rsidR="00A62BCF" w:rsidRPr="00A62BCF" w:rsidRDefault="00A62BCF" w:rsidP="002F2F89">
      <w:pPr>
        <w:rPr>
          <w:sz w:val="32"/>
          <w:szCs w:val="32"/>
        </w:rPr>
      </w:pPr>
    </w:p>
    <w:sectPr w:rsidR="00A62BCF" w:rsidRPr="00A6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3AA3"/>
    <w:multiLevelType w:val="hybridMultilevel"/>
    <w:tmpl w:val="7EE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67F5"/>
    <w:multiLevelType w:val="hybridMultilevel"/>
    <w:tmpl w:val="D6FE6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55E76"/>
    <w:multiLevelType w:val="multilevel"/>
    <w:tmpl w:val="2FE2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D6941"/>
    <w:multiLevelType w:val="hybridMultilevel"/>
    <w:tmpl w:val="474A4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0FD3"/>
    <w:multiLevelType w:val="multilevel"/>
    <w:tmpl w:val="64F4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786579">
    <w:abstractNumId w:val="3"/>
  </w:num>
  <w:num w:numId="2" w16cid:durableId="2070417235">
    <w:abstractNumId w:val="1"/>
  </w:num>
  <w:num w:numId="3" w16cid:durableId="297027335">
    <w:abstractNumId w:val="4"/>
  </w:num>
  <w:num w:numId="4" w16cid:durableId="154954469">
    <w:abstractNumId w:val="2"/>
  </w:num>
  <w:num w:numId="5" w16cid:durableId="8937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8"/>
    <w:rsid w:val="001B0DEA"/>
    <w:rsid w:val="002E6358"/>
    <w:rsid w:val="002F2F89"/>
    <w:rsid w:val="004B46B4"/>
    <w:rsid w:val="005B15B8"/>
    <w:rsid w:val="00A62BCF"/>
    <w:rsid w:val="00A64ADB"/>
    <w:rsid w:val="00A676AD"/>
    <w:rsid w:val="00C6601A"/>
    <w:rsid w:val="00CA3494"/>
    <w:rsid w:val="00D8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A994"/>
  <w15:chartTrackingRefBased/>
  <w15:docId w15:val="{DE75E9D0-97FF-485D-8299-44DFC529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2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A62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malik asim</cp:lastModifiedBy>
  <cp:revision>2</cp:revision>
  <dcterms:created xsi:type="dcterms:W3CDTF">2023-12-01T18:07:00Z</dcterms:created>
  <dcterms:modified xsi:type="dcterms:W3CDTF">2023-12-01T18:07:00Z</dcterms:modified>
</cp:coreProperties>
</file>