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2154723" w:displacedByCustomXml="next"/>
    <w:bookmarkEnd w:id="0" w:displacedByCustomXml="next"/>
    <w:sdt>
      <w:sdtPr>
        <w:id w:val="-777489629"/>
        <w:docPartObj>
          <w:docPartGallery w:val="Cover Pages"/>
          <w:docPartUnique/>
        </w:docPartObj>
      </w:sdtPr>
      <w:sdtEndPr>
        <w:rPr>
          <w:rStyle w:val="Hyperlink"/>
          <w:noProof/>
          <w:color w:val="0000FF" w:themeColor="hyperlink"/>
          <w:u w:val="single"/>
        </w:rPr>
      </w:sdtEndPr>
      <w:sdtContent>
        <w:p w14:paraId="244764B7" w14:textId="03D3A102" w:rsidR="00467C3B" w:rsidRDefault="00467C3B"/>
        <w:p w14:paraId="2C77D91F" w14:textId="44907987" w:rsidR="00467C3B" w:rsidRDefault="00467C3B">
          <w:pPr>
            <w:spacing w:line="276" w:lineRule="auto"/>
            <w:rPr>
              <w:rStyle w:val="Hyperlink"/>
              <w:noProof/>
            </w:rPr>
          </w:pPr>
          <w:r>
            <w:rPr>
              <w:noProof/>
            </w:rPr>
            <mc:AlternateContent>
              <mc:Choice Requires="wps">
                <w:drawing>
                  <wp:anchor distT="0" distB="0" distL="182880" distR="182880" simplePos="0" relativeHeight="251674624" behindDoc="0" locked="0" layoutInCell="1" allowOverlap="1" wp14:anchorId="3CA77400" wp14:editId="7F19FDD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13F59" w14:textId="55756057" w:rsidR="001B72D8" w:rsidRDefault="00DC5F49">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B72D8">
                                      <w:rPr>
                                        <w:color w:val="4F81BD" w:themeColor="accent1"/>
                                        <w:sz w:val="72"/>
                                        <w:szCs w:val="72"/>
                                      </w:rPr>
                                      <w:t>Wearable ECG Monitor</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77FEF1" w14:textId="503AB620" w:rsidR="001B72D8" w:rsidRDefault="001B72D8">
                                    <w:pPr>
                                      <w:pStyle w:val="NoSpacing"/>
                                      <w:spacing w:before="40" w:after="40"/>
                                      <w:rPr>
                                        <w:caps/>
                                        <w:color w:val="215868" w:themeColor="accent5" w:themeShade="80"/>
                                        <w:sz w:val="28"/>
                                        <w:szCs w:val="28"/>
                                      </w:rPr>
                                    </w:pPr>
                                    <w:r>
                                      <w:rPr>
                                        <w:caps/>
                                        <w:color w:val="215868" w:themeColor="accent5" w:themeShade="80"/>
                                        <w:sz w:val="28"/>
                                        <w:szCs w:val="28"/>
                                      </w:rPr>
                                      <w:t>University of kent</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7C3393" w14:textId="59AB44C9" w:rsidR="001B72D8" w:rsidRDefault="001B72D8">
                                    <w:pPr>
                                      <w:pStyle w:val="NoSpacing"/>
                                      <w:spacing w:before="80" w:after="40"/>
                                      <w:rPr>
                                        <w:caps/>
                                        <w:color w:val="4BACC6" w:themeColor="accent5"/>
                                        <w:sz w:val="24"/>
                                        <w:szCs w:val="24"/>
                                      </w:rPr>
                                    </w:pPr>
                                    <w:r>
                                      <w:rPr>
                                        <w:caps/>
                                        <w:color w:val="4BACC6" w:themeColor="accent5"/>
                                        <w:sz w:val="24"/>
                                        <w:szCs w:val="24"/>
                                      </w:rPr>
                                      <w:t>Masum Ahmed Ma786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CA77400" id="_x0000_t202" coordsize="21600,21600" o:spt="202" path="m,l,21600r21600,l21600,xe">
                    <v:stroke joinstyle="miter"/>
                    <v:path gradientshapeok="t" o:connecttype="rect"/>
                  </v:shapetype>
                  <v:shape id="Text Box 131" o:spid="_x0000_s1026" type="#_x0000_t202" style="position:absolute;margin-left:0;margin-top:0;width:369pt;height:529.2pt;z-index:25167462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CD13F59" w14:textId="55756057" w:rsidR="001B72D8" w:rsidRDefault="001B72D8">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Wearable ECG Monitor</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277FEF1" w14:textId="503AB620" w:rsidR="001B72D8" w:rsidRDefault="001B72D8">
                              <w:pPr>
                                <w:pStyle w:val="NoSpacing"/>
                                <w:spacing w:before="40" w:after="40"/>
                                <w:rPr>
                                  <w:caps/>
                                  <w:color w:val="215868" w:themeColor="accent5" w:themeShade="80"/>
                                  <w:sz w:val="28"/>
                                  <w:szCs w:val="28"/>
                                </w:rPr>
                              </w:pPr>
                              <w:r>
                                <w:rPr>
                                  <w:caps/>
                                  <w:color w:val="215868" w:themeColor="accent5" w:themeShade="80"/>
                                  <w:sz w:val="28"/>
                                  <w:szCs w:val="28"/>
                                </w:rPr>
                                <w:t>University of kent</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07C3393" w14:textId="59AB44C9" w:rsidR="001B72D8" w:rsidRDefault="001B72D8">
                              <w:pPr>
                                <w:pStyle w:val="NoSpacing"/>
                                <w:spacing w:before="80" w:after="40"/>
                                <w:rPr>
                                  <w:caps/>
                                  <w:color w:val="4BACC6" w:themeColor="accent5"/>
                                  <w:sz w:val="24"/>
                                  <w:szCs w:val="24"/>
                                </w:rPr>
                              </w:pPr>
                              <w:r>
                                <w:rPr>
                                  <w:caps/>
                                  <w:color w:val="4BACC6" w:themeColor="accent5"/>
                                  <w:sz w:val="24"/>
                                  <w:szCs w:val="24"/>
                                </w:rPr>
                                <w:t>Masum Ahmed Ma786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3600" behindDoc="0" locked="0" layoutInCell="1" allowOverlap="1" wp14:anchorId="232BF2C8" wp14:editId="680D95D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0-16T00:00:00Z">
                                    <w:dateFormat w:val="yyyy"/>
                                    <w:lid w:val="en-US"/>
                                    <w:storeMappedDataAs w:val="dateTime"/>
                                    <w:calendar w:val="gregorian"/>
                                  </w:date>
                                </w:sdtPr>
                                <w:sdtEndPr/>
                                <w:sdtContent>
                                  <w:p w14:paraId="17D367F2" w14:textId="1D2B9707" w:rsidR="001B72D8" w:rsidRDefault="001B72D8">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32BF2C8" id="Rectangle 132" o:spid="_x0000_s1027" style="position:absolute;margin-left:-4.4pt;margin-top:0;width:46.8pt;height:77.75pt;z-index:2516736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0-16T00:00:00Z">
                              <w:dateFormat w:val="yyyy"/>
                              <w:lid w:val="en-US"/>
                              <w:storeMappedDataAs w:val="dateTime"/>
                              <w:calendar w:val="gregorian"/>
                            </w:date>
                          </w:sdtPr>
                          <w:sdtContent>
                            <w:p w14:paraId="17D367F2" w14:textId="1D2B9707" w:rsidR="001B72D8" w:rsidRDefault="001B72D8">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Style w:val="Hyperlink"/>
              <w:noProof/>
            </w:rPr>
            <w:br w:type="page"/>
          </w:r>
        </w:p>
      </w:sdtContent>
    </w:sdt>
    <w:sdt>
      <w:sdtPr>
        <w:id w:val="-498577236"/>
        <w:docPartObj>
          <w:docPartGallery w:val="Table of Contents"/>
          <w:docPartUnique/>
        </w:docPartObj>
      </w:sdtPr>
      <w:sdtEndPr/>
      <w:sdtContent>
        <w:p w14:paraId="08537753" w14:textId="6F1211AF" w:rsidR="00221638" w:rsidRDefault="00143B2B">
          <w:pPr>
            <w:pStyle w:val="TOC1"/>
            <w:tabs>
              <w:tab w:val="right" w:pos="9350"/>
            </w:tabs>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22908679" w:history="1">
            <w:r w:rsidR="00221638" w:rsidRPr="007A5EE3">
              <w:rPr>
                <w:rStyle w:val="Hyperlink"/>
                <w:noProof/>
              </w:rPr>
              <w:t>1.0.0 Introduction</w:t>
            </w:r>
            <w:r w:rsidR="00221638">
              <w:rPr>
                <w:noProof/>
                <w:webHidden/>
              </w:rPr>
              <w:tab/>
            </w:r>
            <w:r w:rsidR="00221638">
              <w:rPr>
                <w:noProof/>
                <w:webHidden/>
              </w:rPr>
              <w:fldChar w:fldCharType="begin"/>
            </w:r>
            <w:r w:rsidR="00221638">
              <w:rPr>
                <w:noProof/>
                <w:webHidden/>
              </w:rPr>
              <w:instrText xml:space="preserve"> PAGEREF _Toc22908679 \h </w:instrText>
            </w:r>
            <w:r w:rsidR="00221638">
              <w:rPr>
                <w:noProof/>
                <w:webHidden/>
              </w:rPr>
            </w:r>
            <w:r w:rsidR="00221638">
              <w:rPr>
                <w:noProof/>
                <w:webHidden/>
              </w:rPr>
              <w:fldChar w:fldCharType="separate"/>
            </w:r>
            <w:r w:rsidR="00221638">
              <w:rPr>
                <w:noProof/>
                <w:webHidden/>
              </w:rPr>
              <w:t>3</w:t>
            </w:r>
            <w:r w:rsidR="00221638">
              <w:rPr>
                <w:noProof/>
                <w:webHidden/>
              </w:rPr>
              <w:fldChar w:fldCharType="end"/>
            </w:r>
          </w:hyperlink>
        </w:p>
        <w:p w14:paraId="0515563D" w14:textId="6AA77777" w:rsidR="00221638" w:rsidRDefault="00221638">
          <w:pPr>
            <w:pStyle w:val="TOC2"/>
            <w:tabs>
              <w:tab w:val="right" w:pos="9350"/>
            </w:tabs>
            <w:rPr>
              <w:rFonts w:asciiTheme="minorHAnsi" w:eastAsiaTheme="minorEastAsia" w:hAnsiTheme="minorHAnsi" w:cstheme="minorBidi"/>
              <w:noProof/>
              <w:sz w:val="22"/>
            </w:rPr>
          </w:pPr>
          <w:hyperlink w:anchor="_Toc22908680" w:history="1">
            <w:r w:rsidRPr="007A5EE3">
              <w:rPr>
                <w:rStyle w:val="Hyperlink"/>
                <w:noProof/>
              </w:rPr>
              <w:t>1.1.0 Aim and Objectives</w:t>
            </w:r>
            <w:r>
              <w:rPr>
                <w:noProof/>
                <w:webHidden/>
              </w:rPr>
              <w:tab/>
            </w:r>
            <w:r>
              <w:rPr>
                <w:noProof/>
                <w:webHidden/>
              </w:rPr>
              <w:fldChar w:fldCharType="begin"/>
            </w:r>
            <w:r>
              <w:rPr>
                <w:noProof/>
                <w:webHidden/>
              </w:rPr>
              <w:instrText xml:space="preserve"> PAGEREF _Toc22908680 \h </w:instrText>
            </w:r>
            <w:r>
              <w:rPr>
                <w:noProof/>
                <w:webHidden/>
              </w:rPr>
            </w:r>
            <w:r>
              <w:rPr>
                <w:noProof/>
                <w:webHidden/>
              </w:rPr>
              <w:fldChar w:fldCharType="separate"/>
            </w:r>
            <w:r>
              <w:rPr>
                <w:noProof/>
                <w:webHidden/>
              </w:rPr>
              <w:t>4</w:t>
            </w:r>
            <w:r>
              <w:rPr>
                <w:noProof/>
                <w:webHidden/>
              </w:rPr>
              <w:fldChar w:fldCharType="end"/>
            </w:r>
          </w:hyperlink>
        </w:p>
        <w:p w14:paraId="1E9A26A6" w14:textId="3D6DB21A" w:rsidR="00221638" w:rsidRDefault="00221638">
          <w:pPr>
            <w:pStyle w:val="TOC1"/>
            <w:tabs>
              <w:tab w:val="right" w:pos="9350"/>
            </w:tabs>
            <w:rPr>
              <w:rFonts w:asciiTheme="minorHAnsi" w:eastAsiaTheme="minorEastAsia" w:hAnsiTheme="minorHAnsi" w:cstheme="minorBidi"/>
              <w:noProof/>
              <w:sz w:val="22"/>
            </w:rPr>
          </w:pPr>
          <w:hyperlink w:anchor="_Toc22908681" w:history="1">
            <w:r w:rsidRPr="007A5EE3">
              <w:rPr>
                <w:rStyle w:val="Hyperlink"/>
                <w:noProof/>
              </w:rPr>
              <w:t>2.0.0 Background Research</w:t>
            </w:r>
            <w:r>
              <w:rPr>
                <w:noProof/>
                <w:webHidden/>
              </w:rPr>
              <w:tab/>
            </w:r>
            <w:r>
              <w:rPr>
                <w:noProof/>
                <w:webHidden/>
              </w:rPr>
              <w:fldChar w:fldCharType="begin"/>
            </w:r>
            <w:r>
              <w:rPr>
                <w:noProof/>
                <w:webHidden/>
              </w:rPr>
              <w:instrText xml:space="preserve"> PAGEREF _Toc22908681 \h </w:instrText>
            </w:r>
            <w:r>
              <w:rPr>
                <w:noProof/>
                <w:webHidden/>
              </w:rPr>
            </w:r>
            <w:r>
              <w:rPr>
                <w:noProof/>
                <w:webHidden/>
              </w:rPr>
              <w:fldChar w:fldCharType="separate"/>
            </w:r>
            <w:r>
              <w:rPr>
                <w:noProof/>
                <w:webHidden/>
              </w:rPr>
              <w:t>5</w:t>
            </w:r>
            <w:r>
              <w:rPr>
                <w:noProof/>
                <w:webHidden/>
              </w:rPr>
              <w:fldChar w:fldCharType="end"/>
            </w:r>
          </w:hyperlink>
        </w:p>
        <w:p w14:paraId="1AC96288" w14:textId="4BEB8D30" w:rsidR="00221638" w:rsidRDefault="00221638">
          <w:pPr>
            <w:pStyle w:val="TOC2"/>
            <w:tabs>
              <w:tab w:val="right" w:pos="9350"/>
            </w:tabs>
            <w:rPr>
              <w:rFonts w:asciiTheme="minorHAnsi" w:eastAsiaTheme="minorEastAsia" w:hAnsiTheme="minorHAnsi" w:cstheme="minorBidi"/>
              <w:noProof/>
              <w:sz w:val="22"/>
            </w:rPr>
          </w:pPr>
          <w:hyperlink w:anchor="_Toc22908682" w:history="1">
            <w:r w:rsidRPr="007A5EE3">
              <w:rPr>
                <w:rStyle w:val="Hyperlink"/>
                <w:noProof/>
              </w:rPr>
              <w:t>2.1.0 Theoretical Foundation: ECG Waveform</w:t>
            </w:r>
            <w:r>
              <w:rPr>
                <w:noProof/>
                <w:webHidden/>
              </w:rPr>
              <w:tab/>
            </w:r>
            <w:r>
              <w:rPr>
                <w:noProof/>
                <w:webHidden/>
              </w:rPr>
              <w:fldChar w:fldCharType="begin"/>
            </w:r>
            <w:r>
              <w:rPr>
                <w:noProof/>
                <w:webHidden/>
              </w:rPr>
              <w:instrText xml:space="preserve"> PAGEREF _Toc22908682 \h </w:instrText>
            </w:r>
            <w:r>
              <w:rPr>
                <w:noProof/>
                <w:webHidden/>
              </w:rPr>
            </w:r>
            <w:r>
              <w:rPr>
                <w:noProof/>
                <w:webHidden/>
              </w:rPr>
              <w:fldChar w:fldCharType="separate"/>
            </w:r>
            <w:r>
              <w:rPr>
                <w:noProof/>
                <w:webHidden/>
              </w:rPr>
              <w:t>5</w:t>
            </w:r>
            <w:r>
              <w:rPr>
                <w:noProof/>
                <w:webHidden/>
              </w:rPr>
              <w:fldChar w:fldCharType="end"/>
            </w:r>
          </w:hyperlink>
        </w:p>
        <w:p w14:paraId="3AD5C609" w14:textId="7A853437" w:rsidR="00221638" w:rsidRDefault="00221638">
          <w:pPr>
            <w:pStyle w:val="TOC2"/>
            <w:tabs>
              <w:tab w:val="right" w:pos="9350"/>
            </w:tabs>
            <w:rPr>
              <w:rFonts w:asciiTheme="minorHAnsi" w:eastAsiaTheme="minorEastAsia" w:hAnsiTheme="minorHAnsi" w:cstheme="minorBidi"/>
              <w:noProof/>
              <w:sz w:val="22"/>
            </w:rPr>
          </w:pPr>
          <w:hyperlink w:anchor="_Toc22908683" w:history="1">
            <w:r w:rsidRPr="007A5EE3">
              <w:rPr>
                <w:rStyle w:val="Hyperlink"/>
                <w:noProof/>
              </w:rPr>
              <w:t>2.2.0 Technological State</w:t>
            </w:r>
            <w:r>
              <w:rPr>
                <w:noProof/>
                <w:webHidden/>
              </w:rPr>
              <w:tab/>
            </w:r>
            <w:r>
              <w:rPr>
                <w:noProof/>
                <w:webHidden/>
              </w:rPr>
              <w:fldChar w:fldCharType="begin"/>
            </w:r>
            <w:r>
              <w:rPr>
                <w:noProof/>
                <w:webHidden/>
              </w:rPr>
              <w:instrText xml:space="preserve"> PAGEREF _Toc22908683 \h </w:instrText>
            </w:r>
            <w:r>
              <w:rPr>
                <w:noProof/>
                <w:webHidden/>
              </w:rPr>
            </w:r>
            <w:r>
              <w:rPr>
                <w:noProof/>
                <w:webHidden/>
              </w:rPr>
              <w:fldChar w:fldCharType="separate"/>
            </w:r>
            <w:r>
              <w:rPr>
                <w:noProof/>
                <w:webHidden/>
              </w:rPr>
              <w:t>6</w:t>
            </w:r>
            <w:r>
              <w:rPr>
                <w:noProof/>
                <w:webHidden/>
              </w:rPr>
              <w:fldChar w:fldCharType="end"/>
            </w:r>
          </w:hyperlink>
        </w:p>
        <w:p w14:paraId="361B1DD0" w14:textId="702E387B" w:rsidR="00221638" w:rsidRDefault="00221638">
          <w:pPr>
            <w:pStyle w:val="TOC2"/>
            <w:tabs>
              <w:tab w:val="right" w:pos="9350"/>
            </w:tabs>
            <w:rPr>
              <w:rFonts w:asciiTheme="minorHAnsi" w:eastAsiaTheme="minorEastAsia" w:hAnsiTheme="minorHAnsi" w:cstheme="minorBidi"/>
              <w:noProof/>
              <w:sz w:val="22"/>
            </w:rPr>
          </w:pPr>
          <w:hyperlink w:anchor="_Toc22908684" w:history="1">
            <w:r w:rsidRPr="007A5EE3">
              <w:rPr>
                <w:rStyle w:val="Hyperlink"/>
                <w:noProof/>
              </w:rPr>
              <w:t>2.3.0 Hardware Design and Implementation</w:t>
            </w:r>
            <w:r>
              <w:rPr>
                <w:noProof/>
                <w:webHidden/>
              </w:rPr>
              <w:tab/>
            </w:r>
            <w:r>
              <w:rPr>
                <w:noProof/>
                <w:webHidden/>
              </w:rPr>
              <w:fldChar w:fldCharType="begin"/>
            </w:r>
            <w:r>
              <w:rPr>
                <w:noProof/>
                <w:webHidden/>
              </w:rPr>
              <w:instrText xml:space="preserve"> PAGEREF _Toc22908684 \h </w:instrText>
            </w:r>
            <w:r>
              <w:rPr>
                <w:noProof/>
                <w:webHidden/>
              </w:rPr>
            </w:r>
            <w:r>
              <w:rPr>
                <w:noProof/>
                <w:webHidden/>
              </w:rPr>
              <w:fldChar w:fldCharType="separate"/>
            </w:r>
            <w:r>
              <w:rPr>
                <w:noProof/>
                <w:webHidden/>
              </w:rPr>
              <w:t>7</w:t>
            </w:r>
            <w:r>
              <w:rPr>
                <w:noProof/>
                <w:webHidden/>
              </w:rPr>
              <w:fldChar w:fldCharType="end"/>
            </w:r>
          </w:hyperlink>
        </w:p>
        <w:p w14:paraId="49538689" w14:textId="410DEDC5" w:rsidR="00221638" w:rsidRDefault="00221638">
          <w:pPr>
            <w:pStyle w:val="TOC3"/>
            <w:tabs>
              <w:tab w:val="right" w:pos="9350"/>
            </w:tabs>
            <w:rPr>
              <w:rFonts w:asciiTheme="minorHAnsi" w:eastAsiaTheme="minorEastAsia" w:hAnsiTheme="minorHAnsi" w:cstheme="minorBidi"/>
              <w:noProof/>
              <w:sz w:val="22"/>
            </w:rPr>
          </w:pPr>
          <w:hyperlink w:anchor="_Toc22908685" w:history="1">
            <w:r w:rsidRPr="007A5EE3">
              <w:rPr>
                <w:rStyle w:val="Hyperlink"/>
                <w:noProof/>
              </w:rPr>
              <w:t>2.3.1 Microcontroller</w:t>
            </w:r>
            <w:r>
              <w:rPr>
                <w:noProof/>
                <w:webHidden/>
              </w:rPr>
              <w:tab/>
            </w:r>
            <w:r>
              <w:rPr>
                <w:noProof/>
                <w:webHidden/>
              </w:rPr>
              <w:fldChar w:fldCharType="begin"/>
            </w:r>
            <w:r>
              <w:rPr>
                <w:noProof/>
                <w:webHidden/>
              </w:rPr>
              <w:instrText xml:space="preserve"> PAGEREF _Toc22908685 \h </w:instrText>
            </w:r>
            <w:r>
              <w:rPr>
                <w:noProof/>
                <w:webHidden/>
              </w:rPr>
            </w:r>
            <w:r>
              <w:rPr>
                <w:noProof/>
                <w:webHidden/>
              </w:rPr>
              <w:fldChar w:fldCharType="separate"/>
            </w:r>
            <w:r>
              <w:rPr>
                <w:noProof/>
                <w:webHidden/>
              </w:rPr>
              <w:t>7</w:t>
            </w:r>
            <w:r>
              <w:rPr>
                <w:noProof/>
                <w:webHidden/>
              </w:rPr>
              <w:fldChar w:fldCharType="end"/>
            </w:r>
          </w:hyperlink>
        </w:p>
        <w:p w14:paraId="245D04AC" w14:textId="01843579" w:rsidR="00221638" w:rsidRDefault="00221638">
          <w:pPr>
            <w:pStyle w:val="TOC3"/>
            <w:tabs>
              <w:tab w:val="right" w:pos="9350"/>
            </w:tabs>
            <w:rPr>
              <w:rFonts w:asciiTheme="minorHAnsi" w:eastAsiaTheme="minorEastAsia" w:hAnsiTheme="minorHAnsi" w:cstheme="minorBidi"/>
              <w:noProof/>
              <w:sz w:val="22"/>
            </w:rPr>
          </w:pPr>
          <w:hyperlink w:anchor="_Toc22908686" w:history="1">
            <w:r w:rsidRPr="007A5EE3">
              <w:rPr>
                <w:rStyle w:val="Hyperlink"/>
                <w:noProof/>
              </w:rPr>
              <w:t>2.3.2 ECG Electrodes</w:t>
            </w:r>
            <w:r>
              <w:rPr>
                <w:noProof/>
                <w:webHidden/>
              </w:rPr>
              <w:tab/>
            </w:r>
            <w:r>
              <w:rPr>
                <w:noProof/>
                <w:webHidden/>
              </w:rPr>
              <w:fldChar w:fldCharType="begin"/>
            </w:r>
            <w:r>
              <w:rPr>
                <w:noProof/>
                <w:webHidden/>
              </w:rPr>
              <w:instrText xml:space="preserve"> PAGEREF _Toc22908686 \h </w:instrText>
            </w:r>
            <w:r>
              <w:rPr>
                <w:noProof/>
                <w:webHidden/>
              </w:rPr>
            </w:r>
            <w:r>
              <w:rPr>
                <w:noProof/>
                <w:webHidden/>
              </w:rPr>
              <w:fldChar w:fldCharType="separate"/>
            </w:r>
            <w:r>
              <w:rPr>
                <w:noProof/>
                <w:webHidden/>
              </w:rPr>
              <w:t>7</w:t>
            </w:r>
            <w:r>
              <w:rPr>
                <w:noProof/>
                <w:webHidden/>
              </w:rPr>
              <w:fldChar w:fldCharType="end"/>
            </w:r>
          </w:hyperlink>
        </w:p>
        <w:p w14:paraId="1F88F83A" w14:textId="1EDC891F" w:rsidR="00221638" w:rsidRDefault="00221638">
          <w:pPr>
            <w:pStyle w:val="TOC3"/>
            <w:tabs>
              <w:tab w:val="right" w:pos="9350"/>
            </w:tabs>
            <w:rPr>
              <w:rFonts w:asciiTheme="minorHAnsi" w:eastAsiaTheme="minorEastAsia" w:hAnsiTheme="minorHAnsi" w:cstheme="minorBidi"/>
              <w:noProof/>
              <w:sz w:val="22"/>
            </w:rPr>
          </w:pPr>
          <w:hyperlink w:anchor="_Toc22908687" w:history="1">
            <w:r w:rsidRPr="007A5EE3">
              <w:rPr>
                <w:rStyle w:val="Hyperlink"/>
                <w:noProof/>
              </w:rPr>
              <w:t>2.3.3 Source of Noise</w:t>
            </w:r>
            <w:r>
              <w:rPr>
                <w:noProof/>
                <w:webHidden/>
              </w:rPr>
              <w:tab/>
            </w:r>
            <w:r>
              <w:rPr>
                <w:noProof/>
                <w:webHidden/>
              </w:rPr>
              <w:fldChar w:fldCharType="begin"/>
            </w:r>
            <w:r>
              <w:rPr>
                <w:noProof/>
                <w:webHidden/>
              </w:rPr>
              <w:instrText xml:space="preserve"> PAGEREF _Toc22908687 \h </w:instrText>
            </w:r>
            <w:r>
              <w:rPr>
                <w:noProof/>
                <w:webHidden/>
              </w:rPr>
            </w:r>
            <w:r>
              <w:rPr>
                <w:noProof/>
                <w:webHidden/>
              </w:rPr>
              <w:fldChar w:fldCharType="separate"/>
            </w:r>
            <w:r>
              <w:rPr>
                <w:noProof/>
                <w:webHidden/>
              </w:rPr>
              <w:t>7</w:t>
            </w:r>
            <w:r>
              <w:rPr>
                <w:noProof/>
                <w:webHidden/>
              </w:rPr>
              <w:fldChar w:fldCharType="end"/>
            </w:r>
          </w:hyperlink>
        </w:p>
        <w:p w14:paraId="64A79652" w14:textId="0987C77D" w:rsidR="00221638" w:rsidRDefault="00221638">
          <w:pPr>
            <w:pStyle w:val="TOC3"/>
            <w:tabs>
              <w:tab w:val="right" w:pos="9350"/>
            </w:tabs>
            <w:rPr>
              <w:rFonts w:asciiTheme="minorHAnsi" w:eastAsiaTheme="minorEastAsia" w:hAnsiTheme="minorHAnsi" w:cstheme="minorBidi"/>
              <w:noProof/>
              <w:sz w:val="22"/>
            </w:rPr>
          </w:pPr>
          <w:hyperlink w:anchor="_Toc22908688" w:history="1">
            <w:r w:rsidRPr="007A5EE3">
              <w:rPr>
                <w:rStyle w:val="Hyperlink"/>
                <w:noProof/>
              </w:rPr>
              <w:t>2.3.4 Acquiring ECG Data</w:t>
            </w:r>
            <w:r>
              <w:rPr>
                <w:noProof/>
                <w:webHidden/>
              </w:rPr>
              <w:tab/>
            </w:r>
            <w:r>
              <w:rPr>
                <w:noProof/>
                <w:webHidden/>
              </w:rPr>
              <w:fldChar w:fldCharType="begin"/>
            </w:r>
            <w:r>
              <w:rPr>
                <w:noProof/>
                <w:webHidden/>
              </w:rPr>
              <w:instrText xml:space="preserve"> PAGEREF _Toc22908688 \h </w:instrText>
            </w:r>
            <w:r>
              <w:rPr>
                <w:noProof/>
                <w:webHidden/>
              </w:rPr>
            </w:r>
            <w:r>
              <w:rPr>
                <w:noProof/>
                <w:webHidden/>
              </w:rPr>
              <w:fldChar w:fldCharType="separate"/>
            </w:r>
            <w:r>
              <w:rPr>
                <w:noProof/>
                <w:webHidden/>
              </w:rPr>
              <w:t>8</w:t>
            </w:r>
            <w:r>
              <w:rPr>
                <w:noProof/>
                <w:webHidden/>
              </w:rPr>
              <w:fldChar w:fldCharType="end"/>
            </w:r>
          </w:hyperlink>
        </w:p>
        <w:p w14:paraId="0C3EAC0C" w14:textId="78D6B2CC" w:rsidR="00221638" w:rsidRDefault="00221638">
          <w:pPr>
            <w:pStyle w:val="TOC3"/>
            <w:tabs>
              <w:tab w:val="right" w:pos="9350"/>
            </w:tabs>
            <w:rPr>
              <w:rFonts w:asciiTheme="minorHAnsi" w:eastAsiaTheme="minorEastAsia" w:hAnsiTheme="minorHAnsi" w:cstheme="minorBidi"/>
              <w:noProof/>
              <w:sz w:val="22"/>
            </w:rPr>
          </w:pPr>
          <w:hyperlink w:anchor="_Toc22908689" w:history="1">
            <w:r w:rsidRPr="007A5EE3">
              <w:rPr>
                <w:rStyle w:val="Hyperlink"/>
                <w:noProof/>
              </w:rPr>
              <w:t>2.3.5 EMI – Human Antenna Effect</w:t>
            </w:r>
            <w:r>
              <w:rPr>
                <w:noProof/>
                <w:webHidden/>
              </w:rPr>
              <w:tab/>
            </w:r>
            <w:r>
              <w:rPr>
                <w:noProof/>
                <w:webHidden/>
              </w:rPr>
              <w:fldChar w:fldCharType="begin"/>
            </w:r>
            <w:r>
              <w:rPr>
                <w:noProof/>
                <w:webHidden/>
              </w:rPr>
              <w:instrText xml:space="preserve"> PAGEREF _Toc22908689 \h </w:instrText>
            </w:r>
            <w:r>
              <w:rPr>
                <w:noProof/>
                <w:webHidden/>
              </w:rPr>
            </w:r>
            <w:r>
              <w:rPr>
                <w:noProof/>
                <w:webHidden/>
              </w:rPr>
              <w:fldChar w:fldCharType="separate"/>
            </w:r>
            <w:r>
              <w:rPr>
                <w:noProof/>
                <w:webHidden/>
              </w:rPr>
              <w:t>8</w:t>
            </w:r>
            <w:r>
              <w:rPr>
                <w:noProof/>
                <w:webHidden/>
              </w:rPr>
              <w:fldChar w:fldCharType="end"/>
            </w:r>
          </w:hyperlink>
        </w:p>
        <w:p w14:paraId="5B5AFD2F" w14:textId="409B20E6" w:rsidR="00221638" w:rsidRDefault="00221638">
          <w:pPr>
            <w:pStyle w:val="TOC3"/>
            <w:tabs>
              <w:tab w:val="right" w:pos="9350"/>
            </w:tabs>
            <w:rPr>
              <w:rFonts w:asciiTheme="minorHAnsi" w:eastAsiaTheme="minorEastAsia" w:hAnsiTheme="minorHAnsi" w:cstheme="minorBidi"/>
              <w:noProof/>
              <w:sz w:val="22"/>
            </w:rPr>
          </w:pPr>
          <w:hyperlink w:anchor="_Toc22908690" w:history="1">
            <w:r w:rsidRPr="007A5EE3">
              <w:rPr>
                <w:rStyle w:val="Hyperlink"/>
                <w:noProof/>
              </w:rPr>
              <w:t>2.3.6 Common Mode Rejection Ratio (CMRR)</w:t>
            </w:r>
            <w:r>
              <w:rPr>
                <w:noProof/>
                <w:webHidden/>
              </w:rPr>
              <w:tab/>
            </w:r>
            <w:r>
              <w:rPr>
                <w:noProof/>
                <w:webHidden/>
              </w:rPr>
              <w:fldChar w:fldCharType="begin"/>
            </w:r>
            <w:r>
              <w:rPr>
                <w:noProof/>
                <w:webHidden/>
              </w:rPr>
              <w:instrText xml:space="preserve"> PAGEREF _Toc22908690 \h </w:instrText>
            </w:r>
            <w:r>
              <w:rPr>
                <w:noProof/>
                <w:webHidden/>
              </w:rPr>
            </w:r>
            <w:r>
              <w:rPr>
                <w:noProof/>
                <w:webHidden/>
              </w:rPr>
              <w:fldChar w:fldCharType="separate"/>
            </w:r>
            <w:r>
              <w:rPr>
                <w:noProof/>
                <w:webHidden/>
              </w:rPr>
              <w:t>8</w:t>
            </w:r>
            <w:r>
              <w:rPr>
                <w:noProof/>
                <w:webHidden/>
              </w:rPr>
              <w:fldChar w:fldCharType="end"/>
            </w:r>
          </w:hyperlink>
        </w:p>
        <w:p w14:paraId="4CAFD016" w14:textId="74CB4239" w:rsidR="00221638" w:rsidRDefault="00221638">
          <w:pPr>
            <w:pStyle w:val="TOC3"/>
            <w:tabs>
              <w:tab w:val="right" w:pos="9350"/>
            </w:tabs>
            <w:rPr>
              <w:rFonts w:asciiTheme="minorHAnsi" w:eastAsiaTheme="minorEastAsia" w:hAnsiTheme="minorHAnsi" w:cstheme="minorBidi"/>
              <w:noProof/>
              <w:sz w:val="22"/>
            </w:rPr>
          </w:pPr>
          <w:hyperlink w:anchor="_Toc22908691" w:history="1">
            <w:r w:rsidRPr="007A5EE3">
              <w:rPr>
                <w:rStyle w:val="Hyperlink"/>
                <w:noProof/>
              </w:rPr>
              <w:t>2.3.7 Data Storage</w:t>
            </w:r>
            <w:r>
              <w:rPr>
                <w:noProof/>
                <w:webHidden/>
              </w:rPr>
              <w:tab/>
            </w:r>
            <w:r>
              <w:rPr>
                <w:noProof/>
                <w:webHidden/>
              </w:rPr>
              <w:fldChar w:fldCharType="begin"/>
            </w:r>
            <w:r>
              <w:rPr>
                <w:noProof/>
                <w:webHidden/>
              </w:rPr>
              <w:instrText xml:space="preserve"> PAGEREF _Toc22908691 \h </w:instrText>
            </w:r>
            <w:r>
              <w:rPr>
                <w:noProof/>
                <w:webHidden/>
              </w:rPr>
            </w:r>
            <w:r>
              <w:rPr>
                <w:noProof/>
                <w:webHidden/>
              </w:rPr>
              <w:fldChar w:fldCharType="separate"/>
            </w:r>
            <w:r>
              <w:rPr>
                <w:noProof/>
                <w:webHidden/>
              </w:rPr>
              <w:t>9</w:t>
            </w:r>
            <w:r>
              <w:rPr>
                <w:noProof/>
                <w:webHidden/>
              </w:rPr>
              <w:fldChar w:fldCharType="end"/>
            </w:r>
          </w:hyperlink>
        </w:p>
        <w:p w14:paraId="0FCEB7EF" w14:textId="07662155" w:rsidR="00221638" w:rsidRDefault="00221638">
          <w:pPr>
            <w:pStyle w:val="TOC3"/>
            <w:tabs>
              <w:tab w:val="right" w:pos="9350"/>
            </w:tabs>
            <w:rPr>
              <w:rFonts w:asciiTheme="minorHAnsi" w:eastAsiaTheme="minorEastAsia" w:hAnsiTheme="minorHAnsi" w:cstheme="minorBidi"/>
              <w:noProof/>
              <w:sz w:val="22"/>
            </w:rPr>
          </w:pPr>
          <w:hyperlink w:anchor="_Toc22908692" w:history="1">
            <w:r w:rsidRPr="007A5EE3">
              <w:rPr>
                <w:rStyle w:val="Hyperlink"/>
                <w:noProof/>
              </w:rPr>
              <w:t>2.3.8 Sampling Frequency</w:t>
            </w:r>
            <w:r>
              <w:rPr>
                <w:noProof/>
                <w:webHidden/>
              </w:rPr>
              <w:tab/>
            </w:r>
            <w:r>
              <w:rPr>
                <w:noProof/>
                <w:webHidden/>
              </w:rPr>
              <w:fldChar w:fldCharType="begin"/>
            </w:r>
            <w:r>
              <w:rPr>
                <w:noProof/>
                <w:webHidden/>
              </w:rPr>
              <w:instrText xml:space="preserve"> PAGEREF _Toc22908692 \h </w:instrText>
            </w:r>
            <w:r>
              <w:rPr>
                <w:noProof/>
                <w:webHidden/>
              </w:rPr>
            </w:r>
            <w:r>
              <w:rPr>
                <w:noProof/>
                <w:webHidden/>
              </w:rPr>
              <w:fldChar w:fldCharType="separate"/>
            </w:r>
            <w:r>
              <w:rPr>
                <w:noProof/>
                <w:webHidden/>
              </w:rPr>
              <w:t>9</w:t>
            </w:r>
            <w:r>
              <w:rPr>
                <w:noProof/>
                <w:webHidden/>
              </w:rPr>
              <w:fldChar w:fldCharType="end"/>
            </w:r>
          </w:hyperlink>
        </w:p>
        <w:p w14:paraId="0872FA6F" w14:textId="6DEE27B7" w:rsidR="00221638" w:rsidRDefault="00221638">
          <w:pPr>
            <w:pStyle w:val="TOC2"/>
            <w:tabs>
              <w:tab w:val="right" w:pos="9350"/>
            </w:tabs>
            <w:rPr>
              <w:rFonts w:asciiTheme="minorHAnsi" w:eastAsiaTheme="minorEastAsia" w:hAnsiTheme="minorHAnsi" w:cstheme="minorBidi"/>
              <w:noProof/>
              <w:sz w:val="22"/>
            </w:rPr>
          </w:pPr>
          <w:hyperlink w:anchor="_Toc22908693" w:history="1">
            <w:r w:rsidRPr="007A5EE3">
              <w:rPr>
                <w:rStyle w:val="Hyperlink"/>
                <w:noProof/>
              </w:rPr>
              <w:t>2.4.0 Market Research</w:t>
            </w:r>
            <w:r>
              <w:rPr>
                <w:noProof/>
                <w:webHidden/>
              </w:rPr>
              <w:tab/>
            </w:r>
            <w:r>
              <w:rPr>
                <w:noProof/>
                <w:webHidden/>
              </w:rPr>
              <w:fldChar w:fldCharType="begin"/>
            </w:r>
            <w:r>
              <w:rPr>
                <w:noProof/>
                <w:webHidden/>
              </w:rPr>
              <w:instrText xml:space="preserve"> PAGEREF _Toc22908693 \h </w:instrText>
            </w:r>
            <w:r>
              <w:rPr>
                <w:noProof/>
                <w:webHidden/>
              </w:rPr>
            </w:r>
            <w:r>
              <w:rPr>
                <w:noProof/>
                <w:webHidden/>
              </w:rPr>
              <w:fldChar w:fldCharType="separate"/>
            </w:r>
            <w:r>
              <w:rPr>
                <w:noProof/>
                <w:webHidden/>
              </w:rPr>
              <w:t>9</w:t>
            </w:r>
            <w:r>
              <w:rPr>
                <w:noProof/>
                <w:webHidden/>
              </w:rPr>
              <w:fldChar w:fldCharType="end"/>
            </w:r>
          </w:hyperlink>
        </w:p>
        <w:p w14:paraId="3DFE270D" w14:textId="78389D5A" w:rsidR="00221638" w:rsidRDefault="00221638">
          <w:pPr>
            <w:pStyle w:val="TOC3"/>
            <w:tabs>
              <w:tab w:val="right" w:pos="9350"/>
            </w:tabs>
            <w:rPr>
              <w:rFonts w:asciiTheme="minorHAnsi" w:eastAsiaTheme="minorEastAsia" w:hAnsiTheme="minorHAnsi" w:cstheme="minorBidi"/>
              <w:noProof/>
              <w:sz w:val="22"/>
            </w:rPr>
          </w:pPr>
          <w:hyperlink w:anchor="_Toc22908694" w:history="1">
            <w:r w:rsidRPr="007A5EE3">
              <w:rPr>
                <w:rStyle w:val="Hyperlink"/>
                <w:noProof/>
              </w:rPr>
              <w:t>2.4.1 Commercial Products</w:t>
            </w:r>
            <w:r>
              <w:rPr>
                <w:noProof/>
                <w:webHidden/>
              </w:rPr>
              <w:tab/>
            </w:r>
            <w:r>
              <w:rPr>
                <w:noProof/>
                <w:webHidden/>
              </w:rPr>
              <w:fldChar w:fldCharType="begin"/>
            </w:r>
            <w:r>
              <w:rPr>
                <w:noProof/>
                <w:webHidden/>
              </w:rPr>
              <w:instrText xml:space="preserve"> PAGEREF _Toc22908694 \h </w:instrText>
            </w:r>
            <w:r>
              <w:rPr>
                <w:noProof/>
                <w:webHidden/>
              </w:rPr>
            </w:r>
            <w:r>
              <w:rPr>
                <w:noProof/>
                <w:webHidden/>
              </w:rPr>
              <w:fldChar w:fldCharType="separate"/>
            </w:r>
            <w:r>
              <w:rPr>
                <w:noProof/>
                <w:webHidden/>
              </w:rPr>
              <w:t>9</w:t>
            </w:r>
            <w:r>
              <w:rPr>
                <w:noProof/>
                <w:webHidden/>
              </w:rPr>
              <w:fldChar w:fldCharType="end"/>
            </w:r>
          </w:hyperlink>
        </w:p>
        <w:p w14:paraId="5A2CF670" w14:textId="34E989F3" w:rsidR="00221638" w:rsidRDefault="00221638">
          <w:pPr>
            <w:pStyle w:val="TOC1"/>
            <w:tabs>
              <w:tab w:val="right" w:pos="9350"/>
            </w:tabs>
            <w:rPr>
              <w:rFonts w:asciiTheme="minorHAnsi" w:eastAsiaTheme="minorEastAsia" w:hAnsiTheme="minorHAnsi" w:cstheme="minorBidi"/>
              <w:noProof/>
              <w:sz w:val="22"/>
            </w:rPr>
          </w:pPr>
          <w:hyperlink w:anchor="_Toc22908695" w:history="1">
            <w:r w:rsidRPr="007A5EE3">
              <w:rPr>
                <w:rStyle w:val="Hyperlink"/>
                <w:noProof/>
                <w:highlight w:val="white"/>
              </w:rPr>
              <w:t>3.0.0 System Design</w:t>
            </w:r>
            <w:r>
              <w:rPr>
                <w:noProof/>
                <w:webHidden/>
              </w:rPr>
              <w:tab/>
            </w:r>
            <w:r>
              <w:rPr>
                <w:noProof/>
                <w:webHidden/>
              </w:rPr>
              <w:fldChar w:fldCharType="begin"/>
            </w:r>
            <w:r>
              <w:rPr>
                <w:noProof/>
                <w:webHidden/>
              </w:rPr>
              <w:instrText xml:space="preserve"> PAGEREF _Toc22908695 \h </w:instrText>
            </w:r>
            <w:r>
              <w:rPr>
                <w:noProof/>
                <w:webHidden/>
              </w:rPr>
            </w:r>
            <w:r>
              <w:rPr>
                <w:noProof/>
                <w:webHidden/>
              </w:rPr>
              <w:fldChar w:fldCharType="separate"/>
            </w:r>
            <w:r>
              <w:rPr>
                <w:noProof/>
                <w:webHidden/>
              </w:rPr>
              <w:t>10</w:t>
            </w:r>
            <w:r>
              <w:rPr>
                <w:noProof/>
                <w:webHidden/>
              </w:rPr>
              <w:fldChar w:fldCharType="end"/>
            </w:r>
          </w:hyperlink>
        </w:p>
        <w:p w14:paraId="09F702EE" w14:textId="1F28B6B3" w:rsidR="00221638" w:rsidRDefault="00221638">
          <w:pPr>
            <w:pStyle w:val="TOC2"/>
            <w:tabs>
              <w:tab w:val="right" w:pos="9350"/>
            </w:tabs>
            <w:rPr>
              <w:rFonts w:asciiTheme="minorHAnsi" w:eastAsiaTheme="minorEastAsia" w:hAnsiTheme="minorHAnsi" w:cstheme="minorBidi"/>
              <w:noProof/>
              <w:sz w:val="22"/>
            </w:rPr>
          </w:pPr>
          <w:hyperlink w:anchor="_Toc22908696" w:history="1">
            <w:r w:rsidRPr="007A5EE3">
              <w:rPr>
                <w:rStyle w:val="Hyperlink"/>
                <w:noProof/>
              </w:rPr>
              <w:t>3.1.0 Microcontroller</w:t>
            </w:r>
            <w:r>
              <w:rPr>
                <w:noProof/>
                <w:webHidden/>
              </w:rPr>
              <w:tab/>
            </w:r>
            <w:r>
              <w:rPr>
                <w:noProof/>
                <w:webHidden/>
              </w:rPr>
              <w:fldChar w:fldCharType="begin"/>
            </w:r>
            <w:r>
              <w:rPr>
                <w:noProof/>
                <w:webHidden/>
              </w:rPr>
              <w:instrText xml:space="preserve"> PAGEREF _Toc22908696 \h </w:instrText>
            </w:r>
            <w:r>
              <w:rPr>
                <w:noProof/>
                <w:webHidden/>
              </w:rPr>
            </w:r>
            <w:r>
              <w:rPr>
                <w:noProof/>
                <w:webHidden/>
              </w:rPr>
              <w:fldChar w:fldCharType="separate"/>
            </w:r>
            <w:r>
              <w:rPr>
                <w:noProof/>
                <w:webHidden/>
              </w:rPr>
              <w:t>12</w:t>
            </w:r>
            <w:r>
              <w:rPr>
                <w:noProof/>
                <w:webHidden/>
              </w:rPr>
              <w:fldChar w:fldCharType="end"/>
            </w:r>
          </w:hyperlink>
        </w:p>
        <w:p w14:paraId="64380893" w14:textId="42D9B66B" w:rsidR="00221638" w:rsidRDefault="00221638">
          <w:pPr>
            <w:pStyle w:val="TOC2"/>
            <w:tabs>
              <w:tab w:val="right" w:pos="9350"/>
            </w:tabs>
            <w:rPr>
              <w:rFonts w:asciiTheme="minorHAnsi" w:eastAsiaTheme="minorEastAsia" w:hAnsiTheme="minorHAnsi" w:cstheme="minorBidi"/>
              <w:noProof/>
              <w:sz w:val="22"/>
            </w:rPr>
          </w:pPr>
          <w:hyperlink w:anchor="_Toc22908697" w:history="1">
            <w:r w:rsidRPr="007A5EE3">
              <w:rPr>
                <w:rStyle w:val="Hyperlink"/>
                <w:noProof/>
              </w:rPr>
              <w:t>3.2.0 Integrated Biopotential Sensor</w:t>
            </w:r>
            <w:r>
              <w:rPr>
                <w:noProof/>
                <w:webHidden/>
              </w:rPr>
              <w:tab/>
            </w:r>
            <w:r>
              <w:rPr>
                <w:noProof/>
                <w:webHidden/>
              </w:rPr>
              <w:fldChar w:fldCharType="begin"/>
            </w:r>
            <w:r>
              <w:rPr>
                <w:noProof/>
                <w:webHidden/>
              </w:rPr>
              <w:instrText xml:space="preserve"> PAGEREF _Toc22908697 \h </w:instrText>
            </w:r>
            <w:r>
              <w:rPr>
                <w:noProof/>
                <w:webHidden/>
              </w:rPr>
            </w:r>
            <w:r>
              <w:rPr>
                <w:noProof/>
                <w:webHidden/>
              </w:rPr>
              <w:fldChar w:fldCharType="separate"/>
            </w:r>
            <w:r>
              <w:rPr>
                <w:noProof/>
                <w:webHidden/>
              </w:rPr>
              <w:t>12</w:t>
            </w:r>
            <w:r>
              <w:rPr>
                <w:noProof/>
                <w:webHidden/>
              </w:rPr>
              <w:fldChar w:fldCharType="end"/>
            </w:r>
          </w:hyperlink>
        </w:p>
        <w:p w14:paraId="54ADDE5F" w14:textId="0D06C8C7" w:rsidR="00221638" w:rsidRDefault="00221638">
          <w:pPr>
            <w:pStyle w:val="TOC5"/>
            <w:tabs>
              <w:tab w:val="right" w:pos="9350"/>
            </w:tabs>
            <w:rPr>
              <w:rFonts w:asciiTheme="minorHAnsi" w:eastAsiaTheme="minorEastAsia" w:hAnsiTheme="minorHAnsi" w:cstheme="minorBidi"/>
              <w:noProof/>
              <w:sz w:val="22"/>
            </w:rPr>
          </w:pPr>
          <w:hyperlink w:anchor="_Toc22908698" w:history="1">
            <w:r w:rsidRPr="007A5EE3">
              <w:rPr>
                <w:rStyle w:val="Hyperlink"/>
                <w:noProof/>
              </w:rPr>
              <w:t>3.2.1 Lead Bias</w:t>
            </w:r>
            <w:r>
              <w:rPr>
                <w:noProof/>
                <w:webHidden/>
              </w:rPr>
              <w:tab/>
            </w:r>
            <w:r>
              <w:rPr>
                <w:noProof/>
                <w:webHidden/>
              </w:rPr>
              <w:fldChar w:fldCharType="begin"/>
            </w:r>
            <w:r>
              <w:rPr>
                <w:noProof/>
                <w:webHidden/>
              </w:rPr>
              <w:instrText xml:space="preserve"> PAGEREF _Toc22908698 \h </w:instrText>
            </w:r>
            <w:r>
              <w:rPr>
                <w:noProof/>
                <w:webHidden/>
              </w:rPr>
            </w:r>
            <w:r>
              <w:rPr>
                <w:noProof/>
                <w:webHidden/>
              </w:rPr>
              <w:fldChar w:fldCharType="separate"/>
            </w:r>
            <w:r>
              <w:rPr>
                <w:noProof/>
                <w:webHidden/>
              </w:rPr>
              <w:t>14</w:t>
            </w:r>
            <w:r>
              <w:rPr>
                <w:noProof/>
                <w:webHidden/>
              </w:rPr>
              <w:fldChar w:fldCharType="end"/>
            </w:r>
          </w:hyperlink>
        </w:p>
        <w:p w14:paraId="2D38BCBA" w14:textId="5E64BFA9" w:rsidR="00221638" w:rsidRDefault="00221638">
          <w:pPr>
            <w:pStyle w:val="TOC5"/>
            <w:tabs>
              <w:tab w:val="right" w:pos="9350"/>
            </w:tabs>
            <w:rPr>
              <w:rFonts w:asciiTheme="minorHAnsi" w:eastAsiaTheme="minorEastAsia" w:hAnsiTheme="minorHAnsi" w:cstheme="minorBidi"/>
              <w:noProof/>
              <w:sz w:val="22"/>
            </w:rPr>
          </w:pPr>
          <w:hyperlink w:anchor="_Toc22908699" w:history="1">
            <w:r w:rsidRPr="007A5EE3">
              <w:rPr>
                <w:rStyle w:val="Hyperlink"/>
                <w:noProof/>
              </w:rPr>
              <w:t>3.2.2 Interfacing ECG AFE with an MCU</w:t>
            </w:r>
            <w:r>
              <w:rPr>
                <w:noProof/>
                <w:webHidden/>
              </w:rPr>
              <w:tab/>
            </w:r>
            <w:r>
              <w:rPr>
                <w:noProof/>
                <w:webHidden/>
              </w:rPr>
              <w:fldChar w:fldCharType="begin"/>
            </w:r>
            <w:r>
              <w:rPr>
                <w:noProof/>
                <w:webHidden/>
              </w:rPr>
              <w:instrText xml:space="preserve"> PAGEREF _Toc22908699 \h </w:instrText>
            </w:r>
            <w:r>
              <w:rPr>
                <w:noProof/>
                <w:webHidden/>
              </w:rPr>
            </w:r>
            <w:r>
              <w:rPr>
                <w:noProof/>
                <w:webHidden/>
              </w:rPr>
              <w:fldChar w:fldCharType="separate"/>
            </w:r>
            <w:r>
              <w:rPr>
                <w:noProof/>
                <w:webHidden/>
              </w:rPr>
              <w:t>14</w:t>
            </w:r>
            <w:r>
              <w:rPr>
                <w:noProof/>
                <w:webHidden/>
              </w:rPr>
              <w:fldChar w:fldCharType="end"/>
            </w:r>
          </w:hyperlink>
        </w:p>
        <w:p w14:paraId="74ACF9B8" w14:textId="18E7C257" w:rsidR="00221638" w:rsidRDefault="00221638">
          <w:pPr>
            <w:pStyle w:val="TOC2"/>
            <w:tabs>
              <w:tab w:val="right" w:pos="9350"/>
            </w:tabs>
            <w:rPr>
              <w:rFonts w:asciiTheme="minorHAnsi" w:eastAsiaTheme="minorEastAsia" w:hAnsiTheme="minorHAnsi" w:cstheme="minorBidi"/>
              <w:noProof/>
              <w:sz w:val="22"/>
            </w:rPr>
          </w:pPr>
          <w:hyperlink w:anchor="_Toc22908700" w:history="1">
            <w:r w:rsidRPr="007A5EE3">
              <w:rPr>
                <w:rStyle w:val="Hyperlink"/>
                <w:noProof/>
              </w:rPr>
              <w:t>3.3.0 Power Supply</w:t>
            </w:r>
            <w:r>
              <w:rPr>
                <w:noProof/>
                <w:webHidden/>
              </w:rPr>
              <w:tab/>
            </w:r>
            <w:r>
              <w:rPr>
                <w:noProof/>
                <w:webHidden/>
              </w:rPr>
              <w:fldChar w:fldCharType="begin"/>
            </w:r>
            <w:r>
              <w:rPr>
                <w:noProof/>
                <w:webHidden/>
              </w:rPr>
              <w:instrText xml:space="preserve"> PAGEREF _Toc22908700 \h </w:instrText>
            </w:r>
            <w:r>
              <w:rPr>
                <w:noProof/>
                <w:webHidden/>
              </w:rPr>
            </w:r>
            <w:r>
              <w:rPr>
                <w:noProof/>
                <w:webHidden/>
              </w:rPr>
              <w:fldChar w:fldCharType="separate"/>
            </w:r>
            <w:r>
              <w:rPr>
                <w:noProof/>
                <w:webHidden/>
              </w:rPr>
              <w:t>15</w:t>
            </w:r>
            <w:r>
              <w:rPr>
                <w:noProof/>
                <w:webHidden/>
              </w:rPr>
              <w:fldChar w:fldCharType="end"/>
            </w:r>
          </w:hyperlink>
        </w:p>
        <w:p w14:paraId="2AF4F2FE" w14:textId="23FA2B83" w:rsidR="00221638" w:rsidRDefault="00221638">
          <w:pPr>
            <w:pStyle w:val="TOC3"/>
            <w:tabs>
              <w:tab w:val="right" w:pos="9350"/>
            </w:tabs>
            <w:rPr>
              <w:rFonts w:asciiTheme="minorHAnsi" w:eastAsiaTheme="minorEastAsia" w:hAnsiTheme="minorHAnsi" w:cstheme="minorBidi"/>
              <w:noProof/>
              <w:sz w:val="22"/>
            </w:rPr>
          </w:pPr>
          <w:hyperlink w:anchor="_Toc22908701" w:history="1">
            <w:r w:rsidRPr="007A5EE3">
              <w:rPr>
                <w:rStyle w:val="Hyperlink"/>
                <w:noProof/>
              </w:rPr>
              <w:t>3.3.1 Battery Charger</w:t>
            </w:r>
            <w:r>
              <w:rPr>
                <w:noProof/>
                <w:webHidden/>
              </w:rPr>
              <w:tab/>
            </w:r>
            <w:r>
              <w:rPr>
                <w:noProof/>
                <w:webHidden/>
              </w:rPr>
              <w:fldChar w:fldCharType="begin"/>
            </w:r>
            <w:r>
              <w:rPr>
                <w:noProof/>
                <w:webHidden/>
              </w:rPr>
              <w:instrText xml:space="preserve"> PAGEREF _Toc22908701 \h </w:instrText>
            </w:r>
            <w:r>
              <w:rPr>
                <w:noProof/>
                <w:webHidden/>
              </w:rPr>
            </w:r>
            <w:r>
              <w:rPr>
                <w:noProof/>
                <w:webHidden/>
              </w:rPr>
              <w:fldChar w:fldCharType="separate"/>
            </w:r>
            <w:r>
              <w:rPr>
                <w:noProof/>
                <w:webHidden/>
              </w:rPr>
              <w:t>16</w:t>
            </w:r>
            <w:r>
              <w:rPr>
                <w:noProof/>
                <w:webHidden/>
              </w:rPr>
              <w:fldChar w:fldCharType="end"/>
            </w:r>
          </w:hyperlink>
        </w:p>
        <w:p w14:paraId="121ACA86" w14:textId="46C5549E" w:rsidR="00221638" w:rsidRDefault="00221638">
          <w:pPr>
            <w:pStyle w:val="TOC2"/>
            <w:tabs>
              <w:tab w:val="right" w:pos="9350"/>
            </w:tabs>
            <w:rPr>
              <w:rFonts w:asciiTheme="minorHAnsi" w:eastAsiaTheme="minorEastAsia" w:hAnsiTheme="minorHAnsi" w:cstheme="minorBidi"/>
              <w:noProof/>
              <w:sz w:val="22"/>
            </w:rPr>
          </w:pPr>
          <w:hyperlink w:anchor="_Toc22908702" w:history="1">
            <w:r w:rsidRPr="007A5EE3">
              <w:rPr>
                <w:rStyle w:val="Hyperlink"/>
                <w:noProof/>
              </w:rPr>
              <w:t>3.4.0 Software Architecture</w:t>
            </w:r>
            <w:r>
              <w:rPr>
                <w:noProof/>
                <w:webHidden/>
              </w:rPr>
              <w:tab/>
            </w:r>
            <w:r>
              <w:rPr>
                <w:noProof/>
                <w:webHidden/>
              </w:rPr>
              <w:fldChar w:fldCharType="begin"/>
            </w:r>
            <w:r>
              <w:rPr>
                <w:noProof/>
                <w:webHidden/>
              </w:rPr>
              <w:instrText xml:space="preserve"> PAGEREF _Toc22908702 \h </w:instrText>
            </w:r>
            <w:r>
              <w:rPr>
                <w:noProof/>
                <w:webHidden/>
              </w:rPr>
            </w:r>
            <w:r>
              <w:rPr>
                <w:noProof/>
                <w:webHidden/>
              </w:rPr>
              <w:fldChar w:fldCharType="separate"/>
            </w:r>
            <w:r>
              <w:rPr>
                <w:noProof/>
                <w:webHidden/>
              </w:rPr>
              <w:t>18</w:t>
            </w:r>
            <w:r>
              <w:rPr>
                <w:noProof/>
                <w:webHidden/>
              </w:rPr>
              <w:fldChar w:fldCharType="end"/>
            </w:r>
          </w:hyperlink>
        </w:p>
        <w:p w14:paraId="28D83EC3" w14:textId="383FC1F2" w:rsidR="00221638" w:rsidRDefault="00221638">
          <w:pPr>
            <w:pStyle w:val="TOC2"/>
            <w:tabs>
              <w:tab w:val="right" w:pos="9350"/>
            </w:tabs>
            <w:rPr>
              <w:rFonts w:asciiTheme="minorHAnsi" w:eastAsiaTheme="minorEastAsia" w:hAnsiTheme="minorHAnsi" w:cstheme="minorBidi"/>
              <w:noProof/>
              <w:sz w:val="22"/>
            </w:rPr>
          </w:pPr>
          <w:hyperlink w:anchor="_Toc22908703" w:history="1">
            <w:r w:rsidRPr="007A5EE3">
              <w:rPr>
                <w:rStyle w:val="Hyperlink"/>
                <w:noProof/>
              </w:rPr>
              <w:t>3.5.0 Android App</w:t>
            </w:r>
            <w:r>
              <w:rPr>
                <w:noProof/>
                <w:webHidden/>
              </w:rPr>
              <w:tab/>
            </w:r>
            <w:r>
              <w:rPr>
                <w:noProof/>
                <w:webHidden/>
              </w:rPr>
              <w:fldChar w:fldCharType="begin"/>
            </w:r>
            <w:r>
              <w:rPr>
                <w:noProof/>
                <w:webHidden/>
              </w:rPr>
              <w:instrText xml:space="preserve"> PAGEREF _Toc22908703 \h </w:instrText>
            </w:r>
            <w:r>
              <w:rPr>
                <w:noProof/>
                <w:webHidden/>
              </w:rPr>
            </w:r>
            <w:r>
              <w:rPr>
                <w:noProof/>
                <w:webHidden/>
              </w:rPr>
              <w:fldChar w:fldCharType="separate"/>
            </w:r>
            <w:r>
              <w:rPr>
                <w:noProof/>
                <w:webHidden/>
              </w:rPr>
              <w:t>19</w:t>
            </w:r>
            <w:r>
              <w:rPr>
                <w:noProof/>
                <w:webHidden/>
              </w:rPr>
              <w:fldChar w:fldCharType="end"/>
            </w:r>
          </w:hyperlink>
        </w:p>
        <w:p w14:paraId="0AEC8EA4" w14:textId="6E12BD3F" w:rsidR="00221638" w:rsidRDefault="00221638">
          <w:pPr>
            <w:pStyle w:val="TOC2"/>
            <w:tabs>
              <w:tab w:val="right" w:pos="9350"/>
            </w:tabs>
            <w:rPr>
              <w:rFonts w:asciiTheme="minorHAnsi" w:eastAsiaTheme="minorEastAsia" w:hAnsiTheme="minorHAnsi" w:cstheme="minorBidi"/>
              <w:noProof/>
              <w:sz w:val="22"/>
            </w:rPr>
          </w:pPr>
          <w:hyperlink w:anchor="_Toc22908704" w:history="1">
            <w:r w:rsidRPr="007A5EE3">
              <w:rPr>
                <w:rStyle w:val="Hyperlink"/>
                <w:noProof/>
              </w:rPr>
              <w:t>3.6.0 Bluetooth 5 Communication</w:t>
            </w:r>
            <w:r>
              <w:rPr>
                <w:noProof/>
                <w:webHidden/>
              </w:rPr>
              <w:tab/>
            </w:r>
            <w:r>
              <w:rPr>
                <w:noProof/>
                <w:webHidden/>
              </w:rPr>
              <w:fldChar w:fldCharType="begin"/>
            </w:r>
            <w:r>
              <w:rPr>
                <w:noProof/>
                <w:webHidden/>
              </w:rPr>
              <w:instrText xml:space="preserve"> PAGEREF _Toc22908704 \h </w:instrText>
            </w:r>
            <w:r>
              <w:rPr>
                <w:noProof/>
                <w:webHidden/>
              </w:rPr>
            </w:r>
            <w:r>
              <w:rPr>
                <w:noProof/>
                <w:webHidden/>
              </w:rPr>
              <w:fldChar w:fldCharType="separate"/>
            </w:r>
            <w:r>
              <w:rPr>
                <w:noProof/>
                <w:webHidden/>
              </w:rPr>
              <w:t>19</w:t>
            </w:r>
            <w:r>
              <w:rPr>
                <w:noProof/>
                <w:webHidden/>
              </w:rPr>
              <w:fldChar w:fldCharType="end"/>
            </w:r>
          </w:hyperlink>
        </w:p>
        <w:p w14:paraId="3028EE37" w14:textId="781EEF9B" w:rsidR="00221638" w:rsidRDefault="00221638">
          <w:pPr>
            <w:pStyle w:val="TOC1"/>
            <w:tabs>
              <w:tab w:val="right" w:pos="9350"/>
            </w:tabs>
            <w:rPr>
              <w:rFonts w:asciiTheme="minorHAnsi" w:eastAsiaTheme="minorEastAsia" w:hAnsiTheme="minorHAnsi" w:cstheme="minorBidi"/>
              <w:noProof/>
              <w:sz w:val="22"/>
            </w:rPr>
          </w:pPr>
          <w:hyperlink w:anchor="_Toc22908705" w:history="1">
            <w:r w:rsidRPr="007A5EE3">
              <w:rPr>
                <w:rStyle w:val="Hyperlink"/>
                <w:noProof/>
              </w:rPr>
              <w:t>4.0.0 Development Tools</w:t>
            </w:r>
            <w:r>
              <w:rPr>
                <w:noProof/>
                <w:webHidden/>
              </w:rPr>
              <w:tab/>
            </w:r>
            <w:r>
              <w:rPr>
                <w:noProof/>
                <w:webHidden/>
              </w:rPr>
              <w:fldChar w:fldCharType="begin"/>
            </w:r>
            <w:r>
              <w:rPr>
                <w:noProof/>
                <w:webHidden/>
              </w:rPr>
              <w:instrText xml:space="preserve"> PAGEREF _Toc22908705 \h </w:instrText>
            </w:r>
            <w:r>
              <w:rPr>
                <w:noProof/>
                <w:webHidden/>
              </w:rPr>
            </w:r>
            <w:r>
              <w:rPr>
                <w:noProof/>
                <w:webHidden/>
              </w:rPr>
              <w:fldChar w:fldCharType="separate"/>
            </w:r>
            <w:r>
              <w:rPr>
                <w:noProof/>
                <w:webHidden/>
              </w:rPr>
              <w:t>20</w:t>
            </w:r>
            <w:r>
              <w:rPr>
                <w:noProof/>
                <w:webHidden/>
              </w:rPr>
              <w:fldChar w:fldCharType="end"/>
            </w:r>
          </w:hyperlink>
        </w:p>
        <w:p w14:paraId="2D477625" w14:textId="1673F9A6" w:rsidR="00221638" w:rsidRDefault="00221638">
          <w:pPr>
            <w:pStyle w:val="TOC2"/>
            <w:tabs>
              <w:tab w:val="right" w:pos="9350"/>
            </w:tabs>
            <w:rPr>
              <w:rFonts w:asciiTheme="minorHAnsi" w:eastAsiaTheme="minorEastAsia" w:hAnsiTheme="minorHAnsi" w:cstheme="minorBidi"/>
              <w:noProof/>
              <w:sz w:val="22"/>
            </w:rPr>
          </w:pPr>
          <w:hyperlink w:anchor="_Toc22908706" w:history="1">
            <w:r w:rsidRPr="007A5EE3">
              <w:rPr>
                <w:rStyle w:val="Hyperlink"/>
                <w:noProof/>
              </w:rPr>
              <w:t>4.1.0 Keil 5 MDK</w:t>
            </w:r>
            <w:r>
              <w:rPr>
                <w:noProof/>
                <w:webHidden/>
              </w:rPr>
              <w:tab/>
            </w:r>
            <w:r>
              <w:rPr>
                <w:noProof/>
                <w:webHidden/>
              </w:rPr>
              <w:fldChar w:fldCharType="begin"/>
            </w:r>
            <w:r>
              <w:rPr>
                <w:noProof/>
                <w:webHidden/>
              </w:rPr>
              <w:instrText xml:space="preserve"> PAGEREF _Toc22908706 \h </w:instrText>
            </w:r>
            <w:r>
              <w:rPr>
                <w:noProof/>
                <w:webHidden/>
              </w:rPr>
            </w:r>
            <w:r>
              <w:rPr>
                <w:noProof/>
                <w:webHidden/>
              </w:rPr>
              <w:fldChar w:fldCharType="separate"/>
            </w:r>
            <w:r>
              <w:rPr>
                <w:noProof/>
                <w:webHidden/>
              </w:rPr>
              <w:t>20</w:t>
            </w:r>
            <w:r>
              <w:rPr>
                <w:noProof/>
                <w:webHidden/>
              </w:rPr>
              <w:fldChar w:fldCharType="end"/>
            </w:r>
          </w:hyperlink>
        </w:p>
        <w:p w14:paraId="298C2BD4" w14:textId="44F2A0B8" w:rsidR="00221638" w:rsidRDefault="00221638">
          <w:pPr>
            <w:pStyle w:val="TOC2"/>
            <w:tabs>
              <w:tab w:val="right" w:pos="9350"/>
            </w:tabs>
            <w:rPr>
              <w:rFonts w:asciiTheme="minorHAnsi" w:eastAsiaTheme="minorEastAsia" w:hAnsiTheme="minorHAnsi" w:cstheme="minorBidi"/>
              <w:noProof/>
              <w:sz w:val="22"/>
            </w:rPr>
          </w:pPr>
          <w:hyperlink w:anchor="_Toc22908707" w:history="1">
            <w:r w:rsidRPr="007A5EE3">
              <w:rPr>
                <w:rStyle w:val="Hyperlink"/>
                <w:noProof/>
              </w:rPr>
              <w:t>4.2.0 Windisp UART Communication</w:t>
            </w:r>
            <w:r>
              <w:rPr>
                <w:noProof/>
                <w:webHidden/>
              </w:rPr>
              <w:tab/>
            </w:r>
            <w:r>
              <w:rPr>
                <w:noProof/>
                <w:webHidden/>
              </w:rPr>
              <w:fldChar w:fldCharType="begin"/>
            </w:r>
            <w:r>
              <w:rPr>
                <w:noProof/>
                <w:webHidden/>
              </w:rPr>
              <w:instrText xml:space="preserve"> PAGEREF _Toc22908707 \h </w:instrText>
            </w:r>
            <w:r>
              <w:rPr>
                <w:noProof/>
                <w:webHidden/>
              </w:rPr>
            </w:r>
            <w:r>
              <w:rPr>
                <w:noProof/>
                <w:webHidden/>
              </w:rPr>
              <w:fldChar w:fldCharType="separate"/>
            </w:r>
            <w:r>
              <w:rPr>
                <w:noProof/>
                <w:webHidden/>
              </w:rPr>
              <w:t>20</w:t>
            </w:r>
            <w:r>
              <w:rPr>
                <w:noProof/>
                <w:webHidden/>
              </w:rPr>
              <w:fldChar w:fldCharType="end"/>
            </w:r>
          </w:hyperlink>
        </w:p>
        <w:p w14:paraId="017A3B50" w14:textId="6171F748" w:rsidR="00221638" w:rsidRDefault="00221638">
          <w:pPr>
            <w:pStyle w:val="TOC2"/>
            <w:tabs>
              <w:tab w:val="right" w:pos="9350"/>
            </w:tabs>
            <w:rPr>
              <w:rFonts w:asciiTheme="minorHAnsi" w:eastAsiaTheme="minorEastAsia" w:hAnsiTheme="minorHAnsi" w:cstheme="minorBidi"/>
              <w:noProof/>
              <w:sz w:val="22"/>
            </w:rPr>
          </w:pPr>
          <w:hyperlink w:anchor="_Toc22908708" w:history="1">
            <w:r w:rsidRPr="007A5EE3">
              <w:rPr>
                <w:rStyle w:val="Hyperlink"/>
                <w:noProof/>
              </w:rPr>
              <w:t>4.3.0 Programming Custom Board</w:t>
            </w:r>
            <w:r>
              <w:rPr>
                <w:noProof/>
                <w:webHidden/>
              </w:rPr>
              <w:tab/>
            </w:r>
            <w:r>
              <w:rPr>
                <w:noProof/>
                <w:webHidden/>
              </w:rPr>
              <w:fldChar w:fldCharType="begin"/>
            </w:r>
            <w:r>
              <w:rPr>
                <w:noProof/>
                <w:webHidden/>
              </w:rPr>
              <w:instrText xml:space="preserve"> PAGEREF _Toc22908708 \h </w:instrText>
            </w:r>
            <w:r>
              <w:rPr>
                <w:noProof/>
                <w:webHidden/>
              </w:rPr>
            </w:r>
            <w:r>
              <w:rPr>
                <w:noProof/>
                <w:webHidden/>
              </w:rPr>
              <w:fldChar w:fldCharType="separate"/>
            </w:r>
            <w:r>
              <w:rPr>
                <w:noProof/>
                <w:webHidden/>
              </w:rPr>
              <w:t>20</w:t>
            </w:r>
            <w:r>
              <w:rPr>
                <w:noProof/>
                <w:webHidden/>
              </w:rPr>
              <w:fldChar w:fldCharType="end"/>
            </w:r>
          </w:hyperlink>
        </w:p>
        <w:p w14:paraId="494210A1" w14:textId="4CA1A3E4" w:rsidR="00221638" w:rsidRDefault="00221638">
          <w:pPr>
            <w:pStyle w:val="TOC1"/>
            <w:tabs>
              <w:tab w:val="right" w:pos="9350"/>
            </w:tabs>
            <w:rPr>
              <w:rFonts w:asciiTheme="minorHAnsi" w:eastAsiaTheme="minorEastAsia" w:hAnsiTheme="minorHAnsi" w:cstheme="minorBidi"/>
              <w:noProof/>
              <w:sz w:val="22"/>
            </w:rPr>
          </w:pPr>
          <w:hyperlink w:anchor="_Toc22908709" w:history="1">
            <w:r w:rsidRPr="007A5EE3">
              <w:rPr>
                <w:rStyle w:val="Hyperlink"/>
                <w:noProof/>
              </w:rPr>
              <w:t>5.0.0 Risk Analysis</w:t>
            </w:r>
            <w:r>
              <w:rPr>
                <w:noProof/>
                <w:webHidden/>
              </w:rPr>
              <w:tab/>
            </w:r>
            <w:r>
              <w:rPr>
                <w:noProof/>
                <w:webHidden/>
              </w:rPr>
              <w:fldChar w:fldCharType="begin"/>
            </w:r>
            <w:r>
              <w:rPr>
                <w:noProof/>
                <w:webHidden/>
              </w:rPr>
              <w:instrText xml:space="preserve"> PAGEREF _Toc22908709 \h </w:instrText>
            </w:r>
            <w:r>
              <w:rPr>
                <w:noProof/>
                <w:webHidden/>
              </w:rPr>
            </w:r>
            <w:r>
              <w:rPr>
                <w:noProof/>
                <w:webHidden/>
              </w:rPr>
              <w:fldChar w:fldCharType="separate"/>
            </w:r>
            <w:r>
              <w:rPr>
                <w:noProof/>
                <w:webHidden/>
              </w:rPr>
              <w:t>21</w:t>
            </w:r>
            <w:r>
              <w:rPr>
                <w:noProof/>
                <w:webHidden/>
              </w:rPr>
              <w:fldChar w:fldCharType="end"/>
            </w:r>
          </w:hyperlink>
        </w:p>
        <w:p w14:paraId="0684BC8C" w14:textId="6036A530" w:rsidR="00221638" w:rsidRDefault="00221638">
          <w:pPr>
            <w:pStyle w:val="TOC1"/>
            <w:tabs>
              <w:tab w:val="right" w:pos="9350"/>
            </w:tabs>
            <w:rPr>
              <w:rFonts w:asciiTheme="minorHAnsi" w:eastAsiaTheme="minorEastAsia" w:hAnsiTheme="minorHAnsi" w:cstheme="minorBidi"/>
              <w:noProof/>
              <w:sz w:val="22"/>
            </w:rPr>
          </w:pPr>
          <w:hyperlink w:anchor="_Toc22908710" w:history="1">
            <w:r w:rsidRPr="007A5EE3">
              <w:rPr>
                <w:rStyle w:val="Hyperlink"/>
                <w:noProof/>
              </w:rPr>
              <w:t>6.0.0 Project Plan and Budget</w:t>
            </w:r>
            <w:r>
              <w:rPr>
                <w:noProof/>
                <w:webHidden/>
              </w:rPr>
              <w:tab/>
            </w:r>
            <w:r>
              <w:rPr>
                <w:noProof/>
                <w:webHidden/>
              </w:rPr>
              <w:fldChar w:fldCharType="begin"/>
            </w:r>
            <w:r>
              <w:rPr>
                <w:noProof/>
                <w:webHidden/>
              </w:rPr>
              <w:instrText xml:space="preserve"> PAGEREF _Toc22908710 \h </w:instrText>
            </w:r>
            <w:r>
              <w:rPr>
                <w:noProof/>
                <w:webHidden/>
              </w:rPr>
            </w:r>
            <w:r>
              <w:rPr>
                <w:noProof/>
                <w:webHidden/>
              </w:rPr>
              <w:fldChar w:fldCharType="separate"/>
            </w:r>
            <w:r>
              <w:rPr>
                <w:noProof/>
                <w:webHidden/>
              </w:rPr>
              <w:t>22</w:t>
            </w:r>
            <w:r>
              <w:rPr>
                <w:noProof/>
                <w:webHidden/>
              </w:rPr>
              <w:fldChar w:fldCharType="end"/>
            </w:r>
          </w:hyperlink>
        </w:p>
        <w:p w14:paraId="2D41ED73" w14:textId="707A1498" w:rsidR="00221638" w:rsidRDefault="00221638">
          <w:pPr>
            <w:pStyle w:val="TOC2"/>
            <w:tabs>
              <w:tab w:val="right" w:pos="9350"/>
            </w:tabs>
            <w:rPr>
              <w:rFonts w:asciiTheme="minorHAnsi" w:eastAsiaTheme="minorEastAsia" w:hAnsiTheme="minorHAnsi" w:cstheme="minorBidi"/>
              <w:noProof/>
              <w:sz w:val="22"/>
            </w:rPr>
          </w:pPr>
          <w:hyperlink w:anchor="_Toc22908711" w:history="1">
            <w:r w:rsidRPr="007A5EE3">
              <w:rPr>
                <w:rStyle w:val="Hyperlink"/>
                <w:noProof/>
              </w:rPr>
              <w:t>6.1.0 Bill of Material</w:t>
            </w:r>
            <w:r>
              <w:rPr>
                <w:noProof/>
                <w:webHidden/>
              </w:rPr>
              <w:tab/>
            </w:r>
            <w:r>
              <w:rPr>
                <w:noProof/>
                <w:webHidden/>
              </w:rPr>
              <w:fldChar w:fldCharType="begin"/>
            </w:r>
            <w:r>
              <w:rPr>
                <w:noProof/>
                <w:webHidden/>
              </w:rPr>
              <w:instrText xml:space="preserve"> PAGEREF _Toc22908711 \h </w:instrText>
            </w:r>
            <w:r>
              <w:rPr>
                <w:noProof/>
                <w:webHidden/>
              </w:rPr>
            </w:r>
            <w:r>
              <w:rPr>
                <w:noProof/>
                <w:webHidden/>
              </w:rPr>
              <w:fldChar w:fldCharType="separate"/>
            </w:r>
            <w:r>
              <w:rPr>
                <w:noProof/>
                <w:webHidden/>
              </w:rPr>
              <w:t>22</w:t>
            </w:r>
            <w:r>
              <w:rPr>
                <w:noProof/>
                <w:webHidden/>
              </w:rPr>
              <w:fldChar w:fldCharType="end"/>
            </w:r>
          </w:hyperlink>
        </w:p>
        <w:p w14:paraId="553F1D28" w14:textId="2AA91643" w:rsidR="00221638" w:rsidRDefault="00221638">
          <w:pPr>
            <w:pStyle w:val="TOC2"/>
            <w:tabs>
              <w:tab w:val="right" w:pos="9350"/>
            </w:tabs>
            <w:rPr>
              <w:rFonts w:asciiTheme="minorHAnsi" w:eastAsiaTheme="minorEastAsia" w:hAnsiTheme="minorHAnsi" w:cstheme="minorBidi"/>
              <w:noProof/>
              <w:sz w:val="22"/>
            </w:rPr>
          </w:pPr>
          <w:hyperlink w:anchor="_Toc22908712" w:history="1">
            <w:r w:rsidRPr="007A5EE3">
              <w:rPr>
                <w:rStyle w:val="Hyperlink"/>
                <w:noProof/>
              </w:rPr>
              <w:t>6.2.0 Gantt Chart</w:t>
            </w:r>
            <w:r>
              <w:rPr>
                <w:noProof/>
                <w:webHidden/>
              </w:rPr>
              <w:tab/>
            </w:r>
            <w:r>
              <w:rPr>
                <w:noProof/>
                <w:webHidden/>
              </w:rPr>
              <w:fldChar w:fldCharType="begin"/>
            </w:r>
            <w:r>
              <w:rPr>
                <w:noProof/>
                <w:webHidden/>
              </w:rPr>
              <w:instrText xml:space="preserve"> PAGEREF _Toc22908712 \h </w:instrText>
            </w:r>
            <w:r>
              <w:rPr>
                <w:noProof/>
                <w:webHidden/>
              </w:rPr>
            </w:r>
            <w:r>
              <w:rPr>
                <w:noProof/>
                <w:webHidden/>
              </w:rPr>
              <w:fldChar w:fldCharType="separate"/>
            </w:r>
            <w:r>
              <w:rPr>
                <w:noProof/>
                <w:webHidden/>
              </w:rPr>
              <w:t>22</w:t>
            </w:r>
            <w:r>
              <w:rPr>
                <w:noProof/>
                <w:webHidden/>
              </w:rPr>
              <w:fldChar w:fldCharType="end"/>
            </w:r>
          </w:hyperlink>
        </w:p>
        <w:p w14:paraId="714E7333" w14:textId="62FDED2B" w:rsidR="00221638" w:rsidRDefault="00221638">
          <w:pPr>
            <w:pStyle w:val="TOC1"/>
            <w:tabs>
              <w:tab w:val="right" w:pos="9350"/>
            </w:tabs>
            <w:rPr>
              <w:rFonts w:asciiTheme="minorHAnsi" w:eastAsiaTheme="minorEastAsia" w:hAnsiTheme="minorHAnsi" w:cstheme="minorBidi"/>
              <w:noProof/>
              <w:sz w:val="22"/>
            </w:rPr>
          </w:pPr>
          <w:hyperlink w:anchor="_Toc22908713" w:history="1">
            <w:r w:rsidRPr="007A5EE3">
              <w:rPr>
                <w:rStyle w:val="Hyperlink"/>
                <w:noProof/>
              </w:rPr>
              <w:t>7.0.0 References</w:t>
            </w:r>
            <w:r>
              <w:rPr>
                <w:noProof/>
                <w:webHidden/>
              </w:rPr>
              <w:tab/>
            </w:r>
            <w:r>
              <w:rPr>
                <w:noProof/>
                <w:webHidden/>
              </w:rPr>
              <w:fldChar w:fldCharType="begin"/>
            </w:r>
            <w:r>
              <w:rPr>
                <w:noProof/>
                <w:webHidden/>
              </w:rPr>
              <w:instrText xml:space="preserve"> PAGEREF _Toc22908713 \h </w:instrText>
            </w:r>
            <w:r>
              <w:rPr>
                <w:noProof/>
                <w:webHidden/>
              </w:rPr>
            </w:r>
            <w:r>
              <w:rPr>
                <w:noProof/>
                <w:webHidden/>
              </w:rPr>
              <w:fldChar w:fldCharType="separate"/>
            </w:r>
            <w:r>
              <w:rPr>
                <w:noProof/>
                <w:webHidden/>
              </w:rPr>
              <w:t>24</w:t>
            </w:r>
            <w:r>
              <w:rPr>
                <w:noProof/>
                <w:webHidden/>
              </w:rPr>
              <w:fldChar w:fldCharType="end"/>
            </w:r>
          </w:hyperlink>
        </w:p>
        <w:p w14:paraId="7BC8C7B5" w14:textId="6B2512E9" w:rsidR="00EE3046" w:rsidRDefault="00143B2B">
          <w:pPr>
            <w:tabs>
              <w:tab w:val="right" w:pos="9360"/>
            </w:tabs>
            <w:spacing w:before="200" w:after="80" w:line="240" w:lineRule="auto"/>
          </w:pPr>
          <w:r>
            <w:fldChar w:fldCharType="end"/>
          </w:r>
        </w:p>
      </w:sdtContent>
    </w:sdt>
    <w:p w14:paraId="0260BBA8" w14:textId="6E49F371" w:rsidR="000432D5" w:rsidRDefault="000432D5">
      <w:pPr>
        <w:tabs>
          <w:tab w:val="right" w:pos="9360"/>
        </w:tabs>
        <w:spacing w:before="200" w:after="80" w:line="240" w:lineRule="auto"/>
      </w:pPr>
    </w:p>
    <w:p w14:paraId="7DAAA786" w14:textId="234B3C08" w:rsidR="000432D5" w:rsidRPr="000432D5" w:rsidRDefault="000432D5">
      <w:pPr>
        <w:spacing w:line="276" w:lineRule="auto"/>
      </w:pPr>
      <w:r>
        <w:br w:type="page"/>
      </w:r>
    </w:p>
    <w:p w14:paraId="10C7C89E" w14:textId="1D0B3C7D" w:rsidR="00EE3046" w:rsidRDefault="005F6C09">
      <w:pPr>
        <w:pStyle w:val="Heading1"/>
      </w:pPr>
      <w:bookmarkStart w:id="1" w:name="_Toc22908679"/>
      <w:r>
        <w:lastRenderedPageBreak/>
        <w:t>1.0</w:t>
      </w:r>
      <w:r w:rsidR="004D3E86">
        <w:t>.0</w:t>
      </w:r>
      <w:r>
        <w:t xml:space="preserve"> </w:t>
      </w:r>
      <w:r w:rsidR="00143B2B">
        <w:t>Introduction</w:t>
      </w:r>
      <w:bookmarkEnd w:id="1"/>
      <w:r w:rsidR="00143B2B">
        <w:t xml:space="preserve"> </w:t>
      </w:r>
    </w:p>
    <w:p w14:paraId="5B681BC1" w14:textId="018851F0" w:rsidR="00EE3046" w:rsidRDefault="00143B2B">
      <w:r>
        <w:t>The I</w:t>
      </w:r>
      <w:r w:rsidR="00A16BF4">
        <w:t>o</w:t>
      </w:r>
      <w:r>
        <w:t>T (internet of things) field in wearable healthcare has received a lot of attention in the last few years due to advancement in computing paradigms</w:t>
      </w:r>
      <w:r w:rsidR="00DE6482">
        <w:t>;</w:t>
      </w:r>
      <w:r>
        <w:t xml:space="preserve"> cloud computing, fog computing and edge computing. Machine learning on the cloud has revolutionized traditional healthcare which has led to the surge of new smart health devices. There is a non</w:t>
      </w:r>
      <w:r w:rsidR="00A16BF4">
        <w:t>-</w:t>
      </w:r>
      <w:r>
        <w:t xml:space="preserve">invasive glucose monitor which </w:t>
      </w:r>
      <w:r w:rsidR="00AC76B8">
        <w:t>can</w:t>
      </w:r>
      <w:r>
        <w:t xml:space="preserve"> track glucose levels throughout the day. Omron is developing a smartwatch which can take blood pressure measurement using traditional methodology but at a much smaller </w:t>
      </w:r>
      <w:r w:rsidR="00AC76B8">
        <w:t>scale</w:t>
      </w:r>
      <w:r>
        <w:t xml:space="preserve">. Google is using deep learning for detection of eye disease </w:t>
      </w:r>
      <w:r w:rsidR="00A16BF4">
        <w:t>i</w:t>
      </w:r>
      <w:r>
        <w:t>n diabetic patients with outstanding results [</w:t>
      </w:r>
      <w:r w:rsidR="00FE29A4">
        <w:t>1</w:t>
      </w:r>
      <w:r>
        <w:t>]</w:t>
      </w:r>
      <w:r w:rsidR="006D6A26">
        <w:t>.</w:t>
      </w:r>
    </w:p>
    <w:p w14:paraId="43FDAA75" w14:textId="77777777" w:rsidR="00EE3046" w:rsidRDefault="00EE3046"/>
    <w:p w14:paraId="75812131" w14:textId="6258C380" w:rsidR="00EE3046" w:rsidRDefault="00143B2B">
      <w:r>
        <w:t xml:space="preserve">Due to increasing world population </w:t>
      </w:r>
      <w:r w:rsidR="00900675">
        <w:t>especially the</w:t>
      </w:r>
      <w:r>
        <w:t xml:space="preserve"> ag</w:t>
      </w:r>
      <w:r w:rsidR="00A16BF4">
        <w:t>e</w:t>
      </w:r>
      <w:r>
        <w:t>ing population</w:t>
      </w:r>
      <w:r w:rsidR="0035066F">
        <w:t>,</w:t>
      </w:r>
      <w:r>
        <w:t xml:space="preserve"> there has been </w:t>
      </w:r>
      <w:r w:rsidR="00FD49DC">
        <w:t xml:space="preserve">a </w:t>
      </w:r>
      <w:r>
        <w:t>massive strain on the healthcare system worldwide affecting millions of people. Traditional doctor</w:t>
      </w:r>
      <w:r w:rsidR="00A16BF4">
        <w:t>-</w:t>
      </w:r>
      <w:r>
        <w:t xml:space="preserve">patient interaction has lost its effectiveness. The healthcare system as we know is changing from reactive treatment of illness at </w:t>
      </w:r>
      <w:r w:rsidR="009F6F7D">
        <w:t xml:space="preserve">the </w:t>
      </w:r>
      <w:r>
        <w:t xml:space="preserve">hospital to preventive and </w:t>
      </w:r>
      <w:r w:rsidR="00043FA6">
        <w:t>personalized</w:t>
      </w:r>
      <w:r w:rsidR="00900675">
        <w:t xml:space="preserve"> intervention</w:t>
      </w:r>
      <w:r>
        <w:t>. Artificial intelligence is getting increasingly sophisticated at emulating humans</w:t>
      </w:r>
      <w:r w:rsidR="00900675">
        <w:t xml:space="preserve"> do so</w:t>
      </w:r>
      <w:r>
        <w:t xml:space="preserve"> but more efficiently, quicker and cheaper. The potential for AI in </w:t>
      </w:r>
      <w:r w:rsidR="009E7C40">
        <w:t xml:space="preserve">the </w:t>
      </w:r>
      <w:r>
        <w:t xml:space="preserve">healthcare ecosystem is vast. Smart healthcare devices </w:t>
      </w:r>
      <w:r w:rsidR="00900675">
        <w:t>collect</w:t>
      </w:r>
      <w:r>
        <w:t xml:space="preserve"> large</w:t>
      </w:r>
      <w:r w:rsidR="00DF3E87">
        <w:t xml:space="preserve"> </w:t>
      </w:r>
      <w:r>
        <w:t xml:space="preserve">amounts of processable data which can be </w:t>
      </w:r>
      <w:r w:rsidR="00043FA6">
        <w:t>examined</w:t>
      </w:r>
      <w:r>
        <w:t xml:space="preserve"> in real</w:t>
      </w:r>
      <w:r w:rsidR="00A16BF4">
        <w:t>-</w:t>
      </w:r>
      <w:r>
        <w:t xml:space="preserve">time and stored on a database to be viewed </w:t>
      </w:r>
      <w:r w:rsidR="00043FA6">
        <w:t>later</w:t>
      </w:r>
      <w:r>
        <w:t xml:space="preserve">. Interactions between doctor and patient </w:t>
      </w:r>
      <w:r w:rsidR="009E7C40">
        <w:t>are</w:t>
      </w:r>
      <w:r>
        <w:t xml:space="preserve"> more efficient and patient</w:t>
      </w:r>
      <w:r w:rsidR="009E7C40">
        <w:t>-</w:t>
      </w:r>
      <w:r>
        <w:t>orientated</w:t>
      </w:r>
      <w:r w:rsidR="00DF3E87">
        <w:t xml:space="preserve"> since doctors can make better decisions</w:t>
      </w:r>
      <w:r>
        <w:t xml:space="preserve">. </w:t>
      </w:r>
    </w:p>
    <w:p w14:paraId="75E35B12" w14:textId="43C62302" w:rsidR="00EE3046" w:rsidRDefault="00EE3046">
      <w:bookmarkStart w:id="2" w:name="_GoBack"/>
      <w:bookmarkEnd w:id="2"/>
    </w:p>
    <w:p w14:paraId="2339D82C" w14:textId="22B7E0C7" w:rsidR="009B0A0F" w:rsidRDefault="009B0A0F">
      <w:r>
        <w:t xml:space="preserve">The project aims to develop </w:t>
      </w:r>
      <w:r w:rsidR="009E7C40">
        <w:t xml:space="preserve">a </w:t>
      </w:r>
      <w:r>
        <w:t>small battery</w:t>
      </w:r>
      <w:r w:rsidR="009E7C40">
        <w:t>-</w:t>
      </w:r>
      <w:r>
        <w:t>powered ECG device that can be worn on the body.</w:t>
      </w:r>
    </w:p>
    <w:p w14:paraId="6501ECEA" w14:textId="7D6231E5" w:rsidR="00EE3046" w:rsidRDefault="00143B2B">
      <w:r>
        <w:t>While smart wearable</w:t>
      </w:r>
      <w:r w:rsidR="009B0A0F">
        <w:t xml:space="preserve"> ECG</w:t>
      </w:r>
      <w:r>
        <w:t xml:space="preserve"> device is not as accurate as a full-scale 12 lead electrocardiograph, it has other significant advantages: it can be worn all day every day. It can collect data throughout the day across a wide range of activities. The more data it collects better preventive model can be established that is personalized to the patient. </w:t>
      </w:r>
      <w:r w:rsidR="00A16BF4">
        <w:t>A large</w:t>
      </w:r>
      <w:r>
        <w:t xml:space="preserve"> amount of data can also be used to establish patterns using machine learning and predict potential health problems before they arise.</w:t>
      </w:r>
    </w:p>
    <w:p w14:paraId="5F7E25F3" w14:textId="2E935BB2" w:rsidR="001C5443" w:rsidRDefault="001C5443"/>
    <w:p w14:paraId="6631864A" w14:textId="77777777" w:rsidR="001C5443" w:rsidRDefault="001C5443"/>
    <w:p w14:paraId="15EAAA4C" w14:textId="3C056019" w:rsidR="00EE3046" w:rsidRDefault="005F6C09">
      <w:pPr>
        <w:pStyle w:val="Heading2"/>
      </w:pPr>
      <w:bookmarkStart w:id="3" w:name="_Toc22908680"/>
      <w:r>
        <w:lastRenderedPageBreak/>
        <w:t>1.1</w:t>
      </w:r>
      <w:r w:rsidR="004D3E86">
        <w:t xml:space="preserve">.0 </w:t>
      </w:r>
      <w:r w:rsidR="00143B2B">
        <w:t>Aim and Objectives</w:t>
      </w:r>
      <w:bookmarkEnd w:id="3"/>
      <w:r w:rsidR="00143B2B">
        <w:t xml:space="preserve"> </w:t>
      </w:r>
    </w:p>
    <w:p w14:paraId="51CDC939" w14:textId="305CFEBD" w:rsidR="00EE3046" w:rsidRDefault="00143B2B" w:rsidP="00AC481A">
      <w:pPr>
        <w:pStyle w:val="ListParagraph"/>
        <w:numPr>
          <w:ilvl w:val="0"/>
          <w:numId w:val="6"/>
        </w:numPr>
      </w:pPr>
      <w:r>
        <w:t xml:space="preserve">Design a low power wireless </w:t>
      </w:r>
      <w:r w:rsidR="00FE5F7A">
        <w:t xml:space="preserve">ECG acquisition </w:t>
      </w:r>
      <w:r>
        <w:t xml:space="preserve">which </w:t>
      </w:r>
      <w:r w:rsidR="00EF6F5B">
        <w:t>can</w:t>
      </w:r>
      <w:r>
        <w:t xml:space="preserve"> operate continuously for a day without recharging. </w:t>
      </w:r>
    </w:p>
    <w:p w14:paraId="3E8E87D5" w14:textId="76717C52" w:rsidR="00EE3046" w:rsidRDefault="00143B2B" w:rsidP="00AC481A">
      <w:pPr>
        <w:pStyle w:val="ListParagraph"/>
        <w:numPr>
          <w:ilvl w:val="0"/>
          <w:numId w:val="6"/>
        </w:numPr>
      </w:pPr>
      <w:r>
        <w:t>Design an Algorithm to evaluate ECG and extract breathing rate, heart rate and heart rate variability.</w:t>
      </w:r>
    </w:p>
    <w:p w14:paraId="2FC52A8B" w14:textId="72CB4D8D" w:rsidR="00EE3046" w:rsidRDefault="00143B2B" w:rsidP="00AC481A">
      <w:pPr>
        <w:pStyle w:val="ListParagraph"/>
        <w:numPr>
          <w:ilvl w:val="0"/>
          <w:numId w:val="6"/>
        </w:numPr>
      </w:pPr>
      <w:r>
        <w:t xml:space="preserve">Use standard communication protocols such as BLT5 / Thread to connect to a gateway device (smartphone, raspberry pi </w:t>
      </w:r>
      <w:r w:rsidR="00973EBF">
        <w:t>etc.</w:t>
      </w:r>
      <w:r>
        <w:t>)</w:t>
      </w:r>
    </w:p>
    <w:p w14:paraId="5C89F577" w14:textId="0B37D567" w:rsidR="00EE3046" w:rsidRDefault="00143B2B" w:rsidP="00AC481A">
      <w:pPr>
        <w:pStyle w:val="ListParagraph"/>
        <w:numPr>
          <w:ilvl w:val="0"/>
          <w:numId w:val="6"/>
        </w:numPr>
      </w:pPr>
      <w:r>
        <w:t>Design an android based app to display the data in real</w:t>
      </w:r>
      <w:r w:rsidR="00A16BF4">
        <w:t>-</w:t>
      </w:r>
      <w:r>
        <w:t>time.</w:t>
      </w:r>
    </w:p>
    <w:p w14:paraId="339ACC65" w14:textId="17FAD238" w:rsidR="00EE3046" w:rsidRDefault="00143B2B" w:rsidP="00AC481A">
      <w:pPr>
        <w:pStyle w:val="ListParagraph"/>
        <w:numPr>
          <w:ilvl w:val="0"/>
          <w:numId w:val="6"/>
        </w:numPr>
      </w:pPr>
      <w:r>
        <w:t>Setup cloud service for medical profession</w:t>
      </w:r>
      <w:r w:rsidR="00A16BF4">
        <w:t>als</w:t>
      </w:r>
      <w:r>
        <w:t xml:space="preserve"> to access the data remotely. </w:t>
      </w:r>
    </w:p>
    <w:p w14:paraId="54A00353" w14:textId="77777777" w:rsidR="00EE3046" w:rsidRDefault="00EE3046"/>
    <w:p w14:paraId="19AC6FAE" w14:textId="77777777" w:rsidR="00EE3046" w:rsidRDefault="00143B2B">
      <w:pPr>
        <w:spacing w:before="240" w:after="240"/>
      </w:pPr>
      <w:r>
        <w:t>Deliverables:</w:t>
      </w:r>
    </w:p>
    <w:p w14:paraId="0745289A" w14:textId="0C5F6CFD" w:rsidR="00EE3046" w:rsidRDefault="00143B2B" w:rsidP="00AC481A">
      <w:pPr>
        <w:numPr>
          <w:ilvl w:val="0"/>
          <w:numId w:val="5"/>
        </w:numPr>
        <w:spacing w:before="240"/>
      </w:pPr>
      <w:r>
        <w:t>A low power microcontroller system with a biopotential sensor for ECG measurement.</w:t>
      </w:r>
      <w:r w:rsidR="00A16BF4">
        <w:t xml:space="preserve"> </w:t>
      </w:r>
      <w:r>
        <w:t>(Hardware)</w:t>
      </w:r>
    </w:p>
    <w:p w14:paraId="03334CE1" w14:textId="3CBCDB07" w:rsidR="00EE3046" w:rsidRDefault="00143B2B" w:rsidP="00AC481A">
      <w:pPr>
        <w:numPr>
          <w:ilvl w:val="0"/>
          <w:numId w:val="5"/>
        </w:numPr>
      </w:pPr>
      <w:r>
        <w:t>Custom buck</w:t>
      </w:r>
      <w:r w:rsidR="00A16BF4">
        <w:t>-</w:t>
      </w:r>
      <w:r>
        <w:t>boost power circuitry with high efficiency and low idle current consumption</w:t>
      </w:r>
      <w:r w:rsidR="00FE5F7A">
        <w:t>.</w:t>
      </w:r>
    </w:p>
    <w:p w14:paraId="6218F84D" w14:textId="77777777" w:rsidR="00EE3046" w:rsidRDefault="00143B2B" w:rsidP="00AC481A">
      <w:pPr>
        <w:numPr>
          <w:ilvl w:val="0"/>
          <w:numId w:val="5"/>
        </w:numPr>
      </w:pPr>
      <w:r>
        <w:t>Voltage reference circuit to provide clean power reference for analogue measurements.</w:t>
      </w:r>
    </w:p>
    <w:p w14:paraId="72FA9463" w14:textId="6F4423C4" w:rsidR="00EE3046" w:rsidRDefault="0035066F" w:rsidP="00AC481A">
      <w:pPr>
        <w:numPr>
          <w:ilvl w:val="0"/>
          <w:numId w:val="5"/>
        </w:numPr>
      </w:pPr>
      <w:r>
        <w:t>E</w:t>
      </w:r>
      <w:r w:rsidR="00143B2B">
        <w:t xml:space="preserve">mbedded firmware </w:t>
      </w:r>
      <w:r w:rsidR="00756D23">
        <w:t xml:space="preserve">that can </w:t>
      </w:r>
      <w:r w:rsidR="00143B2B">
        <w:t xml:space="preserve">detect heart rate from ECG data &amp; wireless communication using the </w:t>
      </w:r>
      <w:r w:rsidR="00A16BF4">
        <w:t>B</w:t>
      </w:r>
      <w:r w:rsidR="00143B2B">
        <w:t>luetooth 5.1 protocol</w:t>
      </w:r>
      <w:r w:rsidR="00F717DB">
        <w:t xml:space="preserve"> on</w:t>
      </w:r>
      <w:r w:rsidR="009E7C40">
        <w:t>-</w:t>
      </w:r>
      <w:r w:rsidR="00F717DB">
        <w:t xml:space="preserve">chip. </w:t>
      </w:r>
    </w:p>
    <w:p w14:paraId="121B98D2" w14:textId="77777777" w:rsidR="00EE3046" w:rsidRDefault="00143B2B" w:rsidP="00AC481A">
      <w:pPr>
        <w:numPr>
          <w:ilvl w:val="0"/>
          <w:numId w:val="5"/>
        </w:numPr>
      </w:pPr>
      <w:r>
        <w:t xml:space="preserve">Implement features such as deep sleep, variable transmission power to save battery. </w:t>
      </w:r>
    </w:p>
    <w:p w14:paraId="47C277B2" w14:textId="4EA4395F" w:rsidR="00EE3046" w:rsidRDefault="00143B2B" w:rsidP="00AC481A">
      <w:pPr>
        <w:numPr>
          <w:ilvl w:val="0"/>
          <w:numId w:val="5"/>
        </w:numPr>
      </w:pPr>
      <w:r>
        <w:t>An android app using java environment to display data in real</w:t>
      </w:r>
      <w:r w:rsidR="00A16BF4">
        <w:t>-</w:t>
      </w:r>
      <w:r>
        <w:t xml:space="preserve">time. </w:t>
      </w:r>
    </w:p>
    <w:p w14:paraId="09CB65DF" w14:textId="4716D3AC" w:rsidR="00EE3046" w:rsidRDefault="00143B2B" w:rsidP="00AC481A">
      <w:pPr>
        <w:numPr>
          <w:ilvl w:val="0"/>
          <w:numId w:val="5"/>
        </w:numPr>
      </w:pPr>
      <w:r>
        <w:t xml:space="preserve">Web app using </w:t>
      </w:r>
      <w:r w:rsidR="00043FA6">
        <w:t>JavaScript</w:t>
      </w:r>
      <w:r>
        <w:t xml:space="preserve"> to display historical data for health profession analysis. </w:t>
      </w:r>
    </w:p>
    <w:p w14:paraId="5B0FC6A5" w14:textId="4CD57FF4" w:rsidR="00EE3046" w:rsidRDefault="004D3E86">
      <w:pPr>
        <w:pStyle w:val="Heading1"/>
      </w:pPr>
      <w:bookmarkStart w:id="4" w:name="_Toc22908681"/>
      <w:r>
        <w:lastRenderedPageBreak/>
        <w:t xml:space="preserve">2.0.0 </w:t>
      </w:r>
      <w:r w:rsidR="00143B2B">
        <w:t>Background Research</w:t>
      </w:r>
      <w:bookmarkEnd w:id="4"/>
      <w:r w:rsidR="00143B2B">
        <w:t xml:space="preserve"> </w:t>
      </w:r>
    </w:p>
    <w:p w14:paraId="05C7F2A2" w14:textId="77777777" w:rsidR="0058700B" w:rsidRDefault="0058700B" w:rsidP="0058700B">
      <w:pPr>
        <w:pStyle w:val="Heading2"/>
      </w:pPr>
      <w:bookmarkStart w:id="5" w:name="_Toc22908682"/>
      <w:r>
        <w:t>2.1.0 Theoretical Foundation: ECG Waveform</w:t>
      </w:r>
      <w:bookmarkEnd w:id="5"/>
    </w:p>
    <w:p w14:paraId="62B3F3C3" w14:textId="77777777" w:rsidR="0058700B" w:rsidRPr="003E3362" w:rsidRDefault="0058700B" w:rsidP="0058700B">
      <w:pPr>
        <w:keepNext/>
        <w:rPr>
          <w:b/>
          <w:bCs/>
        </w:rPr>
      </w:pPr>
      <w:r>
        <w:rPr>
          <w:noProof/>
        </w:rPr>
        <w:drawing>
          <wp:inline distT="0" distB="0" distL="0" distR="0" wp14:anchorId="133F3445" wp14:editId="7AC4FA74">
            <wp:extent cx="5943600" cy="422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14:paraId="2C9B618C" w14:textId="4D8B8B52" w:rsidR="0058700B" w:rsidRDefault="0058700B" w:rsidP="0058700B">
      <w:pPr>
        <w:pStyle w:val="Caption"/>
      </w:pPr>
      <w:r>
        <w:t xml:space="preserve">Figure </w:t>
      </w:r>
      <w:r w:rsidR="00A672BF">
        <w:t>1</w:t>
      </w:r>
      <w:r>
        <w:t xml:space="preserve"> </w:t>
      </w:r>
      <w:r w:rsidRPr="00EA0369">
        <w:t>ECG wave</w:t>
      </w:r>
      <w:r>
        <w:t xml:space="preserve">form for one </w:t>
      </w:r>
      <w:r w:rsidRPr="00EA0369">
        <w:t>cardiac cycle</w:t>
      </w:r>
    </w:p>
    <w:p w14:paraId="5FFA0C4D" w14:textId="7B52CE84" w:rsidR="0058700B" w:rsidRDefault="0058700B" w:rsidP="0058700B">
      <w:r>
        <w:t xml:space="preserve">ECG measures the bio-potential generated by different contraction of the ventricles. The electrical impulse is generated in the sinoatrial node located in the atria [9]. The p wave as shown in figure </w:t>
      </w:r>
      <w:r w:rsidR="00A672BF">
        <w:t>1</w:t>
      </w:r>
      <w:r>
        <w:t xml:space="preserve"> indicates atrial depolarization (atrial systole).  There is a slight delay from the end of the P wave and the start of the QRS complex. This is caused by a cluster of cells called the atrioventricular node. This delay allows the atria to contract before the ventricle contracts. The QRS complex indicates ventricular contraction and depolarization (ventricular systole), this is caused by the electrical impulse moving from the AV node (atrioventricular node) through the bundle of His where it splits into the right-left bundle and then to the Purkinje </w:t>
      </w:r>
      <w:r w:rsidR="009E7C40">
        <w:t>fibres</w:t>
      </w:r>
      <w:r>
        <w:t xml:space="preserve"> as shown in figure </w:t>
      </w:r>
      <w:r w:rsidR="00A672BF">
        <w:t>2</w:t>
      </w:r>
      <w:r>
        <w:t xml:space="preserve">. </w:t>
      </w:r>
    </w:p>
    <w:p w14:paraId="16B6DB03" w14:textId="77777777" w:rsidR="0058700B" w:rsidRDefault="0058700B" w:rsidP="0058700B">
      <w:pPr>
        <w:keepNext/>
      </w:pPr>
      <w:r>
        <w:rPr>
          <w:noProof/>
        </w:rPr>
        <w:lastRenderedPageBreak/>
        <w:drawing>
          <wp:inline distT="114300" distB="114300" distL="114300" distR="114300" wp14:anchorId="71C9279A" wp14:editId="4D013BB3">
            <wp:extent cx="4418303" cy="255746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418303" cy="2557463"/>
                    </a:xfrm>
                    <a:prstGeom prst="rect">
                      <a:avLst/>
                    </a:prstGeom>
                    <a:ln/>
                  </pic:spPr>
                </pic:pic>
              </a:graphicData>
            </a:graphic>
          </wp:inline>
        </w:drawing>
      </w:r>
    </w:p>
    <w:p w14:paraId="7FFCD149" w14:textId="3FB04886" w:rsidR="0058700B" w:rsidRDefault="0058700B" w:rsidP="0058700B">
      <w:pPr>
        <w:pStyle w:val="Caption"/>
      </w:pPr>
      <w:r>
        <w:t xml:space="preserve">Figure </w:t>
      </w:r>
      <w:r w:rsidR="00A672BF">
        <w:t>2</w:t>
      </w:r>
      <w:r w:rsidRPr="00C11E60">
        <w:t xml:space="preserve"> Electrical path of the heart during the cardiac cycle</w:t>
      </w:r>
    </w:p>
    <w:p w14:paraId="20F5DD80" w14:textId="77777777" w:rsidR="0058700B" w:rsidRDefault="0058700B" w:rsidP="0058700B">
      <w:r>
        <w:t xml:space="preserve">In this project, I am only interested in the QRS complex, specifically the peak R amplitude from which the heart rate and heart rate variability will be calculated. </w:t>
      </w:r>
    </w:p>
    <w:p w14:paraId="71268281" w14:textId="4224089C" w:rsidR="00A527DB" w:rsidRPr="00A527DB" w:rsidRDefault="00A527DB" w:rsidP="001B0D6C">
      <w:pPr>
        <w:pStyle w:val="Heading2"/>
      </w:pPr>
      <w:bookmarkStart w:id="6" w:name="_Toc22908683"/>
      <w:r>
        <w:t>2.</w:t>
      </w:r>
      <w:r w:rsidR="0058700B">
        <w:t>2</w:t>
      </w:r>
      <w:r>
        <w:t>.0 Technological State</w:t>
      </w:r>
      <w:bookmarkEnd w:id="6"/>
    </w:p>
    <w:p w14:paraId="2D56C582" w14:textId="241D0AB9" w:rsidR="00DF3E87" w:rsidRDefault="00DF3E87" w:rsidP="00DF3E87">
      <w:r>
        <w:t xml:space="preserve">Wireless technology and smart biosensors AFE (analogue front end) are the backbones of </w:t>
      </w:r>
      <w:r w:rsidR="009E7C40">
        <w:t xml:space="preserve">the </w:t>
      </w:r>
      <w:r>
        <w:t xml:space="preserve">smart healthcare system. There is a wide range of different wireless technology today supported by consumer devices: Wi-Fi, Bluetooth / BL Mesh, Thread, ANT, RFID, Zigbee, GSM/3G/4G. There are pros and cons to using all of these and specific technology is suited to certain project and environment. </w:t>
      </w:r>
    </w:p>
    <w:p w14:paraId="44E48A10" w14:textId="77777777" w:rsidR="001B0D6C" w:rsidRDefault="001B0D6C" w:rsidP="003E3362"/>
    <w:p w14:paraId="1DC18B1A" w14:textId="222BDD7D" w:rsidR="003E3362" w:rsidRDefault="003E3362" w:rsidP="003E3362">
      <w:r>
        <w:t>There are two commonly used techniques in the industry to measure the heart rate, PPG (Photoplethysmography) and EEC (electrocardiography). PPG uses low</w:t>
      </w:r>
      <w:r w:rsidR="009E7C40">
        <w:t>-</w:t>
      </w:r>
      <w:r>
        <w:t xml:space="preserve">intensity infrared light to sense the change in blood flow during the cardiac cycle. The voltage signal from the receiver is inversely proportional to the volume of blood flowing. PPG is less accurate, more </w:t>
      </w:r>
      <w:r w:rsidRPr="003E3362">
        <w:t xml:space="preserve">susceptible </w:t>
      </w:r>
      <w:r>
        <w:t>to motion artefact and consumes more power</w:t>
      </w:r>
      <w:r w:rsidR="00A6338D">
        <w:t xml:space="preserve">. The waveform of </w:t>
      </w:r>
      <w:r w:rsidR="00D266CA">
        <w:t xml:space="preserve">the </w:t>
      </w:r>
      <w:r w:rsidR="00A6338D">
        <w:t xml:space="preserve">PPG sensor contains </w:t>
      </w:r>
      <w:r w:rsidR="009E7C40">
        <w:t>fewer</w:t>
      </w:r>
      <w:r w:rsidR="00A6338D">
        <w:t xml:space="preserve"> data related to the cardiac cycle [</w:t>
      </w:r>
      <w:r>
        <w:t>11]</w:t>
      </w:r>
      <w:r w:rsidR="00A6338D">
        <w:t>[12]</w:t>
      </w:r>
      <w:r>
        <w:t>.</w:t>
      </w:r>
    </w:p>
    <w:p w14:paraId="10E85E4B" w14:textId="58E6C3F3" w:rsidR="000263B3" w:rsidRDefault="00962C3C" w:rsidP="00DE129C">
      <w:pPr>
        <w:pStyle w:val="Heading2"/>
      </w:pPr>
      <w:bookmarkStart w:id="7" w:name="_Toc22908684"/>
      <w:r>
        <w:lastRenderedPageBreak/>
        <w:t>2.</w:t>
      </w:r>
      <w:r w:rsidR="0058700B">
        <w:t>3</w:t>
      </w:r>
      <w:r>
        <w:t xml:space="preserve">.0 </w:t>
      </w:r>
      <w:r w:rsidR="000263B3">
        <w:t>Hardware Design and Implementation</w:t>
      </w:r>
      <w:bookmarkEnd w:id="7"/>
      <w:r w:rsidR="000263B3">
        <w:t xml:space="preserve"> </w:t>
      </w:r>
    </w:p>
    <w:p w14:paraId="102CFE83" w14:textId="07DCD869" w:rsidR="001B0D6C" w:rsidRDefault="007A1C13" w:rsidP="007A1C13">
      <w:r>
        <w:t xml:space="preserve">There </w:t>
      </w:r>
      <w:r w:rsidR="002F74AD">
        <w:t xml:space="preserve">are </w:t>
      </w:r>
      <w:r w:rsidR="00A672BF">
        <w:t>multiple</w:t>
      </w:r>
      <w:r w:rsidR="002F74AD">
        <w:t xml:space="preserve"> </w:t>
      </w:r>
      <w:r>
        <w:t xml:space="preserve">different </w:t>
      </w:r>
      <w:r w:rsidR="002F74AD">
        <w:t>approaches</w:t>
      </w:r>
      <w:r>
        <w:t xml:space="preserve"> to designing analog</w:t>
      </w:r>
      <w:r w:rsidR="009E7C40">
        <w:t>ue</w:t>
      </w:r>
      <w:r>
        <w:t xml:space="preserve"> and digital hardware</w:t>
      </w:r>
      <w:r w:rsidR="00A672BF">
        <w:t xml:space="preserve"> for ECG acquisition</w:t>
      </w:r>
      <w:r>
        <w:t>. One of the most advance</w:t>
      </w:r>
      <w:r w:rsidR="009E7C40">
        <w:t>d</w:t>
      </w:r>
      <w:r>
        <w:t xml:space="preserve"> method</w:t>
      </w:r>
      <w:r w:rsidR="009E7C40">
        <w:t>s</w:t>
      </w:r>
      <w:r>
        <w:t xml:space="preserve"> </w:t>
      </w:r>
      <w:r w:rsidR="001B0D6C">
        <w:t xml:space="preserve">has been presented </w:t>
      </w:r>
      <w:r>
        <w:t xml:space="preserve">by Dr </w:t>
      </w:r>
      <w:proofErr w:type="spellStart"/>
      <w:r w:rsidRPr="007A1C13">
        <w:t>Shihui</w:t>
      </w:r>
      <w:proofErr w:type="spellEnd"/>
      <w:r w:rsidRPr="007A1C13">
        <w:t xml:space="preserve"> Yin</w:t>
      </w:r>
      <w:r w:rsidR="001B0D6C">
        <w:t xml:space="preserve"> et al</w:t>
      </w:r>
      <w:r>
        <w:t xml:space="preserve"> from </w:t>
      </w:r>
      <w:r w:rsidR="00D266CA">
        <w:t xml:space="preserve">the </w:t>
      </w:r>
      <w:r w:rsidR="009E7C40">
        <w:t>U</w:t>
      </w:r>
      <w:r>
        <w:t xml:space="preserve">niversity of Arizona who </w:t>
      </w:r>
      <w:r w:rsidR="001B0D6C">
        <w:t>designed and</w:t>
      </w:r>
      <w:r>
        <w:t xml:space="preserve"> fabricated the analog</w:t>
      </w:r>
      <w:r w:rsidR="009E7C40">
        <w:t>ue</w:t>
      </w:r>
      <w:r>
        <w:t xml:space="preserve"> hardware on 65nm CMOS logic [13]. It</w:t>
      </w:r>
      <w:r w:rsidR="001B0D6C">
        <w:t xml:space="preserve"> is</w:t>
      </w:r>
      <w:r>
        <w:t xml:space="preserve"> extremely low power only 1.06</w:t>
      </w:r>
      <w:r>
        <w:rPr>
          <w:rFonts w:cs="Times New Roman"/>
        </w:rPr>
        <w:t>µ</w:t>
      </w:r>
      <w:r>
        <w:t xml:space="preserve">W during operation. </w:t>
      </w:r>
      <w:r w:rsidR="00C547A8">
        <w:t>Unfortunately,</w:t>
      </w:r>
      <w:r>
        <w:t xml:space="preserve"> this is outside the scope of this project due to budget</w:t>
      </w:r>
      <w:r w:rsidR="00C547A8">
        <w:t>, time,</w:t>
      </w:r>
      <w:r>
        <w:t xml:space="preserve"> tools limitation.</w:t>
      </w:r>
      <w:r w:rsidR="00E43278">
        <w:t xml:space="preserve"> </w:t>
      </w:r>
      <w:r w:rsidR="001D19BE">
        <w:t xml:space="preserve">It will be much easier to work with consumer IC’s and design custom PCB to integrate </w:t>
      </w:r>
      <w:r w:rsidR="00872F8D">
        <w:t>all</w:t>
      </w:r>
      <w:r w:rsidR="001D19BE">
        <w:t xml:space="preserve"> the AFE</w:t>
      </w:r>
      <w:r w:rsidR="00872F8D">
        <w:t>’s</w:t>
      </w:r>
      <w:r w:rsidR="001D19BE">
        <w:t xml:space="preserve"> and processing hardware. This approach was taken by</w:t>
      </w:r>
      <w:r w:rsidR="00A672BF">
        <w:t xml:space="preserve"> theses </w:t>
      </w:r>
      <w:r w:rsidR="00872F8D">
        <w:t>research</w:t>
      </w:r>
      <w:r w:rsidR="00A672BF">
        <w:t xml:space="preserve"> projects </w:t>
      </w:r>
      <w:r w:rsidR="00872F8D">
        <w:t xml:space="preserve">[8][14][15]. </w:t>
      </w:r>
    </w:p>
    <w:p w14:paraId="0327FFDA" w14:textId="75B08E7F" w:rsidR="00D04862" w:rsidRDefault="00962C3C" w:rsidP="00DE129C">
      <w:pPr>
        <w:pStyle w:val="Heading3"/>
      </w:pPr>
      <w:bookmarkStart w:id="8" w:name="_Toc22908685"/>
      <w:r>
        <w:t>2.</w:t>
      </w:r>
      <w:r w:rsidR="0058700B">
        <w:t>3</w:t>
      </w:r>
      <w:r>
        <w:t xml:space="preserve">.1 </w:t>
      </w:r>
      <w:r w:rsidR="00F24DF5">
        <w:t>Microcontroller</w:t>
      </w:r>
      <w:bookmarkEnd w:id="8"/>
    </w:p>
    <w:p w14:paraId="7B0D13D3" w14:textId="6B63B910" w:rsidR="002B735D" w:rsidRDefault="002B735D" w:rsidP="002B735D">
      <w:r>
        <w:t>ATmega328P (Arduino) 8bit microcontroller was used to acquire the ECG voltage data in [14][</w:t>
      </w:r>
      <w:r w:rsidR="001D19BE">
        <w:t>8</w:t>
      </w:r>
      <w:r>
        <w:t xml:space="preserve">] and MSP430 in </w:t>
      </w:r>
      <w:r w:rsidR="00240A67">
        <w:t>[15</w:t>
      </w:r>
      <w:r>
        <w:t>]</w:t>
      </w:r>
      <w:r w:rsidR="00240A67">
        <w:t xml:space="preserve">. </w:t>
      </w:r>
      <w:r w:rsidR="001B0D6C">
        <w:t xml:space="preserve">The microcontrollers were chosen by the researchers because it has a lot of third-party libraries and interfacing them with </w:t>
      </w:r>
      <w:r w:rsidR="009E7C40">
        <w:t xml:space="preserve">a </w:t>
      </w:r>
      <w:r w:rsidR="001B0D6C">
        <w:t>third</w:t>
      </w:r>
      <w:r w:rsidR="009E7C40">
        <w:t>-</w:t>
      </w:r>
      <w:r w:rsidR="001B0D6C">
        <w:t xml:space="preserve">party device is well documented. </w:t>
      </w:r>
      <w:r w:rsidR="00240A67">
        <w:t>However, the microcontrollers are slow only 16MHz, uses old 8 &amp; 16-bit architecture</w:t>
      </w:r>
      <w:r w:rsidR="00C524DC">
        <w:t>, consumes a lot of power, the ADC resolution is limited to 8bits (atmega328P) and 10 bits on the MSP430</w:t>
      </w:r>
      <w:r w:rsidR="00240A67">
        <w:t xml:space="preserve"> and most importantly Bluetooth </w:t>
      </w:r>
      <w:r w:rsidR="00C524DC">
        <w:t xml:space="preserve">is </w:t>
      </w:r>
      <w:r w:rsidR="00240A67">
        <w:t xml:space="preserve">not integrated. </w:t>
      </w:r>
    </w:p>
    <w:p w14:paraId="570E5480" w14:textId="68488E06" w:rsidR="00A8514C" w:rsidRDefault="00A8514C" w:rsidP="00A8514C">
      <w:pPr>
        <w:pStyle w:val="Heading3"/>
      </w:pPr>
      <w:bookmarkStart w:id="9" w:name="_Toc22908686"/>
      <w:r>
        <w:t>2.</w:t>
      </w:r>
      <w:r w:rsidR="0058700B">
        <w:t>3</w:t>
      </w:r>
      <w:r>
        <w:t>.2 ECG Electrodes</w:t>
      </w:r>
      <w:bookmarkEnd w:id="9"/>
      <w:r>
        <w:t xml:space="preserve"> </w:t>
      </w:r>
    </w:p>
    <w:p w14:paraId="5BCCA7D6" w14:textId="36F543F8" w:rsidR="00A8514C" w:rsidRPr="00970E58" w:rsidRDefault="00A8514C" w:rsidP="00A8514C">
      <w:r>
        <w:t>Ag/AgC1 electrodes are widely used in ECG measurement due to their low skin to electrode contact impedance however, they are not suitable for continuous long-term measurement as it can irritate the skin and cause skin allergies [17]. A</w:t>
      </w:r>
      <w:r w:rsidR="009E7C40">
        <w:t>n a</w:t>
      </w:r>
      <w:r>
        <w:t xml:space="preserve">lternative dry electrode made from metal, conductive rubber or conductive fabric </w:t>
      </w:r>
      <w:r w:rsidR="001B0D6C">
        <w:t>w</w:t>
      </w:r>
      <w:r w:rsidR="009E7C40">
        <w:t>as</w:t>
      </w:r>
      <w:r w:rsidR="001B0D6C">
        <w:t xml:space="preserve"> found to be </w:t>
      </w:r>
      <w:r>
        <w:t>suitable for long term use [18][19].</w:t>
      </w:r>
    </w:p>
    <w:p w14:paraId="2BDC54FC" w14:textId="615C0151" w:rsidR="004418C7" w:rsidRDefault="00962C3C" w:rsidP="004418C7">
      <w:pPr>
        <w:pStyle w:val="Heading3"/>
      </w:pPr>
      <w:bookmarkStart w:id="10" w:name="_Toc22908687"/>
      <w:r>
        <w:t>2.</w:t>
      </w:r>
      <w:r w:rsidR="0058700B">
        <w:t>3</w:t>
      </w:r>
      <w:r>
        <w:t>.</w:t>
      </w:r>
      <w:r w:rsidR="00A8514C">
        <w:t>3</w:t>
      </w:r>
      <w:r>
        <w:t xml:space="preserve"> </w:t>
      </w:r>
      <w:r w:rsidR="008E5263">
        <w:t>Source of Noise</w:t>
      </w:r>
      <w:bookmarkEnd w:id="10"/>
      <w:r w:rsidR="008E5263">
        <w:t xml:space="preserve"> </w:t>
      </w:r>
    </w:p>
    <w:p w14:paraId="53C5BD2F" w14:textId="6778565B" w:rsidR="00375448" w:rsidRPr="00375448" w:rsidRDefault="00375448" w:rsidP="00375448">
      <w:r>
        <w:t xml:space="preserve">List of significant sources of noise in ECG </w:t>
      </w:r>
      <w:r w:rsidR="00A672BF">
        <w:t>d</w:t>
      </w:r>
      <w:r>
        <w:t>ata [22]</w:t>
      </w:r>
    </w:p>
    <w:p w14:paraId="3EB51BEB" w14:textId="7A3D51DD" w:rsidR="004418C7" w:rsidRDefault="008E5263" w:rsidP="004418C7">
      <w:pPr>
        <w:pStyle w:val="ListParagraph"/>
        <w:numPr>
          <w:ilvl w:val="0"/>
          <w:numId w:val="7"/>
        </w:numPr>
      </w:pPr>
      <w:r>
        <w:t xml:space="preserve">Mains power lines produce 50Hz periodic interference. </w:t>
      </w:r>
    </w:p>
    <w:p w14:paraId="44FCCE14" w14:textId="3F1EBAFA" w:rsidR="004418C7" w:rsidRDefault="008E5263" w:rsidP="004418C7">
      <w:pPr>
        <w:pStyle w:val="ListParagraph"/>
        <w:numPr>
          <w:ilvl w:val="0"/>
          <w:numId w:val="7"/>
        </w:numPr>
      </w:pPr>
      <w:r>
        <w:t xml:space="preserve">Movement can cause loss of contact between the skin and the electrode; this can result in </w:t>
      </w:r>
      <w:r w:rsidR="009E7C40">
        <w:t xml:space="preserve">a </w:t>
      </w:r>
      <w:r>
        <w:t xml:space="preserve">fast change in </w:t>
      </w:r>
      <w:r w:rsidR="006E29D8">
        <w:t xml:space="preserve">the </w:t>
      </w:r>
      <w:r>
        <w:t>potential difference in the signal which will result in false</w:t>
      </w:r>
      <w:r w:rsidR="009E7C40">
        <w:t>-</w:t>
      </w:r>
      <w:r>
        <w:t xml:space="preserve">positive readings. </w:t>
      </w:r>
    </w:p>
    <w:p w14:paraId="317AA896" w14:textId="25A25311" w:rsidR="004418C7" w:rsidRDefault="008E5263" w:rsidP="004418C7">
      <w:pPr>
        <w:pStyle w:val="ListParagraph"/>
        <w:numPr>
          <w:ilvl w:val="0"/>
          <w:numId w:val="7"/>
        </w:numPr>
      </w:pPr>
      <w:r>
        <w:t xml:space="preserve">Muscle movement can cause noise from </w:t>
      </w:r>
      <w:r w:rsidR="009E7C40">
        <w:t xml:space="preserve">the </w:t>
      </w:r>
      <w:r>
        <w:t xml:space="preserve">electrical activity of the muscle. </w:t>
      </w:r>
    </w:p>
    <w:p w14:paraId="49A25BBB" w14:textId="03D80570" w:rsidR="004418C7" w:rsidRDefault="00EE56AA" w:rsidP="004418C7">
      <w:pPr>
        <w:pStyle w:val="ListParagraph"/>
        <w:numPr>
          <w:ilvl w:val="0"/>
          <w:numId w:val="7"/>
        </w:numPr>
      </w:pPr>
      <w:r>
        <w:lastRenderedPageBreak/>
        <w:t>Respiration and general movement can cause baseline w</w:t>
      </w:r>
      <w:r w:rsidR="009E7C40">
        <w:t>a</w:t>
      </w:r>
      <w:r>
        <w:t xml:space="preserve">nder. </w:t>
      </w:r>
    </w:p>
    <w:p w14:paraId="3E44584C" w14:textId="0B20B2A6" w:rsidR="005B099A" w:rsidRDefault="005B099A" w:rsidP="005B099A">
      <w:r>
        <w:t>Signal to noise ratio can be improved by eliminating the above sources of noise. This can be done by implementing high and low pass filter and some software filtering.</w:t>
      </w:r>
      <w:r w:rsidR="003B3686">
        <w:t>[8]</w:t>
      </w:r>
    </w:p>
    <w:p w14:paraId="4598BBDB" w14:textId="495EAA16" w:rsidR="00F24DF5" w:rsidRDefault="00962C3C" w:rsidP="00F24DF5">
      <w:pPr>
        <w:pStyle w:val="Heading3"/>
      </w:pPr>
      <w:bookmarkStart w:id="11" w:name="_Toc22908688"/>
      <w:r>
        <w:t>2.</w:t>
      </w:r>
      <w:r w:rsidR="0058700B">
        <w:t>3</w:t>
      </w:r>
      <w:r>
        <w:t>.</w:t>
      </w:r>
      <w:r w:rsidR="00A8514C">
        <w:t>4</w:t>
      </w:r>
      <w:r>
        <w:t xml:space="preserve"> </w:t>
      </w:r>
      <w:r w:rsidR="00F24DF5">
        <w:t>Acquiring ECG Data</w:t>
      </w:r>
      <w:bookmarkEnd w:id="11"/>
      <w:r w:rsidR="00F24DF5">
        <w:t xml:space="preserve"> </w:t>
      </w:r>
    </w:p>
    <w:p w14:paraId="1FA208BD" w14:textId="2B29140F" w:rsidR="00F24096" w:rsidRDefault="007F0FE1" w:rsidP="0001773B">
      <w:r>
        <w:t>“</w:t>
      </w:r>
      <w:r w:rsidR="007D48CE" w:rsidRPr="007D48CE">
        <w:t>ECG input signal</w:t>
      </w:r>
      <w:r w:rsidR="00D94862">
        <w:t xml:space="preserve"> on the skin</w:t>
      </w:r>
      <w:r w:rsidR="007D48CE" w:rsidRPr="007D48CE">
        <w:t xml:space="preserve"> is very low in amplitude (&lt;1 mV) and noisy</w:t>
      </w:r>
      <w:r w:rsidR="00502E41">
        <w:t>. ECG voltage signal must be amplified, then high pass filtered to get rid of</w:t>
      </w:r>
      <w:r w:rsidR="00125E4C">
        <w:t xml:space="preserve"> DC skin potential and battery effects. Then it must be low pass filtered to cut off high</w:t>
      </w:r>
      <w:r w:rsidR="009E7C40">
        <w:t>-</w:t>
      </w:r>
      <w:r w:rsidR="00125E4C">
        <w:t>frequency noise and mains interference</w:t>
      </w:r>
      <w:r>
        <w:t>”</w:t>
      </w:r>
      <w:r w:rsidR="00125E4C">
        <w:t xml:space="preserve"> [16]. There seem to be many ways to achieve this. Traditionally </w:t>
      </w:r>
      <w:r w:rsidR="008565B0">
        <w:t>electrodes</w:t>
      </w:r>
      <w:r w:rsidR="00125E4C">
        <w:t xml:space="preserve"> would be connected to </w:t>
      </w:r>
      <w:r w:rsidR="008565B0">
        <w:t xml:space="preserve">a </w:t>
      </w:r>
      <w:r w:rsidR="00125E4C">
        <w:t xml:space="preserve">series of operational amplifiers configured to perform the above function (amplify, high pass, low pass). </w:t>
      </w:r>
      <w:r w:rsidR="008006BB">
        <w:t>However,</w:t>
      </w:r>
      <w:r w:rsidR="00125E4C">
        <w:t xml:space="preserve"> this method is bulky because it requires a lot of components and consumes </w:t>
      </w:r>
      <w:r w:rsidR="006E29D8">
        <w:t xml:space="preserve">a </w:t>
      </w:r>
      <w:r w:rsidR="006B4937">
        <w:t>significant amount</w:t>
      </w:r>
      <w:r w:rsidR="006E29D8">
        <w:t xml:space="preserve"> of</w:t>
      </w:r>
      <w:r w:rsidR="00125E4C">
        <w:t xml:space="preserve"> power. </w:t>
      </w:r>
    </w:p>
    <w:p w14:paraId="49A792CD" w14:textId="7476DB1B" w:rsidR="00C524DC" w:rsidRDefault="00852F80" w:rsidP="008565B0">
      <w:pPr>
        <w:rPr>
          <w:i/>
          <w:iCs/>
        </w:rPr>
      </w:pPr>
      <w:r>
        <w:t xml:space="preserve">The </w:t>
      </w:r>
      <w:r w:rsidR="008006BB">
        <w:t>custom</w:t>
      </w:r>
      <w:r w:rsidR="009E7C40">
        <w:t>-</w:t>
      </w:r>
      <w:r w:rsidR="008006BB">
        <w:t xml:space="preserve">designed integrated circuits </w:t>
      </w:r>
      <w:r w:rsidR="008565B0">
        <w:t>prosed</w:t>
      </w:r>
      <w:r w:rsidR="008006BB">
        <w:t>, in the study [</w:t>
      </w:r>
      <w:r w:rsidR="008565B0">
        <w:t>14</w:t>
      </w:r>
      <w:r w:rsidR="008006BB">
        <w:t>]. The researcher use</w:t>
      </w:r>
      <w:r w:rsidR="00F05CC8">
        <w:t>d</w:t>
      </w:r>
      <w:r w:rsidR="008006BB">
        <w:t xml:space="preserve"> </w:t>
      </w:r>
      <w:r w:rsidR="00A672BF">
        <w:t xml:space="preserve">the </w:t>
      </w:r>
      <w:r w:rsidR="008006BB">
        <w:t>AD</w:t>
      </w:r>
      <w:r w:rsidR="00870622">
        <w:t>8232</w:t>
      </w:r>
      <w:r w:rsidR="00AF56FB">
        <w:t xml:space="preserve"> IC </w:t>
      </w:r>
      <w:r>
        <w:t>which is a single</w:t>
      </w:r>
      <w:r w:rsidR="00F05CC8">
        <w:t xml:space="preserve"> chip with integrated </w:t>
      </w:r>
      <w:proofErr w:type="spellStart"/>
      <w:r w:rsidR="00F05CC8">
        <w:t>OpAmp</w:t>
      </w:r>
      <w:r w:rsidR="00A672BF">
        <w:t>s</w:t>
      </w:r>
      <w:proofErr w:type="spellEnd"/>
      <w:r w:rsidR="00F05CC8">
        <w:t xml:space="preserve">. The resistors </w:t>
      </w:r>
      <w:r>
        <w:t xml:space="preserve">connect to the pins of the AD8232 pins which can be altered </w:t>
      </w:r>
      <w:r w:rsidR="00F05CC8">
        <w:t>to configure and set limits</w:t>
      </w:r>
      <w:r w:rsidR="00A672BF">
        <w:t xml:space="preserve"> for the filters</w:t>
      </w:r>
      <w:r w:rsidR="00F05CC8">
        <w:t xml:space="preserve">. Using </w:t>
      </w:r>
      <w:r>
        <w:t>the above</w:t>
      </w:r>
      <w:r w:rsidR="00F05CC8">
        <w:t xml:space="preserve"> configuration reduces </w:t>
      </w:r>
      <w:r w:rsidR="009E7C40">
        <w:t>PCB</w:t>
      </w:r>
      <w:r w:rsidR="00F05CC8">
        <w:t xml:space="preserve"> space however </w:t>
      </w:r>
      <w:r>
        <w:t>the design is</w:t>
      </w:r>
      <w:r w:rsidR="00F05CC8">
        <w:t xml:space="preserve"> still limited by the </w:t>
      </w:r>
      <w:r>
        <w:t xml:space="preserve">resolution of the </w:t>
      </w:r>
      <w:r w:rsidR="00F05CC8">
        <w:t xml:space="preserve">ADC </w:t>
      </w:r>
      <w:r w:rsidR="0059253B">
        <w:t>on the</w:t>
      </w:r>
      <w:r>
        <w:t xml:space="preserve"> </w:t>
      </w:r>
      <w:r w:rsidR="00F05CC8">
        <w:t xml:space="preserve">microcontroller. </w:t>
      </w:r>
    </w:p>
    <w:p w14:paraId="298529F4" w14:textId="2991913C" w:rsidR="00D04862" w:rsidRDefault="00962C3C" w:rsidP="00DE129C">
      <w:pPr>
        <w:pStyle w:val="Heading3"/>
      </w:pPr>
      <w:bookmarkStart w:id="12" w:name="_Toc22908689"/>
      <w:r>
        <w:t>2.</w:t>
      </w:r>
      <w:r w:rsidR="0058700B">
        <w:t>3</w:t>
      </w:r>
      <w:r>
        <w:t>.</w:t>
      </w:r>
      <w:r w:rsidR="00A8514C">
        <w:t>5</w:t>
      </w:r>
      <w:r>
        <w:t xml:space="preserve"> </w:t>
      </w:r>
      <w:r w:rsidR="00145270">
        <w:t>EMI – Human Antenna Effect</w:t>
      </w:r>
      <w:bookmarkEnd w:id="12"/>
      <w:r w:rsidR="00145270">
        <w:t xml:space="preserve"> </w:t>
      </w:r>
    </w:p>
    <w:p w14:paraId="0C5C7304" w14:textId="5CF557D4" w:rsidR="00145270" w:rsidRDefault="00145270" w:rsidP="00145270">
      <w:r>
        <w:t>The user body can act</w:t>
      </w:r>
      <w:r w:rsidR="00BC6CF5">
        <w:t xml:space="preserve"> as</w:t>
      </w:r>
      <w:r>
        <w:t xml:space="preserve"> an antenna which </w:t>
      </w:r>
      <w:r w:rsidR="00BC6CF5">
        <w:t>can pick</w:t>
      </w:r>
      <w:r>
        <w:t xml:space="preserve"> up electromagnetic signals mostly in the range of 50 – 60 Hz </w:t>
      </w:r>
      <w:r w:rsidR="00036B03">
        <w:t xml:space="preserve">common mode </w:t>
      </w:r>
      <w:r>
        <w:t xml:space="preserve">noise from mains electrical </w:t>
      </w:r>
      <w:r w:rsidR="00036B03">
        <w:t xml:space="preserve">AC </w:t>
      </w:r>
      <w:r>
        <w:t xml:space="preserve">power lines. A large amount of electromagnetic interference is coupled to the user’s body through the skin [20]. </w:t>
      </w:r>
      <w:r w:rsidR="00036B03">
        <w:t xml:space="preserve">The source of noise must be eliminated in hardware. </w:t>
      </w:r>
      <w:r w:rsidR="00BC6CF5">
        <w:t xml:space="preserve">The solution provided by the researcher uses the right leg as common noise input which can be rejected from the original </w:t>
      </w:r>
      <w:r w:rsidR="00444611">
        <w:t xml:space="preserve">differential </w:t>
      </w:r>
      <w:r w:rsidR="00BC6CF5">
        <w:t>ECG signal, more on this on selection 2.2.6 and why it is not viable according to [21].</w:t>
      </w:r>
    </w:p>
    <w:p w14:paraId="0754C8F6" w14:textId="781FEC5C" w:rsidR="008F1383" w:rsidRDefault="008F1383" w:rsidP="00CF0637">
      <w:pPr>
        <w:pStyle w:val="Heading3"/>
      </w:pPr>
      <w:bookmarkStart w:id="13" w:name="_Toc22908690"/>
      <w:r>
        <w:t>2.</w:t>
      </w:r>
      <w:r w:rsidR="0058700B">
        <w:t>3</w:t>
      </w:r>
      <w:r>
        <w:t xml:space="preserve">.6 </w:t>
      </w:r>
      <w:r w:rsidR="00A93E14">
        <w:t>Common Mode Rejection Ratio (CMRR)</w:t>
      </w:r>
      <w:bookmarkEnd w:id="13"/>
    </w:p>
    <w:p w14:paraId="6C92E136" w14:textId="5754E9CC" w:rsidR="00CF0637" w:rsidRDefault="00E31280" w:rsidP="00CF0637">
      <w:r>
        <w:t>Having a ground electrode to reduce noise is not suitable in a wearable device because it will introduce high leakage current during operation</w:t>
      </w:r>
      <w:r w:rsidR="00A93E14">
        <w:t xml:space="preserve"> [21]</w:t>
      </w:r>
      <w:r>
        <w:t xml:space="preserve">. </w:t>
      </w:r>
      <w:r w:rsidR="009E7C40">
        <w:t>A s</w:t>
      </w:r>
      <w:r w:rsidR="00B54A3C">
        <w:t xml:space="preserve">ystem with </w:t>
      </w:r>
      <w:r w:rsidR="009E5F00">
        <w:t xml:space="preserve">high CMRR can be achieved by implementing an extra stage in the hardware signal processing. </w:t>
      </w:r>
      <w:r w:rsidR="00AE1778">
        <w:t>As mention</w:t>
      </w:r>
      <w:r w:rsidR="00036B03">
        <w:t>ed</w:t>
      </w:r>
      <w:r w:rsidR="00AE1778">
        <w:t xml:space="preserve"> in 2.2.5 the </w:t>
      </w:r>
      <w:r w:rsidR="00AE1778">
        <w:lastRenderedPageBreak/>
        <w:t xml:space="preserve">body is good at picking up common mode signals; noise that affects both electrodes equally. Achieving a system with </w:t>
      </w:r>
      <w:r w:rsidR="009E7C40">
        <w:t xml:space="preserve">a </w:t>
      </w:r>
      <w:r w:rsidR="00AE1778">
        <w:t>high common</w:t>
      </w:r>
      <w:r w:rsidR="009E7C40">
        <w:t>-</w:t>
      </w:r>
      <w:r w:rsidR="00AE1778">
        <w:t>mode ratio is important</w:t>
      </w:r>
      <w:r w:rsidR="0043635E">
        <w:t xml:space="preserve"> [22].</w:t>
      </w:r>
      <w:r w:rsidR="00E22B46">
        <w:t xml:space="preserve"> </w:t>
      </w:r>
    </w:p>
    <w:p w14:paraId="090D257B" w14:textId="64DF72D6" w:rsidR="002B2648" w:rsidRDefault="00666E57" w:rsidP="002B2648">
      <w:pPr>
        <w:pStyle w:val="Heading3"/>
      </w:pPr>
      <w:bookmarkStart w:id="14" w:name="_Toc22908691"/>
      <w:r>
        <w:t>2.</w:t>
      </w:r>
      <w:r w:rsidR="0058700B">
        <w:t>3</w:t>
      </w:r>
      <w:r>
        <w:t>.</w:t>
      </w:r>
      <w:r w:rsidR="00CF0637">
        <w:t>7</w:t>
      </w:r>
      <w:r>
        <w:t xml:space="preserve"> </w:t>
      </w:r>
      <w:r w:rsidR="00CF0637">
        <w:t>Data Storage</w:t>
      </w:r>
      <w:bookmarkEnd w:id="14"/>
      <w:r w:rsidR="00CF0637">
        <w:t xml:space="preserve"> </w:t>
      </w:r>
    </w:p>
    <w:p w14:paraId="3A36FE58" w14:textId="6F9A0E79" w:rsidR="00545234" w:rsidRDefault="00CF436A" w:rsidP="00545234">
      <w:r>
        <w:t xml:space="preserve">Continuous measurement of ECG will result in a lot of data. To avoid loss of data when the device is not connected to a suitable Bluetooth device or if </w:t>
      </w:r>
      <w:r w:rsidR="009E7C40">
        <w:t xml:space="preserve">the </w:t>
      </w:r>
      <w:r>
        <w:t xml:space="preserve">signal connection is lost data must be stored in a suitable place. </w:t>
      </w:r>
    </w:p>
    <w:p w14:paraId="3BA720DF" w14:textId="64759794" w:rsidR="00DA25B2" w:rsidRPr="00545234" w:rsidRDefault="00DA25B2" w:rsidP="00545234">
      <w:r>
        <w:t>MicroSD</w:t>
      </w:r>
      <w:r w:rsidR="00EA33D3">
        <w:t xml:space="preserve"> card</w:t>
      </w:r>
      <w:r>
        <w:t xml:space="preserve"> </w:t>
      </w:r>
      <w:r w:rsidR="00EA33D3">
        <w:t>integration</w:t>
      </w:r>
      <w:r>
        <w:t xml:space="preserve"> is simple and used by many research project</w:t>
      </w:r>
      <w:r w:rsidR="0028513F">
        <w:t>s</w:t>
      </w:r>
      <w:r w:rsidR="00EA33D3">
        <w:t xml:space="preserve"> [</w:t>
      </w:r>
      <w:r w:rsidR="00C4478B">
        <w:t>8</w:t>
      </w:r>
      <w:r w:rsidR="00EA33D3">
        <w:t>][15]</w:t>
      </w:r>
      <w:r w:rsidR="0028513F">
        <w:t xml:space="preserve">. If the raw ECG data is not kept rather the induced HR, then it will be suitable to use the onboard flash in the microcontroller itself. </w:t>
      </w:r>
      <w:r w:rsidR="00B167C1">
        <w:t>M</w:t>
      </w:r>
      <w:r w:rsidR="00222494">
        <w:t xml:space="preserve">icro SD card </w:t>
      </w:r>
      <w:r w:rsidR="00B167C1">
        <w:t>may not be suitable</w:t>
      </w:r>
      <w:r w:rsidR="006D4BAF">
        <w:t xml:space="preserve"> </w:t>
      </w:r>
      <w:r w:rsidR="00222494">
        <w:t>in a low power wearable device</w:t>
      </w:r>
      <w:r w:rsidR="006D4BAF">
        <w:t>.</w:t>
      </w:r>
      <w:r w:rsidR="00222494">
        <w:t xml:space="preserve"> </w:t>
      </w:r>
      <w:r w:rsidR="006D4BAF">
        <w:t>I</w:t>
      </w:r>
      <w:r w:rsidR="00222494">
        <w:t>t can consume around 100mA at 3.3V</w:t>
      </w:r>
      <w:r w:rsidR="006D4BAF">
        <w:t xml:space="preserve">. An alternative option would be to use </w:t>
      </w:r>
      <w:r w:rsidR="00B167C1">
        <w:t>NOR</w:t>
      </w:r>
      <w:r w:rsidR="006D4BAF">
        <w:t xml:space="preserve"> flash chips. </w:t>
      </w:r>
      <w:r w:rsidR="001C5443">
        <w:t xml:space="preserve"> </w:t>
      </w:r>
    </w:p>
    <w:p w14:paraId="204F8EA8" w14:textId="1930DF03" w:rsidR="002B2648" w:rsidRDefault="00BA5E26" w:rsidP="00BA5E26">
      <w:pPr>
        <w:pStyle w:val="Heading3"/>
      </w:pPr>
      <w:bookmarkStart w:id="15" w:name="_Toc22908692"/>
      <w:r>
        <w:t>2.3.8 Sampling Frequency</w:t>
      </w:r>
      <w:bookmarkEnd w:id="15"/>
      <w:r>
        <w:t xml:space="preserve"> </w:t>
      </w:r>
    </w:p>
    <w:p w14:paraId="02E8370F" w14:textId="042A3039" w:rsidR="00BA5E26" w:rsidRPr="00BA5E26" w:rsidRDefault="00BA5E26" w:rsidP="00BA5E26">
      <w:r>
        <w:t xml:space="preserve">It was determined sampling frequency low as 50Hz can be used to obtain HRV by software interpolation [23]. The researcher tested </w:t>
      </w:r>
      <w:r w:rsidR="009E7C40">
        <w:t xml:space="preserve">a </w:t>
      </w:r>
      <w:r>
        <w:t>range of sampling frequency from 5K</w:t>
      </w:r>
      <w:r w:rsidR="000375E8">
        <w:t>H</w:t>
      </w:r>
      <w:r>
        <w:t>z to 50Hz</w:t>
      </w:r>
      <w:r w:rsidR="00E15263">
        <w:t xml:space="preserve"> and run statistical tests on each of the acquired data. </w:t>
      </w:r>
      <w:r w:rsidR="005E2189">
        <w:t>The researcher also noted the R peaks were slightly distorted due to low sampling frequency. T</w:t>
      </w:r>
      <w:r w:rsidR="005E2189" w:rsidRPr="005E2189">
        <w:t xml:space="preserve">he optimal range of sampling rate for spectral analysis of HRV parameters is between 250 and 500 Hz </w:t>
      </w:r>
      <w:r w:rsidR="005E2189">
        <w:t>[24].</w:t>
      </w:r>
    </w:p>
    <w:p w14:paraId="4F76B13E" w14:textId="6212D735" w:rsidR="00EE3046" w:rsidRDefault="004D3E86">
      <w:pPr>
        <w:pStyle w:val="Heading2"/>
      </w:pPr>
      <w:bookmarkStart w:id="16" w:name="_w68sodxytemg" w:colFirst="0" w:colLast="0"/>
      <w:bookmarkStart w:id="17" w:name="_Toc22908693"/>
      <w:bookmarkEnd w:id="16"/>
      <w:r>
        <w:t>2.</w:t>
      </w:r>
      <w:r w:rsidR="0058700B">
        <w:t>4</w:t>
      </w:r>
      <w:r>
        <w:t xml:space="preserve">.0 </w:t>
      </w:r>
      <w:r w:rsidR="00143B2B">
        <w:t>Market Research</w:t>
      </w:r>
      <w:bookmarkEnd w:id="17"/>
    </w:p>
    <w:p w14:paraId="52EDE555" w14:textId="5CEC59DE" w:rsidR="00EE3046" w:rsidRDefault="004D3E86">
      <w:pPr>
        <w:pStyle w:val="Heading3"/>
      </w:pPr>
      <w:bookmarkStart w:id="18" w:name="_v8bff8knvttq" w:colFirst="0" w:colLast="0"/>
      <w:bookmarkStart w:id="19" w:name="_Toc22908694"/>
      <w:bookmarkEnd w:id="18"/>
      <w:r>
        <w:t>2.</w:t>
      </w:r>
      <w:r w:rsidR="0058700B">
        <w:t>4</w:t>
      </w:r>
      <w:r>
        <w:t xml:space="preserve">.1 </w:t>
      </w:r>
      <w:r w:rsidR="00143B2B">
        <w:t>Commercial Products</w:t>
      </w:r>
      <w:bookmarkEnd w:id="19"/>
      <w:r w:rsidR="00143B2B">
        <w:t xml:space="preserve"> </w:t>
      </w:r>
    </w:p>
    <w:p w14:paraId="0B83C121" w14:textId="465E9B95" w:rsidR="00EE3046" w:rsidRDefault="00143B2B">
      <w:pPr>
        <w:rPr>
          <w:sz w:val="23"/>
          <w:szCs w:val="23"/>
          <w:highlight w:val="white"/>
        </w:rPr>
      </w:pPr>
      <w:r>
        <w:rPr>
          <w:b/>
        </w:rPr>
        <w:t>Amazfit Health Band 1S</w:t>
      </w:r>
      <w:r>
        <w:t xml:space="preserve"> Is a PPA based smart band with an </w:t>
      </w:r>
      <w:r w:rsidR="005D33B2">
        <w:t>ECG</w:t>
      </w:r>
      <w:r>
        <w:t xml:space="preserve"> sensor. It uses PPA technology to continuously monitor the heart rate if it detects </w:t>
      </w:r>
      <w:r>
        <w:rPr>
          <w:sz w:val="23"/>
          <w:szCs w:val="23"/>
          <w:highlight w:val="white"/>
        </w:rPr>
        <w:t xml:space="preserve">arrhythmia then it alerts the user and asks them to take an </w:t>
      </w:r>
      <w:r w:rsidR="005D33B2">
        <w:rPr>
          <w:sz w:val="23"/>
          <w:szCs w:val="23"/>
          <w:highlight w:val="white"/>
        </w:rPr>
        <w:t>ECG</w:t>
      </w:r>
      <w:r>
        <w:rPr>
          <w:sz w:val="23"/>
          <w:szCs w:val="23"/>
          <w:highlight w:val="white"/>
        </w:rPr>
        <w:t xml:space="preserve"> reading by placing a finger on top of the band. The data is sent to the cloud which is then processed by AI. The data can be accessed by the user (free for the first 6 months). The device is manufactured and developed by a </w:t>
      </w:r>
      <w:r w:rsidR="005D33B2">
        <w:rPr>
          <w:sz w:val="23"/>
          <w:szCs w:val="23"/>
          <w:highlight w:val="white"/>
        </w:rPr>
        <w:t>C</w:t>
      </w:r>
      <w:r>
        <w:rPr>
          <w:sz w:val="23"/>
          <w:szCs w:val="23"/>
          <w:highlight w:val="white"/>
        </w:rPr>
        <w:t xml:space="preserve">hinese company and is not widely adopted in the west. </w:t>
      </w:r>
    </w:p>
    <w:p w14:paraId="5894BAE5" w14:textId="77777777" w:rsidR="00EE3046" w:rsidRDefault="00EE3046">
      <w:pPr>
        <w:rPr>
          <w:rFonts w:ascii="Verdana" w:eastAsia="Verdana" w:hAnsi="Verdana" w:cs="Verdana"/>
          <w:sz w:val="23"/>
          <w:szCs w:val="23"/>
          <w:highlight w:val="white"/>
        </w:rPr>
      </w:pPr>
    </w:p>
    <w:p w14:paraId="5CD2CDF6" w14:textId="65342CCB" w:rsidR="00EE3046" w:rsidRDefault="00143B2B">
      <w:pPr>
        <w:rPr>
          <w:sz w:val="23"/>
          <w:szCs w:val="23"/>
          <w:highlight w:val="white"/>
        </w:rPr>
      </w:pPr>
      <w:r>
        <w:rPr>
          <w:b/>
        </w:rPr>
        <w:t xml:space="preserve">Welch </w:t>
      </w:r>
      <w:proofErr w:type="spellStart"/>
      <w:r>
        <w:rPr>
          <w:b/>
        </w:rPr>
        <w:t>Allyn</w:t>
      </w:r>
      <w:proofErr w:type="spellEnd"/>
      <w:r>
        <w:rPr>
          <w:b/>
        </w:rPr>
        <w:t xml:space="preserve"> TAGecg sensor</w:t>
      </w:r>
      <w:r>
        <w:t xml:space="preserve"> Is an ECG based chest sensor which continuously records the ECG of the user. It examines the heart rate and has built </w:t>
      </w:r>
      <w:r w:rsidR="005D33B2">
        <w:t>a</w:t>
      </w:r>
      <w:r>
        <w:t xml:space="preserve">n algorithm in the local system to detect </w:t>
      </w:r>
      <w:r>
        <w:rPr>
          <w:sz w:val="23"/>
          <w:szCs w:val="23"/>
          <w:highlight w:val="white"/>
        </w:rPr>
        <w:t xml:space="preserve">arrhythmia. The data is also synced to the cloud where it can be further examined by the medical </w:t>
      </w:r>
      <w:r>
        <w:rPr>
          <w:sz w:val="23"/>
          <w:szCs w:val="23"/>
          <w:highlight w:val="white"/>
        </w:rPr>
        <w:lastRenderedPageBreak/>
        <w:t xml:space="preserve">profession. The device is manufactured and developed by Welch </w:t>
      </w:r>
      <w:proofErr w:type="spellStart"/>
      <w:r>
        <w:rPr>
          <w:sz w:val="23"/>
          <w:szCs w:val="23"/>
          <w:highlight w:val="white"/>
        </w:rPr>
        <w:t>Allyn</w:t>
      </w:r>
      <w:proofErr w:type="spellEnd"/>
      <w:r>
        <w:rPr>
          <w:sz w:val="23"/>
          <w:szCs w:val="23"/>
          <w:highlight w:val="white"/>
        </w:rPr>
        <w:t xml:space="preserve"> an </w:t>
      </w:r>
      <w:r w:rsidR="005D33B2">
        <w:rPr>
          <w:sz w:val="23"/>
          <w:szCs w:val="23"/>
          <w:highlight w:val="white"/>
        </w:rPr>
        <w:t>A</w:t>
      </w:r>
      <w:r>
        <w:rPr>
          <w:sz w:val="23"/>
          <w:szCs w:val="23"/>
          <w:highlight w:val="white"/>
        </w:rPr>
        <w:t xml:space="preserve">merican company who develops </w:t>
      </w:r>
      <w:r w:rsidR="00212EFA">
        <w:rPr>
          <w:sz w:val="23"/>
          <w:szCs w:val="23"/>
          <w:highlight w:val="white"/>
        </w:rPr>
        <w:t xml:space="preserve">a </w:t>
      </w:r>
      <w:r>
        <w:rPr>
          <w:sz w:val="23"/>
          <w:szCs w:val="23"/>
          <w:highlight w:val="white"/>
        </w:rPr>
        <w:t xml:space="preserve">medical device for private healthcare in </w:t>
      </w:r>
      <w:r w:rsidR="005D33B2">
        <w:rPr>
          <w:sz w:val="23"/>
          <w:szCs w:val="23"/>
          <w:highlight w:val="white"/>
        </w:rPr>
        <w:t>A</w:t>
      </w:r>
      <w:r>
        <w:rPr>
          <w:sz w:val="23"/>
          <w:szCs w:val="23"/>
          <w:highlight w:val="white"/>
        </w:rPr>
        <w:t xml:space="preserve">merica. </w:t>
      </w:r>
    </w:p>
    <w:p w14:paraId="7FBC23E7" w14:textId="082DE354" w:rsidR="005D33B2" w:rsidRDefault="004D3E86" w:rsidP="005D33B2">
      <w:pPr>
        <w:pStyle w:val="Heading1"/>
        <w:rPr>
          <w:highlight w:val="white"/>
        </w:rPr>
      </w:pPr>
      <w:bookmarkStart w:id="20" w:name="_cmuyvuaw1unc" w:colFirst="0" w:colLast="0"/>
      <w:bookmarkStart w:id="21" w:name="_Toc22908695"/>
      <w:bookmarkEnd w:id="20"/>
      <w:r>
        <w:rPr>
          <w:highlight w:val="white"/>
        </w:rPr>
        <w:t xml:space="preserve">3.0.0 </w:t>
      </w:r>
      <w:r w:rsidR="005D33B2">
        <w:rPr>
          <w:highlight w:val="white"/>
        </w:rPr>
        <w:t>System Design</w:t>
      </w:r>
      <w:bookmarkEnd w:id="21"/>
      <w:r w:rsidR="005D33B2">
        <w:rPr>
          <w:highlight w:val="white"/>
        </w:rPr>
        <w:t xml:space="preserve"> </w:t>
      </w:r>
    </w:p>
    <w:p w14:paraId="0A20116C" w14:textId="0F982472" w:rsidR="001E2956" w:rsidRDefault="004F3811" w:rsidP="00134E6C">
      <w:pPr>
        <w:rPr>
          <w:noProof/>
          <w:highlight w:val="white"/>
        </w:rPr>
      </w:pPr>
      <w:r>
        <w:rPr>
          <w:noProof/>
          <w:highlight w:val="white"/>
        </w:rPr>
        <w:t>The s</w:t>
      </w:r>
      <w:r w:rsidR="00134E6C">
        <w:rPr>
          <w:noProof/>
          <w:highlight w:val="white"/>
        </w:rPr>
        <w:t>ystem will have bipoten</w:t>
      </w:r>
      <w:r w:rsidR="009E7C40">
        <w:rPr>
          <w:noProof/>
          <w:highlight w:val="white"/>
        </w:rPr>
        <w:t>t</w:t>
      </w:r>
      <w:r w:rsidR="00134E6C">
        <w:rPr>
          <w:noProof/>
          <w:highlight w:val="white"/>
        </w:rPr>
        <w:t xml:space="preserve">ial ECG AFE sensor </w:t>
      </w:r>
      <w:r>
        <w:rPr>
          <w:noProof/>
          <w:highlight w:val="white"/>
        </w:rPr>
        <w:t>which will take</w:t>
      </w:r>
      <w:r w:rsidR="00134E6C">
        <w:rPr>
          <w:noProof/>
          <w:highlight w:val="white"/>
        </w:rPr>
        <w:t xml:space="preserve"> differential measurement from </w:t>
      </w:r>
      <w:r w:rsidR="007F0FE1">
        <w:rPr>
          <w:noProof/>
          <w:highlight w:val="white"/>
        </w:rPr>
        <w:t>3</w:t>
      </w:r>
      <w:r w:rsidR="00134E6C">
        <w:rPr>
          <w:noProof/>
          <w:highlight w:val="white"/>
        </w:rPr>
        <w:t xml:space="preserve"> wire electrode</w:t>
      </w:r>
      <w:r w:rsidR="00A65A5E">
        <w:rPr>
          <w:noProof/>
          <w:highlight w:val="white"/>
        </w:rPr>
        <w:t xml:space="preserve"> (ECG P, ECG N)</w:t>
      </w:r>
      <w:r w:rsidR="00F3659C">
        <w:rPr>
          <w:noProof/>
          <w:highlight w:val="white"/>
        </w:rPr>
        <w:t>. It will be powered from the +3.3V and +1.8V rail</w:t>
      </w:r>
      <w:r w:rsidR="00727893">
        <w:rPr>
          <w:noProof/>
          <w:highlight w:val="white"/>
        </w:rPr>
        <w:t>. The ECG sensor will be interfaced to the microcontroller via SPI</w:t>
      </w:r>
      <w:r>
        <w:rPr>
          <w:noProof/>
          <w:highlight w:val="white"/>
        </w:rPr>
        <w:t xml:space="preserve"> (Serial Peripheral Interface). </w:t>
      </w:r>
    </w:p>
    <w:p w14:paraId="5BE178B2" w14:textId="0D7D38EF" w:rsidR="005D75C5" w:rsidRDefault="004F3811" w:rsidP="00134E6C">
      <w:pPr>
        <w:rPr>
          <w:noProof/>
          <w:highlight w:val="white"/>
        </w:rPr>
      </w:pPr>
      <w:r>
        <w:rPr>
          <w:noProof/>
          <w:highlight w:val="white"/>
        </w:rPr>
        <w:t xml:space="preserve">To reduce </w:t>
      </w:r>
      <w:r w:rsidR="009E7C40">
        <w:rPr>
          <w:noProof/>
          <w:highlight w:val="white"/>
        </w:rPr>
        <w:t>PCB</w:t>
      </w:r>
      <w:r>
        <w:rPr>
          <w:noProof/>
          <w:highlight w:val="white"/>
        </w:rPr>
        <w:t xml:space="preserve"> space and power consumption a microcontroller with wireless capability</w:t>
      </w:r>
      <w:r w:rsidR="00F81916">
        <w:rPr>
          <w:noProof/>
          <w:highlight w:val="white"/>
        </w:rPr>
        <w:t xml:space="preserve"> will be utilised</w:t>
      </w:r>
      <w:r>
        <w:rPr>
          <w:noProof/>
          <w:highlight w:val="white"/>
        </w:rPr>
        <w:t xml:space="preserve">. It will be interfaced with </w:t>
      </w:r>
      <w:r w:rsidR="00F81916">
        <w:rPr>
          <w:noProof/>
          <w:highlight w:val="white"/>
        </w:rPr>
        <w:t>NOR</w:t>
      </w:r>
      <w:r>
        <w:rPr>
          <w:noProof/>
          <w:highlight w:val="white"/>
        </w:rPr>
        <w:t xml:space="preserve"> flash to store data while the system is not connected to an external </w:t>
      </w:r>
      <w:r w:rsidR="009E7C40">
        <w:rPr>
          <w:noProof/>
          <w:highlight w:val="white"/>
        </w:rPr>
        <w:t>B</w:t>
      </w:r>
      <w:r>
        <w:rPr>
          <w:noProof/>
          <w:highlight w:val="white"/>
        </w:rPr>
        <w:t xml:space="preserve">luetooth </w:t>
      </w:r>
      <w:r w:rsidR="00570188">
        <w:rPr>
          <w:noProof/>
          <w:highlight w:val="white"/>
        </w:rPr>
        <w:t xml:space="preserve">master node. </w:t>
      </w:r>
      <w:r w:rsidR="00EE14BE">
        <w:rPr>
          <w:noProof/>
          <w:highlight w:val="white"/>
        </w:rPr>
        <w:t>It</w:t>
      </w:r>
      <w:r w:rsidR="00570188">
        <w:rPr>
          <w:noProof/>
          <w:highlight w:val="white"/>
        </w:rPr>
        <w:t xml:space="preserve"> will </w:t>
      </w:r>
      <w:r w:rsidR="00F81916">
        <w:rPr>
          <w:noProof/>
          <w:highlight w:val="white"/>
        </w:rPr>
        <w:t>be</w:t>
      </w:r>
      <w:r w:rsidR="00570188">
        <w:rPr>
          <w:noProof/>
          <w:highlight w:val="white"/>
        </w:rPr>
        <w:t xml:space="preserve"> time synced re</w:t>
      </w:r>
      <w:r w:rsidR="009E7C40">
        <w:rPr>
          <w:noProof/>
          <w:highlight w:val="white"/>
        </w:rPr>
        <w:t>la</w:t>
      </w:r>
      <w:r w:rsidR="00570188">
        <w:rPr>
          <w:noProof/>
          <w:highlight w:val="white"/>
        </w:rPr>
        <w:t xml:space="preserve">tive to the </w:t>
      </w:r>
      <w:r w:rsidR="009E7C40">
        <w:rPr>
          <w:noProof/>
          <w:highlight w:val="white"/>
        </w:rPr>
        <w:t>connected</w:t>
      </w:r>
      <w:r w:rsidR="00570188">
        <w:rPr>
          <w:noProof/>
          <w:highlight w:val="white"/>
        </w:rPr>
        <w:t xml:space="preserve"> master node</w:t>
      </w:r>
      <w:r w:rsidR="00FD143D">
        <w:rPr>
          <w:noProof/>
          <w:highlight w:val="white"/>
        </w:rPr>
        <w:t xml:space="preserve"> since it does not have a real</w:t>
      </w:r>
      <w:r w:rsidR="009E7C40">
        <w:rPr>
          <w:noProof/>
          <w:highlight w:val="white"/>
        </w:rPr>
        <w:t>-</w:t>
      </w:r>
      <w:r w:rsidR="00FD143D">
        <w:rPr>
          <w:noProof/>
          <w:highlight w:val="white"/>
        </w:rPr>
        <w:t xml:space="preserve">time clock. </w:t>
      </w:r>
      <w:r w:rsidR="00F81916">
        <w:rPr>
          <w:noProof/>
          <w:highlight w:val="white"/>
        </w:rPr>
        <w:t xml:space="preserve">Alongside the </w:t>
      </w:r>
      <w:r w:rsidR="009E7C40">
        <w:rPr>
          <w:noProof/>
          <w:highlight w:val="white"/>
        </w:rPr>
        <w:t>ECG</w:t>
      </w:r>
      <w:r w:rsidR="00F81916">
        <w:rPr>
          <w:noProof/>
          <w:highlight w:val="white"/>
        </w:rPr>
        <w:t xml:space="preserve"> data, relative timing information will be store</w:t>
      </w:r>
      <w:r w:rsidR="009E7C40">
        <w:rPr>
          <w:noProof/>
          <w:highlight w:val="white"/>
        </w:rPr>
        <w:t>d</w:t>
      </w:r>
      <w:r w:rsidR="00F81916">
        <w:rPr>
          <w:noProof/>
          <w:highlight w:val="white"/>
        </w:rPr>
        <w:t>. This information is important to ca</w:t>
      </w:r>
      <w:r w:rsidR="009E7C40">
        <w:rPr>
          <w:noProof/>
          <w:highlight w:val="white"/>
        </w:rPr>
        <w:t>lc</w:t>
      </w:r>
      <w:r w:rsidR="00F81916">
        <w:rPr>
          <w:noProof/>
          <w:highlight w:val="white"/>
        </w:rPr>
        <w:t xml:space="preserve">ulate the heart rate </w:t>
      </w:r>
      <w:r w:rsidR="009E7C40">
        <w:rPr>
          <w:noProof/>
          <w:highlight w:val="white"/>
        </w:rPr>
        <w:t xml:space="preserve">&amp; heart rate variability </w:t>
      </w:r>
      <w:r w:rsidR="00F81916">
        <w:rPr>
          <w:noProof/>
          <w:highlight w:val="white"/>
        </w:rPr>
        <w:t>of the user</w:t>
      </w:r>
      <w:r w:rsidR="003C1B9E">
        <w:rPr>
          <w:noProof/>
          <w:highlight w:val="white"/>
        </w:rPr>
        <w:t xml:space="preserve">. </w:t>
      </w:r>
    </w:p>
    <w:p w14:paraId="497DD527" w14:textId="17FDD050" w:rsidR="00344BFD" w:rsidRDefault="0065094D" w:rsidP="00134E6C">
      <w:pPr>
        <w:rPr>
          <w:noProof/>
          <w:highlight w:val="white"/>
        </w:rPr>
      </w:pPr>
      <w:r>
        <w:rPr>
          <w:noProof/>
          <w:highlight w:val="white"/>
        </w:rPr>
        <w:t>The embe</w:t>
      </w:r>
      <w:r w:rsidR="005F6E12">
        <w:rPr>
          <w:noProof/>
          <w:highlight w:val="white"/>
        </w:rPr>
        <w:t>d</w:t>
      </w:r>
      <w:r>
        <w:rPr>
          <w:noProof/>
          <w:highlight w:val="white"/>
        </w:rPr>
        <w:t xml:space="preserve">ded hardware will connect to a smartphone via </w:t>
      </w:r>
      <w:r w:rsidR="009E7C40">
        <w:rPr>
          <w:noProof/>
          <w:highlight w:val="white"/>
        </w:rPr>
        <w:t>B</w:t>
      </w:r>
      <w:r>
        <w:rPr>
          <w:noProof/>
          <w:highlight w:val="white"/>
        </w:rPr>
        <w:t>luetooth and send its stored data. This data will be temp</w:t>
      </w:r>
      <w:r w:rsidR="009E7C40">
        <w:rPr>
          <w:noProof/>
          <w:highlight w:val="white"/>
        </w:rPr>
        <w:t>orar</w:t>
      </w:r>
      <w:r>
        <w:rPr>
          <w:noProof/>
          <w:highlight w:val="white"/>
        </w:rPr>
        <w:t>ily stored on the phone then uploaded to a server connected to the internet.</w:t>
      </w:r>
      <w:r w:rsidR="005F6E12">
        <w:rPr>
          <w:noProof/>
          <w:highlight w:val="white"/>
        </w:rPr>
        <w:t xml:space="preserve"> There will be a companion app on </w:t>
      </w:r>
      <w:r w:rsidR="00C82EBF">
        <w:rPr>
          <w:noProof/>
          <w:highlight w:val="white"/>
        </w:rPr>
        <w:t>a</w:t>
      </w:r>
      <w:r w:rsidR="005F6E12">
        <w:rPr>
          <w:noProof/>
          <w:highlight w:val="white"/>
        </w:rPr>
        <w:t xml:space="preserve"> </w:t>
      </w:r>
      <w:r w:rsidR="00C82EBF">
        <w:rPr>
          <w:noProof/>
          <w:highlight w:val="white"/>
        </w:rPr>
        <w:t>smart</w:t>
      </w:r>
      <w:r w:rsidR="005F6E12">
        <w:rPr>
          <w:noProof/>
          <w:highlight w:val="white"/>
        </w:rPr>
        <w:t>phone which will display</w:t>
      </w:r>
      <w:r w:rsidR="00C82EBF">
        <w:rPr>
          <w:noProof/>
          <w:highlight w:val="white"/>
        </w:rPr>
        <w:t xml:space="preserve"> </w:t>
      </w:r>
      <w:r w:rsidR="005F6E12">
        <w:rPr>
          <w:noProof/>
          <w:highlight w:val="white"/>
        </w:rPr>
        <w:t xml:space="preserve">current data send by the </w:t>
      </w:r>
      <w:r w:rsidR="00F1504D">
        <w:rPr>
          <w:noProof/>
          <w:highlight w:val="white"/>
        </w:rPr>
        <w:t xml:space="preserve">embedded hardware and historic data stored on an online database. </w:t>
      </w:r>
      <w:r w:rsidR="00C82EBF">
        <w:rPr>
          <w:noProof/>
          <w:highlight w:val="white"/>
        </w:rPr>
        <w:t>For third party public access there will be a web portal</w:t>
      </w:r>
      <w:r w:rsidR="005D75C5">
        <w:rPr>
          <w:noProof/>
          <w:highlight w:val="white"/>
        </w:rPr>
        <w:t xml:space="preserve"> where historic data can be viewed. </w:t>
      </w:r>
    </w:p>
    <w:p w14:paraId="36E79373" w14:textId="420390BD" w:rsidR="00F05CCF" w:rsidRDefault="00344BFD" w:rsidP="00134E6C">
      <w:pPr>
        <w:rPr>
          <w:noProof/>
          <w:highlight w:val="white"/>
        </w:rPr>
      </w:pPr>
      <w:r>
        <w:rPr>
          <w:noProof/>
          <w:highlight w:val="white"/>
        </w:rPr>
        <w:t>The system will have the ability to show live ECG and temperature data in real</w:t>
      </w:r>
      <w:r w:rsidR="009E7C40">
        <w:rPr>
          <w:noProof/>
          <w:highlight w:val="white"/>
        </w:rPr>
        <w:t>-</w:t>
      </w:r>
      <w:r>
        <w:rPr>
          <w:noProof/>
          <w:highlight w:val="white"/>
        </w:rPr>
        <w:t>time through the andr</w:t>
      </w:r>
      <w:r w:rsidR="009E7C40">
        <w:rPr>
          <w:noProof/>
          <w:highlight w:val="white"/>
        </w:rPr>
        <w:t>oi</w:t>
      </w:r>
      <w:r>
        <w:rPr>
          <w:noProof/>
          <w:highlight w:val="white"/>
        </w:rPr>
        <w:t xml:space="preserve">d application. </w:t>
      </w:r>
      <w:r w:rsidR="00964E9D">
        <w:rPr>
          <w:noProof/>
          <w:highlight w:val="white"/>
        </w:rPr>
        <w:t>At this stage</w:t>
      </w:r>
      <w:r w:rsidR="0083556E">
        <w:rPr>
          <w:noProof/>
          <w:highlight w:val="white"/>
        </w:rPr>
        <w:t>,</w:t>
      </w:r>
      <w:r w:rsidR="00964E9D">
        <w:rPr>
          <w:noProof/>
          <w:highlight w:val="white"/>
        </w:rPr>
        <w:t xml:space="preserve"> t</w:t>
      </w:r>
      <w:r w:rsidR="001F73FF">
        <w:rPr>
          <w:noProof/>
          <w:highlight w:val="white"/>
        </w:rPr>
        <w:t xml:space="preserve">he mobile phone will not be doing any preprocessing just acting as a monitor for the data. </w:t>
      </w:r>
    </w:p>
    <w:p w14:paraId="1DD46965" w14:textId="77777777" w:rsidR="009E7C40" w:rsidRDefault="009E7C40" w:rsidP="00134E6C">
      <w:pPr>
        <w:rPr>
          <w:noProof/>
          <w:highlight w:val="white"/>
        </w:rPr>
      </w:pPr>
    </w:p>
    <w:p w14:paraId="40092877" w14:textId="6D5EA475" w:rsidR="00382925" w:rsidRDefault="00F05CCF" w:rsidP="00134E6C">
      <w:pPr>
        <w:rPr>
          <w:noProof/>
          <w:highlight w:val="white"/>
        </w:rPr>
      </w:pPr>
      <w:r>
        <w:rPr>
          <w:noProof/>
          <w:highlight w:val="white"/>
        </w:rPr>
        <w:t>The cloud system will be set</w:t>
      </w:r>
      <w:r w:rsidR="009E7C40">
        <w:rPr>
          <w:noProof/>
          <w:highlight w:val="white"/>
        </w:rPr>
        <w:t xml:space="preserve"> </w:t>
      </w:r>
      <w:r>
        <w:rPr>
          <w:noProof/>
          <w:highlight w:val="white"/>
        </w:rPr>
        <w:t xml:space="preserve">up on a separate computer connected to the internet. It will use MySQL database to store the data which can be accessed on </w:t>
      </w:r>
      <w:r w:rsidR="00283DD3">
        <w:rPr>
          <w:noProof/>
          <w:highlight w:val="white"/>
        </w:rPr>
        <w:t xml:space="preserve">via time and key events. </w:t>
      </w:r>
      <w:r w:rsidR="00893372">
        <w:rPr>
          <w:noProof/>
          <w:highlight w:val="white"/>
        </w:rPr>
        <w:t xml:space="preserve">The system will only focus on </w:t>
      </w:r>
      <w:r w:rsidR="006E29D8">
        <w:rPr>
          <w:noProof/>
          <w:highlight w:val="white"/>
        </w:rPr>
        <w:t xml:space="preserve">the </w:t>
      </w:r>
      <w:r w:rsidR="00893372">
        <w:rPr>
          <w:noProof/>
          <w:highlight w:val="white"/>
        </w:rPr>
        <w:t>single</w:t>
      </w:r>
      <w:r w:rsidR="009E7C40">
        <w:rPr>
          <w:noProof/>
          <w:highlight w:val="white"/>
        </w:rPr>
        <w:t>-</w:t>
      </w:r>
      <w:r w:rsidR="00893372">
        <w:rPr>
          <w:noProof/>
          <w:highlight w:val="white"/>
        </w:rPr>
        <w:t>user system to reduce design com</w:t>
      </w:r>
      <w:r w:rsidR="0083556E">
        <w:rPr>
          <w:noProof/>
          <w:highlight w:val="white"/>
        </w:rPr>
        <w:t>plexity</w:t>
      </w:r>
      <w:r w:rsidR="00893372">
        <w:rPr>
          <w:noProof/>
          <w:highlight w:val="white"/>
        </w:rPr>
        <w:t xml:space="preserve">. </w:t>
      </w:r>
    </w:p>
    <w:p w14:paraId="6366508A" w14:textId="137058D6" w:rsidR="00382925" w:rsidRDefault="00382925" w:rsidP="00134E6C">
      <w:pPr>
        <w:rPr>
          <w:noProof/>
          <w:highlight w:val="white"/>
        </w:rPr>
      </w:pPr>
      <w:r>
        <w:rPr>
          <w:noProof/>
          <w:highlight w:val="white"/>
        </w:rPr>
        <w:t>Website hosted on a server will be utili</w:t>
      </w:r>
      <w:r w:rsidR="009E7C40">
        <w:rPr>
          <w:noProof/>
          <w:highlight w:val="white"/>
        </w:rPr>
        <w:t>z</w:t>
      </w:r>
      <w:r>
        <w:rPr>
          <w:noProof/>
          <w:highlight w:val="white"/>
        </w:rPr>
        <w:t>ed to develop a web</w:t>
      </w:r>
      <w:r w:rsidR="009E7C40">
        <w:rPr>
          <w:noProof/>
          <w:highlight w:val="white"/>
        </w:rPr>
        <w:t xml:space="preserve"> </w:t>
      </w:r>
      <w:r>
        <w:rPr>
          <w:noProof/>
          <w:highlight w:val="white"/>
        </w:rPr>
        <w:t>portal to access data from the database for public usage. The system will be protected from unaut</w:t>
      </w:r>
      <w:r w:rsidR="009E7C40">
        <w:rPr>
          <w:noProof/>
          <w:highlight w:val="white"/>
        </w:rPr>
        <w:t>h</w:t>
      </w:r>
      <w:r>
        <w:rPr>
          <w:noProof/>
          <w:highlight w:val="white"/>
        </w:rPr>
        <w:t xml:space="preserve">orised access by </w:t>
      </w:r>
      <w:r w:rsidR="00785107">
        <w:rPr>
          <w:noProof/>
          <w:highlight w:val="white"/>
        </w:rPr>
        <w:t>user login</w:t>
      </w:r>
      <w:r w:rsidR="00FE17AA">
        <w:rPr>
          <w:noProof/>
          <w:highlight w:val="white"/>
        </w:rPr>
        <w:t xml:space="preserve">. </w:t>
      </w:r>
    </w:p>
    <w:p w14:paraId="323EE18E" w14:textId="77777777" w:rsidR="00043FA6" w:rsidRDefault="008D6B10" w:rsidP="00043FA6">
      <w:pPr>
        <w:keepNext/>
      </w:pPr>
      <w:r>
        <w:rPr>
          <w:noProof/>
          <w:highlight w:val="white"/>
        </w:rPr>
        <w:lastRenderedPageBreak/>
        <w:drawing>
          <wp:inline distT="0" distB="0" distL="0" distR="0" wp14:anchorId="317EB98F" wp14:editId="1988AA2E">
            <wp:extent cx="5939790" cy="747613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2109"/>
                    <a:stretch/>
                  </pic:blipFill>
                  <pic:spPr bwMode="auto">
                    <a:xfrm>
                      <a:off x="0" y="0"/>
                      <a:ext cx="5939790" cy="7476134"/>
                    </a:xfrm>
                    <a:prstGeom prst="rect">
                      <a:avLst/>
                    </a:prstGeom>
                    <a:noFill/>
                    <a:ln>
                      <a:noFill/>
                    </a:ln>
                    <a:extLst>
                      <a:ext uri="{53640926-AAD7-44D8-BBD7-CCE9431645EC}">
                        <a14:shadowObscured xmlns:a14="http://schemas.microsoft.com/office/drawing/2010/main"/>
                      </a:ext>
                    </a:extLst>
                  </pic:spPr>
                </pic:pic>
              </a:graphicData>
            </a:graphic>
          </wp:inline>
        </w:drawing>
      </w:r>
    </w:p>
    <w:p w14:paraId="151D720C" w14:textId="4C3B4080" w:rsidR="008D6B10" w:rsidRPr="005D33B2" w:rsidRDefault="00043FA6" w:rsidP="00043FA6">
      <w:pPr>
        <w:pStyle w:val="Caption"/>
        <w:rPr>
          <w:highlight w:val="white"/>
        </w:rPr>
      </w:pPr>
      <w:r>
        <w:t xml:space="preserve">Figure </w:t>
      </w:r>
      <w:r w:rsidR="007F0FE1">
        <w:t>3</w:t>
      </w:r>
      <w:r w:rsidR="00E7577D">
        <w:t xml:space="preserve"> </w:t>
      </w:r>
      <w:r w:rsidR="00E7577D" w:rsidRPr="00AA4A55">
        <w:t>High</w:t>
      </w:r>
      <w:r w:rsidRPr="00AA4A55">
        <w:t>-level system architecture diagram</w:t>
      </w:r>
    </w:p>
    <w:p w14:paraId="7CFDE643" w14:textId="2266308E" w:rsidR="00EE3046" w:rsidRDefault="004D3E86">
      <w:pPr>
        <w:pStyle w:val="Heading2"/>
      </w:pPr>
      <w:bookmarkStart w:id="22" w:name="_Toc22908696"/>
      <w:r>
        <w:lastRenderedPageBreak/>
        <w:t xml:space="preserve">3.1.0 </w:t>
      </w:r>
      <w:r w:rsidR="00143B2B">
        <w:t>Microcontroller</w:t>
      </w:r>
      <w:bookmarkEnd w:id="22"/>
      <w:r w:rsidR="00143B2B">
        <w:t xml:space="preserve"> </w:t>
      </w:r>
    </w:p>
    <w:p w14:paraId="4820D648" w14:textId="7711A633" w:rsidR="00147C61" w:rsidRDefault="00147C61" w:rsidP="00147C61">
      <w:r>
        <w:rPr>
          <w:b/>
        </w:rPr>
        <w:t xml:space="preserve">Espressif ESP32 WIFI &amp; BLE </w:t>
      </w:r>
      <w:r>
        <w:t xml:space="preserve">is an alternative option since I have used this soc before, however, this would not fit the project since the power consumption during transmission is too high 100mA vs ~4.6mA (nRF52811). The footprint of the IC is too small to solder by hand </w:t>
      </w:r>
      <w:r w:rsidR="00546EB1">
        <w:t xml:space="preserve">and the processor is over </w:t>
      </w:r>
      <w:proofErr w:type="spellStart"/>
      <w:r w:rsidR="00546EB1">
        <w:t>specced</w:t>
      </w:r>
      <w:proofErr w:type="spellEnd"/>
      <w:r w:rsidR="00546EB1">
        <w:t xml:space="preserve"> for what I need it for. 240mhz @ dual-core is too much power. </w:t>
      </w:r>
      <w:r w:rsidR="00F67239">
        <w:t xml:space="preserve">It also implements </w:t>
      </w:r>
      <w:r w:rsidR="00A64E5C">
        <w:t xml:space="preserve">an </w:t>
      </w:r>
      <w:r w:rsidR="00F67239">
        <w:t>older protocol</w:t>
      </w:r>
      <w:r w:rsidR="001F6D59">
        <w:t xml:space="preserve">: </w:t>
      </w:r>
      <w:r w:rsidR="00F67239">
        <w:t>Bluetooth 4.2</w:t>
      </w:r>
      <w:r w:rsidR="001F6D59">
        <w:t xml:space="preserve">. </w:t>
      </w:r>
    </w:p>
    <w:p w14:paraId="0BF8A969" w14:textId="77777777" w:rsidR="008931CA" w:rsidRDefault="008931CA" w:rsidP="00E652A9">
      <w:pPr>
        <w:rPr>
          <w:b/>
        </w:rPr>
      </w:pPr>
    </w:p>
    <w:p w14:paraId="03D5B398" w14:textId="44F1D156" w:rsidR="00EE3046" w:rsidRDefault="00143B2B" w:rsidP="00E652A9">
      <w:r>
        <w:rPr>
          <w:b/>
        </w:rPr>
        <w:t xml:space="preserve">Nordic Semiconductor nRF52811 </w:t>
      </w:r>
      <w:r>
        <w:t xml:space="preserve">is a low power 64mhz arm cortex M4 based microcontroller with </w:t>
      </w:r>
      <w:r w:rsidR="005D33B2">
        <w:t>B</w:t>
      </w:r>
      <w:r>
        <w:t>luetooth 5.1 protocol, including Long Range and Direction Finding, 802.15.4, Thread and Zigbee in a 6mm</w:t>
      </w:r>
      <w:r w:rsidR="00901BDF">
        <w:rPr>
          <w:vertAlign w:val="superscript"/>
        </w:rPr>
        <w:t>2</w:t>
      </w:r>
      <w:r>
        <w:t xml:space="preserve"> 48pin QFN package. </w:t>
      </w:r>
      <w:r w:rsidR="005A5ECB">
        <w:t xml:space="preserve"> </w:t>
      </w:r>
      <w:r w:rsidR="00A16BF4">
        <w:t>The microcontroller has low power consumption during idle and only 4.6mA during transmission at 0dB this makes it ideal for wearable device</w:t>
      </w:r>
      <w:r w:rsidR="001757C3">
        <w:t>s</w:t>
      </w:r>
      <w:r w:rsidR="00A16BF4">
        <w:t xml:space="preserve">. </w:t>
      </w:r>
    </w:p>
    <w:p w14:paraId="24A358D6" w14:textId="17926AEB" w:rsidR="00E652A9" w:rsidRDefault="00143B2B" w:rsidP="00E652A9">
      <w:r>
        <w:t>When designing with this microcontroller the SPI1 instance cannot be used while using I2C peripheral because they both share the base memory address</w:t>
      </w:r>
      <w:r w:rsidR="005A5ECB">
        <w:t xml:space="preserve">. </w:t>
      </w:r>
    </w:p>
    <w:p w14:paraId="671C649B" w14:textId="77777777" w:rsidR="00F2019A" w:rsidRDefault="00F2019A" w:rsidP="00E652A9"/>
    <w:p w14:paraId="75104717" w14:textId="1B678D24" w:rsidR="00890317" w:rsidRDefault="00890317" w:rsidP="00E652A9">
      <w:r>
        <w:t>I have chosen this microcontroller over Arduino</w:t>
      </w:r>
      <w:r w:rsidR="004135AF">
        <w:t>(atmega328P)</w:t>
      </w:r>
      <w:r>
        <w:t xml:space="preserve"> and mbed (lpc1768) because it has </w:t>
      </w:r>
      <w:r w:rsidR="00E32DAC">
        <w:t xml:space="preserve">the </w:t>
      </w:r>
      <w:r>
        <w:t>Bluetooth stack integrated in</w:t>
      </w:r>
      <w:r w:rsidR="009E7C40">
        <w:t>to</w:t>
      </w:r>
      <w:r>
        <w:t xml:space="preserve"> the microcontroller. </w:t>
      </w:r>
      <w:r w:rsidR="00147C61">
        <w:t>The datasheet is comprehensive and there is a lot of online support. In industry</w:t>
      </w:r>
      <w:r w:rsidR="006E29D8">
        <w:t>,</w:t>
      </w:r>
      <w:r w:rsidR="00147C61">
        <w:t xml:space="preserve"> semiconductor devices are widely used where esp32 and Arduino </w:t>
      </w:r>
      <w:r w:rsidR="00D77D85">
        <w:t>are</w:t>
      </w:r>
      <w:r w:rsidR="00147C61">
        <w:t xml:space="preserve"> limited to maker and research projects</w:t>
      </w:r>
      <w:r w:rsidR="00D77D85">
        <w:t xml:space="preserve"> due to licencing incompatibility. </w:t>
      </w:r>
    </w:p>
    <w:p w14:paraId="5D3E6397" w14:textId="3DD2915A" w:rsidR="00EE3046" w:rsidRDefault="004D3E86">
      <w:pPr>
        <w:pStyle w:val="Heading2"/>
      </w:pPr>
      <w:bookmarkStart w:id="23" w:name="_Toc22908697"/>
      <w:r>
        <w:t xml:space="preserve">3.2.0 </w:t>
      </w:r>
      <w:r w:rsidR="00143B2B">
        <w:t>Integrated Biopotential Sensor</w:t>
      </w:r>
      <w:bookmarkEnd w:id="23"/>
    </w:p>
    <w:p w14:paraId="09C65CBB" w14:textId="77777777" w:rsidR="00BE4392" w:rsidRDefault="00BE4392" w:rsidP="00BE4392">
      <w:r>
        <w:rPr>
          <w:b/>
        </w:rPr>
        <w:t xml:space="preserve">BMD101 </w:t>
      </w:r>
      <w:r>
        <w:t xml:space="preserve">Is a popular IC used in commercial ECG band due to its size and performance, however, availability is non-existent in the EU/UK/US market. The datasheet is only 14 pages and covers the basic aspects of the IC. </w:t>
      </w:r>
    </w:p>
    <w:p w14:paraId="521EFC6A" w14:textId="3E02647E" w:rsidR="00BE4392" w:rsidRDefault="00BE4392" w:rsidP="00BE4392"/>
    <w:p w14:paraId="6DA1822B" w14:textId="562869C3" w:rsidR="000F0682" w:rsidRDefault="00143B2B">
      <w:r>
        <w:rPr>
          <w:b/>
        </w:rPr>
        <w:t>MAX30003CTI+</w:t>
      </w:r>
      <w:r>
        <w:t xml:space="preserve"> Ultra-Low Power, Single-Channel Integrated Biopotential </w:t>
      </w:r>
      <w:r w:rsidR="000F0682">
        <w:t xml:space="preserve">dual electrode. </w:t>
      </w:r>
      <w:r w:rsidR="00F82BE4">
        <w:t>It’s</w:t>
      </w:r>
      <w:r>
        <w:t xml:space="preserve"> a complete analog</w:t>
      </w:r>
      <w:r w:rsidR="00204B37">
        <w:t>ue</w:t>
      </w:r>
      <w:r>
        <w:t xml:space="preserve"> front-end solution for wearable applications. </w:t>
      </w:r>
      <w:r w:rsidR="000F0682">
        <w:t xml:space="preserve">It packs all the operational amplifiers internally in a small </w:t>
      </w:r>
      <w:r w:rsidR="00D04862">
        <w:t>QFN</w:t>
      </w:r>
      <w:r w:rsidR="000F0682">
        <w:t xml:space="preserve"> package. This is an improvement upon </w:t>
      </w:r>
      <w:r w:rsidR="00F731F7">
        <w:t xml:space="preserve">Dr </w:t>
      </w:r>
      <w:r w:rsidR="00382925">
        <w:t>B. Babusiak</w:t>
      </w:r>
      <w:r w:rsidR="00C21DE3">
        <w:t xml:space="preserve"> </w:t>
      </w:r>
      <w:r w:rsidR="000F0682">
        <w:t>analog</w:t>
      </w:r>
      <w:r w:rsidR="009E7C40">
        <w:t>ue</w:t>
      </w:r>
      <w:r w:rsidR="000F0682">
        <w:t xml:space="preserve"> design [8]</w:t>
      </w:r>
      <w:r w:rsidR="00F731F7">
        <w:t xml:space="preserve"> because it saves </w:t>
      </w:r>
      <w:r w:rsidR="009E7C40">
        <w:t>PCB</w:t>
      </w:r>
      <w:r w:rsidR="00F731F7">
        <w:t xml:space="preserve"> space</w:t>
      </w:r>
      <w:r w:rsidR="00657DCA">
        <w:t>,</w:t>
      </w:r>
      <w:r w:rsidR="00F731F7">
        <w:t xml:space="preserve"> </w:t>
      </w:r>
      <w:r w:rsidR="00FE17AA">
        <w:t>power</w:t>
      </w:r>
      <w:r w:rsidR="009E7C40">
        <w:t>-</w:t>
      </w:r>
      <w:r w:rsidR="00FE17AA">
        <w:t>efficient</w:t>
      </w:r>
      <w:r w:rsidR="00657DCA">
        <w:t xml:space="preserve"> </w:t>
      </w:r>
      <w:r w:rsidR="00C21DE3">
        <w:t xml:space="preserve">and has higher CMRR. </w:t>
      </w:r>
    </w:p>
    <w:p w14:paraId="3A001E21" w14:textId="676E5340" w:rsidR="000F0682" w:rsidRDefault="000F0682">
      <w:r>
        <w:lastRenderedPageBreak/>
        <w:t>The IC has built</w:t>
      </w:r>
      <w:r w:rsidR="00204B37">
        <w:t>-</w:t>
      </w:r>
      <w:r w:rsidR="00143B2B">
        <w:t xml:space="preserve">in R-R detection </w:t>
      </w:r>
      <w:r>
        <w:t>which uses</w:t>
      </w:r>
      <w:r w:rsidR="00143B2B">
        <w:t xml:space="preserve"> </w:t>
      </w:r>
      <w:r w:rsidR="009E7C40">
        <w:t xml:space="preserve">the </w:t>
      </w:r>
      <w:r w:rsidR="00143B2B">
        <w:t>Pan-Tompkins algorithm [</w:t>
      </w:r>
      <w:r w:rsidR="007279C5">
        <w:t>2</w:t>
      </w:r>
      <w:r w:rsidR="00143B2B">
        <w:t>]</w:t>
      </w:r>
      <w:r>
        <w:t xml:space="preserve"> to determine the heart rate</w:t>
      </w:r>
      <w:r w:rsidR="00503761">
        <w:t>. However raw data can be sent to the microcontroller by changing the register</w:t>
      </w:r>
      <w:r w:rsidR="00C16B31">
        <w:t>s</w:t>
      </w:r>
      <w:r w:rsidR="00143B2B">
        <w:t>. It simplif</w:t>
      </w:r>
      <w:r w:rsidR="00212EFA">
        <w:t>ies</w:t>
      </w:r>
      <w:r w:rsidR="00143B2B">
        <w:t xml:space="preserve"> filtering by internally incorporating a low and high pass filter reducing the external components. The device can also be configured to output raw </w:t>
      </w:r>
      <w:r w:rsidR="00502E41">
        <w:t>15.5</w:t>
      </w:r>
      <w:r w:rsidR="00143B2B">
        <w:t xml:space="preserve">bit </w:t>
      </w:r>
      <w:r w:rsidR="00204B37">
        <w:t>ADC</w:t>
      </w:r>
      <w:r w:rsidR="00143B2B">
        <w:t xml:space="preserve"> reading (sample and hold) without any modification.</w:t>
      </w:r>
    </w:p>
    <w:p w14:paraId="470B6D82" w14:textId="0E7CB04B" w:rsidR="00EE3046" w:rsidRDefault="00143B2B">
      <w:r>
        <w:t xml:space="preserve">Baseline wander is an issue with </w:t>
      </w:r>
      <w:r w:rsidR="00204B37">
        <w:t>ECG</w:t>
      </w:r>
      <w:r>
        <w:t xml:space="preserve"> (low</w:t>
      </w:r>
      <w:r w:rsidR="00204B37">
        <w:t>-</w:t>
      </w:r>
      <w:r>
        <w:t>frequency noise) which can be expensive</w:t>
      </w:r>
      <w:r w:rsidR="009012AD">
        <w:t xml:space="preserve"> (compute time) </w:t>
      </w:r>
      <w:r>
        <w:t>in software</w:t>
      </w:r>
      <w:r w:rsidR="009012AD">
        <w:t xml:space="preserve"> </w:t>
      </w:r>
      <w:r>
        <w:t xml:space="preserve">to fix. The AFE tries to take care of this at a hardware level. The gathered data has </w:t>
      </w:r>
      <w:r w:rsidR="009E7C40">
        <w:t xml:space="preserve">a </w:t>
      </w:r>
      <w:r>
        <w:t xml:space="preserve">high signal to noise ratio (SNR). There are three recommended options for the </w:t>
      </w:r>
      <w:r w:rsidR="009766BF">
        <w:t>cut off</w:t>
      </w:r>
      <w:r>
        <w:t xml:space="preserve"> frequency: 4.4Hz, 0.4Hz, and 0.04Hz. Setting the </w:t>
      </w:r>
      <w:r w:rsidR="009766BF">
        <w:t>cut off</w:t>
      </w:r>
      <w:r>
        <w:t xml:space="preserve"> frequency to 4.4Hz provides the most motion art</w:t>
      </w:r>
      <w:r w:rsidR="00204B37">
        <w:t>e</w:t>
      </w:r>
      <w:r>
        <w:t>fact rejection, the trade</w:t>
      </w:r>
      <w:r w:rsidR="00204B37">
        <w:t>-</w:t>
      </w:r>
      <w:r>
        <w:t xml:space="preserve">off is waveform quality. </w:t>
      </w:r>
    </w:p>
    <w:p w14:paraId="1C74FD81" w14:textId="77777777" w:rsidR="00EE3046" w:rsidRDefault="00EE3046"/>
    <w:p w14:paraId="4F2DF935" w14:textId="77777777" w:rsidR="00EE3046" w:rsidRDefault="00143B2B">
      <w:r>
        <w:t xml:space="preserve">The device’s ECG channel contains an input amplifier that provides low-noise, fixed-gain amplification of the differential signal (ECG Positive, ECG Negative), rejects differential DC voltage due to electrode polarization, rejects common-mode interference primarily due to AC mains interference, and provides high input impedance to guarantee high CMRR (Common Mode Rejection Ratio). </w:t>
      </w:r>
    </w:p>
    <w:p w14:paraId="31BE3AB3" w14:textId="77777777" w:rsidR="00EE3046" w:rsidRDefault="00EE3046"/>
    <w:p w14:paraId="74D05EAB" w14:textId="77777777" w:rsidR="00F82BE4" w:rsidRDefault="00143B2B" w:rsidP="00F82BE4">
      <w:pPr>
        <w:keepNext/>
        <w:jc w:val="center"/>
      </w:pPr>
      <w:r>
        <w:rPr>
          <w:noProof/>
        </w:rPr>
        <w:drawing>
          <wp:inline distT="114300" distB="114300" distL="114300" distR="114300" wp14:anchorId="374C8B40" wp14:editId="41F7265F">
            <wp:extent cx="3343275" cy="1866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43275" cy="1866900"/>
                    </a:xfrm>
                    <a:prstGeom prst="rect">
                      <a:avLst/>
                    </a:prstGeom>
                    <a:ln/>
                  </pic:spPr>
                </pic:pic>
              </a:graphicData>
            </a:graphic>
          </wp:inline>
        </w:drawing>
      </w:r>
    </w:p>
    <w:p w14:paraId="7748AD77" w14:textId="4D76CB79" w:rsidR="00EE3046" w:rsidRDefault="00F82BE4" w:rsidP="00F82BE4">
      <w:pPr>
        <w:pStyle w:val="Caption"/>
        <w:jc w:val="center"/>
      </w:pPr>
      <w:r>
        <w:t xml:space="preserve">Figure </w:t>
      </w:r>
      <w:r w:rsidR="007F0FE1">
        <w:t>4</w:t>
      </w:r>
      <w:r>
        <w:t xml:space="preserve"> </w:t>
      </w:r>
      <w:r w:rsidRPr="00B52CA8">
        <w:t>Pin input voltage rating from max30003 datasheet</w:t>
      </w:r>
    </w:p>
    <w:p w14:paraId="3A33B7B9" w14:textId="1C59E13D" w:rsidR="00EE3046" w:rsidRDefault="00143B2B">
      <w:r>
        <w:t xml:space="preserve">The datasheet (figure </w:t>
      </w:r>
      <w:r w:rsidR="007F0FE1">
        <w:t>4</w:t>
      </w:r>
      <w:r>
        <w:t xml:space="preserve">) shows AVDD -&gt; AGND must be &lt;+2.0V and DVDD -&gt; DGND &lt;+2.0V this means I need </w:t>
      </w:r>
      <w:r w:rsidR="00212EFA">
        <w:t>dual</w:t>
      </w:r>
      <w:r>
        <w:t xml:space="preserve"> voltage rails 3.3V and 1.8V</w:t>
      </w:r>
      <w:r w:rsidR="00212EFA">
        <w:t xml:space="preserve"> since the </w:t>
      </w:r>
      <w:r w:rsidR="00C16B31">
        <w:t>AFE</w:t>
      </w:r>
      <w:r w:rsidR="00212EFA">
        <w:t xml:space="preserve"> is not high power I will use low </w:t>
      </w:r>
      <w:r w:rsidR="00B85B63">
        <w:t>IQ</w:t>
      </w:r>
      <w:r w:rsidR="00212EFA">
        <w:t xml:space="preserve"> (</w:t>
      </w:r>
      <w:r w:rsidR="00212EFA" w:rsidRPr="00212EFA">
        <w:t xml:space="preserve">quiescent </w:t>
      </w:r>
      <w:r w:rsidR="00212EFA">
        <w:t>current)</w:t>
      </w:r>
      <w:r w:rsidR="00C16B31">
        <w:t xml:space="preserve"> low dropout linear regulator (LDO)</w:t>
      </w:r>
      <w:r w:rsidR="009D4771">
        <w:t xml:space="preserve">. There </w:t>
      </w:r>
      <w:r w:rsidR="00FD49DC">
        <w:t>are</w:t>
      </w:r>
      <w:r w:rsidR="009D4771">
        <w:t xml:space="preserve"> 2 different ground</w:t>
      </w:r>
      <w:r w:rsidR="00FD49DC">
        <w:t>s</w:t>
      </w:r>
      <w:r w:rsidR="009D4771">
        <w:t xml:space="preserve">, AGND &amp; DGND. The ground will be connected to each other by a 0 </w:t>
      </w:r>
      <w:r w:rsidR="00413837">
        <w:t>ohms</w:t>
      </w:r>
      <w:r w:rsidR="009D4771">
        <w:t xml:space="preserve"> resistor. </w:t>
      </w:r>
    </w:p>
    <w:p w14:paraId="45EE0194" w14:textId="7B357138" w:rsidR="00A102D9" w:rsidRDefault="004D3E86" w:rsidP="00A102D9">
      <w:pPr>
        <w:pStyle w:val="Heading5"/>
      </w:pPr>
      <w:bookmarkStart w:id="24" w:name="_Toc22908698"/>
      <w:r>
        <w:lastRenderedPageBreak/>
        <w:t xml:space="preserve">3.2.1 </w:t>
      </w:r>
      <w:r w:rsidR="00A102D9">
        <w:t>Lead Bias</w:t>
      </w:r>
      <w:bookmarkEnd w:id="24"/>
      <w:r w:rsidR="00A102D9">
        <w:t xml:space="preserve"> </w:t>
      </w:r>
    </w:p>
    <w:p w14:paraId="61A5D64E" w14:textId="767AC085" w:rsidR="00A102D9" w:rsidRDefault="0061049F" w:rsidP="00A102D9">
      <w:r>
        <w:t>The ECG AFE limits the input of ECGP and ECGN DC input common</w:t>
      </w:r>
      <w:r w:rsidR="009E7C40">
        <w:t>-</w:t>
      </w:r>
      <w:r>
        <w:t>mode range to V</w:t>
      </w:r>
      <w:r>
        <w:rPr>
          <w:vertAlign w:val="subscript"/>
        </w:rPr>
        <w:t>MID</w:t>
      </w:r>
      <w:r>
        <w:t xml:space="preserve"> ±150mV. This means if there’s a significant bias voltage it can result in </w:t>
      </w:r>
      <w:r w:rsidR="004D582D">
        <w:t xml:space="preserve">the </w:t>
      </w:r>
      <w:r>
        <w:t>signal getting clipped at V</w:t>
      </w:r>
      <w:r>
        <w:rPr>
          <w:vertAlign w:val="subscript"/>
        </w:rPr>
        <w:t xml:space="preserve">MAX </w:t>
      </w:r>
      <w:r>
        <w:t>and V</w:t>
      </w:r>
      <w:r>
        <w:rPr>
          <w:vertAlign w:val="subscript"/>
        </w:rPr>
        <w:t xml:space="preserve">MIN </w:t>
      </w:r>
      <w:r>
        <w:t>resulting in data loss. This can be fixed using external lead biasing resistor, fortunately</w:t>
      </w:r>
      <w:r w:rsidR="006E29D8">
        <w:t>,</w:t>
      </w:r>
      <w:r>
        <w:t xml:space="preserve"> this IC has internal selectable lead biasing resistor: 50M</w:t>
      </w:r>
      <w:r>
        <w:rPr>
          <w:rFonts w:cs="Times New Roman"/>
        </w:rPr>
        <w:t xml:space="preserve">Ω, </w:t>
      </w:r>
      <w:r>
        <w:t>100M</w:t>
      </w:r>
      <w:r>
        <w:rPr>
          <w:rFonts w:cs="Times New Roman"/>
        </w:rPr>
        <w:t xml:space="preserve">Ω and </w:t>
      </w:r>
      <w:r>
        <w:t>200M</w:t>
      </w:r>
      <w:r>
        <w:rPr>
          <w:rFonts w:cs="Times New Roman"/>
        </w:rPr>
        <w:t>Ω</w:t>
      </w:r>
      <w:r w:rsidR="00043FA6">
        <w:rPr>
          <w:rFonts w:cs="Times New Roman"/>
        </w:rPr>
        <w:t xml:space="preserve"> </w:t>
      </w:r>
      <w:r w:rsidR="00043FA6">
        <w:t xml:space="preserve">CNFG_GEN (0x10) register can be used to select a configuration. </w:t>
      </w:r>
    </w:p>
    <w:p w14:paraId="5A9C08AF" w14:textId="0672ECD9" w:rsidR="00FD49DC" w:rsidRDefault="004D3E86" w:rsidP="00F52F9C">
      <w:pPr>
        <w:pStyle w:val="Heading5"/>
      </w:pPr>
      <w:bookmarkStart w:id="25" w:name="_Toc22908699"/>
      <w:r>
        <w:t xml:space="preserve">3.2.2 </w:t>
      </w:r>
      <w:r w:rsidR="00FD49DC">
        <w:t>Interfacing ECG AFE</w:t>
      </w:r>
      <w:r w:rsidR="00776575">
        <w:t xml:space="preserve"> with </w:t>
      </w:r>
      <w:r w:rsidR="00382925">
        <w:t>an</w:t>
      </w:r>
      <w:r w:rsidR="00776575">
        <w:t xml:space="preserve"> MCU</w:t>
      </w:r>
      <w:bookmarkEnd w:id="25"/>
    </w:p>
    <w:p w14:paraId="4341800A" w14:textId="77777777" w:rsidR="00F82BE4" w:rsidRDefault="00346238" w:rsidP="00776575">
      <w:pPr>
        <w:keepNext/>
        <w:jc w:val="center"/>
      </w:pPr>
      <w:r w:rsidRPr="00346238">
        <w:rPr>
          <w:noProof/>
        </w:rPr>
        <w:drawing>
          <wp:inline distT="0" distB="0" distL="0" distR="0" wp14:anchorId="044A489E" wp14:editId="7B420684">
            <wp:extent cx="4063117" cy="248779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3661" cy="2818761"/>
                    </a:xfrm>
                    <a:prstGeom prst="rect">
                      <a:avLst/>
                    </a:prstGeom>
                  </pic:spPr>
                </pic:pic>
              </a:graphicData>
            </a:graphic>
          </wp:inline>
        </w:drawing>
      </w:r>
    </w:p>
    <w:p w14:paraId="6D1C1A08" w14:textId="0C767765" w:rsidR="00EE3046" w:rsidRDefault="00F82BE4" w:rsidP="00F82BE4">
      <w:pPr>
        <w:pStyle w:val="Caption"/>
      </w:pPr>
      <w:r>
        <w:t xml:space="preserve">Figure </w:t>
      </w:r>
      <w:r w:rsidR="007F0FE1">
        <w:t>5</w:t>
      </w:r>
      <w:r>
        <w:t xml:space="preserve"> ECG AFE interfacing with a generic micro-controller</w:t>
      </w:r>
    </w:p>
    <w:p w14:paraId="779793DB" w14:textId="1DC3AAC3" w:rsidR="004D582D" w:rsidRPr="004D582D" w:rsidRDefault="004D582D" w:rsidP="004D582D">
      <w:r>
        <w:t xml:space="preserve">Integration to nrf52811 microcontroller GPIO pin can be configured as required in software, therefore, it does not matter which pin the corresponding pins connect to. MOSI, SCLK, MISO are SPI specific pins while INTb and </w:t>
      </w:r>
      <w:proofErr w:type="spellStart"/>
      <w:r>
        <w:t>INTa</w:t>
      </w:r>
      <w:proofErr w:type="spellEnd"/>
      <w:r>
        <w:t xml:space="preserve"> are interrupted pins to indicate when data is ready. </w:t>
      </w:r>
      <w:r w:rsidR="004B2660">
        <w:t xml:space="preserve">FCLK is the clock to max30003 this will be a GPIO pin controlled under interrupt to change the clock edge. </w:t>
      </w:r>
      <w:r w:rsidR="006873D7">
        <w:t xml:space="preserve">CSB is chip select to </w:t>
      </w:r>
      <w:r w:rsidR="006E29D8">
        <w:t>reli</w:t>
      </w:r>
      <w:r w:rsidR="006873D7">
        <w:t xml:space="preserve">able / disable SPI communication there can be multiple devices on the SPI interface. </w:t>
      </w:r>
    </w:p>
    <w:tbl>
      <w:tblPr>
        <w:tblStyle w:val="PlainTable5"/>
        <w:tblW w:w="0" w:type="auto"/>
        <w:tblLook w:val="04A0" w:firstRow="1" w:lastRow="0" w:firstColumn="1" w:lastColumn="0" w:noHBand="0" w:noVBand="1"/>
      </w:tblPr>
      <w:tblGrid>
        <w:gridCol w:w="870"/>
        <w:gridCol w:w="8490"/>
      </w:tblGrid>
      <w:tr w:rsidR="009A5150" w14:paraId="3BF8F361" w14:textId="77777777" w:rsidTr="00FF2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0" w:type="dxa"/>
          </w:tcPr>
          <w:p w14:paraId="30B0D7E8" w14:textId="76B4E956" w:rsidR="009A5150" w:rsidRDefault="009A5150" w:rsidP="009A5150">
            <w:r>
              <w:t>Name</w:t>
            </w:r>
          </w:p>
        </w:tc>
        <w:tc>
          <w:tcPr>
            <w:tcW w:w="8490" w:type="dxa"/>
          </w:tcPr>
          <w:p w14:paraId="0B57A245" w14:textId="2B878FB6" w:rsidR="009A5150" w:rsidRPr="009A5150" w:rsidRDefault="009A5150">
            <w:pPr>
              <w:cnfStyle w:val="100000000000" w:firstRow="1" w:lastRow="0" w:firstColumn="0" w:lastColumn="0" w:oddVBand="0" w:evenVBand="0" w:oddHBand="0" w:evenHBand="0" w:firstRowFirstColumn="0" w:firstRowLastColumn="0" w:lastRowFirstColumn="0" w:lastRowLastColumn="0"/>
              <w:rPr>
                <w:bCs/>
              </w:rPr>
            </w:pPr>
            <w:r w:rsidRPr="009A5150">
              <w:rPr>
                <w:bCs/>
              </w:rPr>
              <w:t>Function</w:t>
            </w:r>
          </w:p>
        </w:tc>
      </w:tr>
      <w:tr w:rsidR="009A5150" w14:paraId="642D5276" w14:textId="77777777" w:rsidTr="00FF2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89DA08F" w14:textId="03C4FC8A" w:rsidR="009A5150" w:rsidRDefault="009A5150">
            <w:pPr>
              <w:rPr>
                <w:b/>
              </w:rPr>
            </w:pPr>
            <w:r>
              <w:rPr>
                <w:b/>
              </w:rPr>
              <w:t>CBS</w:t>
            </w:r>
          </w:p>
        </w:tc>
        <w:tc>
          <w:tcPr>
            <w:tcW w:w="8490" w:type="dxa"/>
          </w:tcPr>
          <w:p w14:paraId="3225835D" w14:textId="65EF5AA7" w:rsidR="009A5150" w:rsidRPr="009A5150" w:rsidRDefault="00ED4F33">
            <w:pPr>
              <w:cnfStyle w:val="000000100000" w:firstRow="0" w:lastRow="0" w:firstColumn="0" w:lastColumn="0" w:oddVBand="0" w:evenVBand="0" w:oddHBand="1" w:evenHBand="0" w:firstRowFirstColumn="0" w:firstRowLastColumn="0" w:lastRowFirstColumn="0" w:lastRowLastColumn="0"/>
              <w:rPr>
                <w:bCs/>
              </w:rPr>
            </w:pPr>
            <w:r w:rsidRPr="00ED4F33">
              <w:rPr>
                <w:bCs/>
              </w:rPr>
              <w:t>Active</w:t>
            </w:r>
            <w:r w:rsidR="00A102D9">
              <w:rPr>
                <w:bCs/>
              </w:rPr>
              <w:t xml:space="preserve"> l</w:t>
            </w:r>
            <w:r w:rsidRPr="00ED4F33">
              <w:rPr>
                <w:bCs/>
              </w:rPr>
              <w:t xml:space="preserve">ow </w:t>
            </w:r>
            <w:r w:rsidR="00A102D9">
              <w:rPr>
                <w:bCs/>
              </w:rPr>
              <w:t>c</w:t>
            </w:r>
            <w:r w:rsidRPr="00ED4F33">
              <w:rPr>
                <w:bCs/>
              </w:rPr>
              <w:t>hip</w:t>
            </w:r>
            <w:r w:rsidR="00A102D9">
              <w:rPr>
                <w:bCs/>
              </w:rPr>
              <w:t xml:space="preserve"> s</w:t>
            </w:r>
            <w:r w:rsidRPr="00ED4F33">
              <w:rPr>
                <w:bCs/>
              </w:rPr>
              <w:t xml:space="preserve">elect </w:t>
            </w:r>
            <w:r w:rsidR="00A102D9">
              <w:rPr>
                <w:bCs/>
              </w:rPr>
              <w:t>i</w:t>
            </w:r>
            <w:r w:rsidRPr="00ED4F33">
              <w:rPr>
                <w:bCs/>
              </w:rPr>
              <w:t xml:space="preserve">nput. </w:t>
            </w:r>
            <w:r w:rsidR="00A102D9">
              <w:rPr>
                <w:bCs/>
              </w:rPr>
              <w:t>e</w:t>
            </w:r>
            <w:r w:rsidRPr="00ED4F33">
              <w:rPr>
                <w:bCs/>
              </w:rPr>
              <w:t>nables the serial interface</w:t>
            </w:r>
          </w:p>
        </w:tc>
      </w:tr>
      <w:tr w:rsidR="009A5150" w14:paraId="7315E866" w14:textId="77777777" w:rsidTr="00FF2BC2">
        <w:tc>
          <w:tcPr>
            <w:cnfStyle w:val="001000000000" w:firstRow="0" w:lastRow="0" w:firstColumn="1" w:lastColumn="0" w:oddVBand="0" w:evenVBand="0" w:oddHBand="0" w:evenHBand="0" w:firstRowFirstColumn="0" w:firstRowLastColumn="0" w:lastRowFirstColumn="0" w:lastRowLastColumn="0"/>
            <w:tcW w:w="870" w:type="dxa"/>
          </w:tcPr>
          <w:p w14:paraId="39C1643D" w14:textId="314DA8E2" w:rsidR="009A5150" w:rsidRDefault="009A5150">
            <w:pPr>
              <w:rPr>
                <w:b/>
              </w:rPr>
            </w:pPr>
            <w:r>
              <w:rPr>
                <w:b/>
              </w:rPr>
              <w:t>SDI</w:t>
            </w:r>
          </w:p>
        </w:tc>
        <w:tc>
          <w:tcPr>
            <w:tcW w:w="8490" w:type="dxa"/>
          </w:tcPr>
          <w:p w14:paraId="4B2F5D2A" w14:textId="04C4EB93" w:rsidR="009A5150" w:rsidRPr="009A5150" w:rsidRDefault="00ED4F33" w:rsidP="00ED4F33">
            <w:pPr>
              <w:cnfStyle w:val="000000000000" w:firstRow="0" w:lastRow="0" w:firstColumn="0" w:lastColumn="0" w:oddVBand="0" w:evenVBand="0" w:oddHBand="0" w:evenHBand="0" w:firstRowFirstColumn="0" w:firstRowLastColumn="0" w:lastRowFirstColumn="0" w:lastRowLastColumn="0"/>
              <w:rPr>
                <w:bCs/>
              </w:rPr>
            </w:pPr>
            <w:r w:rsidRPr="00ED4F33">
              <w:rPr>
                <w:bCs/>
              </w:rPr>
              <w:t>Serial Data Input. SDI is sampled into the device on the rising edge of</w:t>
            </w:r>
            <w:r>
              <w:rPr>
                <w:bCs/>
              </w:rPr>
              <w:t xml:space="preserve"> </w:t>
            </w:r>
            <w:r w:rsidRPr="00ED4F33">
              <w:rPr>
                <w:bCs/>
              </w:rPr>
              <w:t>SCLK when</w:t>
            </w:r>
            <w:r>
              <w:rPr>
                <w:bCs/>
              </w:rPr>
              <w:t xml:space="preserve"> </w:t>
            </w:r>
            <w:r w:rsidRPr="00ED4F33">
              <w:rPr>
                <w:bCs/>
              </w:rPr>
              <w:t>CSB is low</w:t>
            </w:r>
          </w:p>
        </w:tc>
      </w:tr>
      <w:tr w:rsidR="009A5150" w14:paraId="27975A6C" w14:textId="77777777" w:rsidTr="00FF2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819096" w14:textId="163FE079" w:rsidR="009A5150" w:rsidRDefault="009A5150">
            <w:pPr>
              <w:rPr>
                <w:b/>
              </w:rPr>
            </w:pPr>
            <w:r>
              <w:rPr>
                <w:b/>
              </w:rPr>
              <w:t>SCLK</w:t>
            </w:r>
          </w:p>
        </w:tc>
        <w:tc>
          <w:tcPr>
            <w:tcW w:w="8490" w:type="dxa"/>
          </w:tcPr>
          <w:p w14:paraId="479483F6" w14:textId="0B94B75F" w:rsidR="009A5150" w:rsidRPr="009A5150" w:rsidRDefault="00ED4F33">
            <w:pPr>
              <w:cnfStyle w:val="000000100000" w:firstRow="0" w:lastRow="0" w:firstColumn="0" w:lastColumn="0" w:oddVBand="0" w:evenVBand="0" w:oddHBand="1" w:evenHBand="0" w:firstRowFirstColumn="0" w:firstRowLastColumn="0" w:lastRowFirstColumn="0" w:lastRowLastColumn="0"/>
              <w:rPr>
                <w:bCs/>
              </w:rPr>
            </w:pPr>
            <w:r>
              <w:t>Serial Clock Input. Clocks data in and out of the serial interface when CSB is low</w:t>
            </w:r>
          </w:p>
        </w:tc>
      </w:tr>
      <w:tr w:rsidR="009A5150" w14:paraId="5C813BAF" w14:textId="77777777" w:rsidTr="00FF2BC2">
        <w:tc>
          <w:tcPr>
            <w:cnfStyle w:val="001000000000" w:firstRow="0" w:lastRow="0" w:firstColumn="1" w:lastColumn="0" w:oddVBand="0" w:evenVBand="0" w:oddHBand="0" w:evenHBand="0" w:firstRowFirstColumn="0" w:firstRowLastColumn="0" w:lastRowFirstColumn="0" w:lastRowLastColumn="0"/>
            <w:tcW w:w="870" w:type="dxa"/>
          </w:tcPr>
          <w:p w14:paraId="7474A3D8" w14:textId="2C20149F" w:rsidR="009A5150" w:rsidRDefault="009A5150">
            <w:pPr>
              <w:rPr>
                <w:b/>
              </w:rPr>
            </w:pPr>
            <w:r>
              <w:rPr>
                <w:b/>
              </w:rPr>
              <w:lastRenderedPageBreak/>
              <w:t>SDO</w:t>
            </w:r>
          </w:p>
        </w:tc>
        <w:tc>
          <w:tcPr>
            <w:tcW w:w="8490" w:type="dxa"/>
          </w:tcPr>
          <w:p w14:paraId="39BE81AA" w14:textId="34FA8D73" w:rsidR="009A5150" w:rsidRPr="009A5150" w:rsidRDefault="00ED4F33">
            <w:pPr>
              <w:cnfStyle w:val="000000000000" w:firstRow="0" w:lastRow="0" w:firstColumn="0" w:lastColumn="0" w:oddVBand="0" w:evenVBand="0" w:oddHBand="0" w:evenHBand="0" w:firstRowFirstColumn="0" w:firstRowLastColumn="0" w:lastRowFirstColumn="0" w:lastRowLastColumn="0"/>
              <w:rPr>
                <w:bCs/>
              </w:rPr>
            </w:pPr>
            <w:r>
              <w:t>Serial Data Output. SDO will change state on the falling edge of SCLK when CSB is low. SDO is high z when CSB is high.</w:t>
            </w:r>
          </w:p>
        </w:tc>
      </w:tr>
      <w:tr w:rsidR="009A5150" w14:paraId="34E41499" w14:textId="77777777" w:rsidTr="00FF2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4DB9C1D" w14:textId="0DE0E99A" w:rsidR="009A5150" w:rsidRDefault="009A5150">
            <w:pPr>
              <w:rPr>
                <w:b/>
              </w:rPr>
            </w:pPr>
            <w:r>
              <w:rPr>
                <w:b/>
              </w:rPr>
              <w:t>INTb</w:t>
            </w:r>
          </w:p>
        </w:tc>
        <w:tc>
          <w:tcPr>
            <w:tcW w:w="8490" w:type="dxa"/>
          </w:tcPr>
          <w:p w14:paraId="5800E1D2" w14:textId="288D76AA" w:rsidR="009A5150" w:rsidRPr="009A5150" w:rsidRDefault="00ED4F33">
            <w:pPr>
              <w:cnfStyle w:val="000000100000" w:firstRow="0" w:lastRow="0" w:firstColumn="0" w:lastColumn="0" w:oddVBand="0" w:evenVBand="0" w:oddHBand="1" w:evenHBand="0" w:firstRowFirstColumn="0" w:firstRowLastColumn="0" w:lastRowFirstColumn="0" w:lastRowLastColumn="0"/>
              <w:rPr>
                <w:bCs/>
              </w:rPr>
            </w:pPr>
            <w:r>
              <w:t>Interrupt Output. INTB is an active low</w:t>
            </w:r>
            <w:r w:rsidR="009E7C40">
              <w:t>-</w:t>
            </w:r>
            <w:r>
              <w:t>status output. It can be used to interrupt an external device.</w:t>
            </w:r>
          </w:p>
        </w:tc>
      </w:tr>
      <w:tr w:rsidR="009A5150" w14:paraId="7F692E0B" w14:textId="77777777" w:rsidTr="00FF2BC2">
        <w:tc>
          <w:tcPr>
            <w:cnfStyle w:val="001000000000" w:firstRow="0" w:lastRow="0" w:firstColumn="1" w:lastColumn="0" w:oddVBand="0" w:evenVBand="0" w:oddHBand="0" w:evenHBand="0" w:firstRowFirstColumn="0" w:firstRowLastColumn="0" w:lastRowFirstColumn="0" w:lastRowLastColumn="0"/>
            <w:tcW w:w="870" w:type="dxa"/>
          </w:tcPr>
          <w:p w14:paraId="2CF70D39" w14:textId="30D6D970" w:rsidR="009A5150" w:rsidRDefault="009A5150">
            <w:pPr>
              <w:rPr>
                <w:b/>
              </w:rPr>
            </w:pPr>
            <w:r>
              <w:rPr>
                <w:b/>
              </w:rPr>
              <w:t>INT2b</w:t>
            </w:r>
          </w:p>
        </w:tc>
        <w:tc>
          <w:tcPr>
            <w:tcW w:w="8490" w:type="dxa"/>
          </w:tcPr>
          <w:p w14:paraId="1CC2FCCE" w14:textId="32F45131" w:rsidR="009A5150" w:rsidRPr="009A5150" w:rsidRDefault="00ED4F33">
            <w:pPr>
              <w:cnfStyle w:val="000000000000" w:firstRow="0" w:lastRow="0" w:firstColumn="0" w:lastColumn="0" w:oddVBand="0" w:evenVBand="0" w:oddHBand="0" w:evenHBand="0" w:firstRowFirstColumn="0" w:firstRowLastColumn="0" w:lastRowFirstColumn="0" w:lastRowLastColumn="0"/>
              <w:rPr>
                <w:bCs/>
              </w:rPr>
            </w:pPr>
            <w:r>
              <w:t>Interrupt 2 Output. INT2B is an active-low status output. It can be used to interrupt an external device.</w:t>
            </w:r>
          </w:p>
        </w:tc>
      </w:tr>
      <w:tr w:rsidR="009A5150" w14:paraId="63731DBE" w14:textId="77777777" w:rsidTr="00FF2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1185994" w14:textId="06A4B5CB" w:rsidR="009A5150" w:rsidRDefault="009A5150">
            <w:pPr>
              <w:rPr>
                <w:b/>
              </w:rPr>
            </w:pPr>
            <w:r>
              <w:rPr>
                <w:b/>
              </w:rPr>
              <w:t>FCLK</w:t>
            </w:r>
          </w:p>
        </w:tc>
        <w:tc>
          <w:tcPr>
            <w:tcW w:w="8490" w:type="dxa"/>
          </w:tcPr>
          <w:p w14:paraId="1E3146BA" w14:textId="41746200" w:rsidR="009A5150" w:rsidRPr="009A5150" w:rsidRDefault="00ED4F33">
            <w:pPr>
              <w:cnfStyle w:val="000000100000" w:firstRow="0" w:lastRow="0" w:firstColumn="0" w:lastColumn="0" w:oddVBand="0" w:evenVBand="0" w:oddHBand="1" w:evenHBand="0" w:firstRowFirstColumn="0" w:firstRowLastColumn="0" w:lastRowFirstColumn="0" w:lastRowLastColumn="0"/>
              <w:rPr>
                <w:bCs/>
              </w:rPr>
            </w:pPr>
            <w:r>
              <w:t>External 32.768kHz Clock that Controls the Sampling of the Internal Sigma-Delta Converters and Decimator.</w:t>
            </w:r>
          </w:p>
        </w:tc>
      </w:tr>
    </w:tbl>
    <w:p w14:paraId="749A01DC" w14:textId="6CFCF6B0" w:rsidR="009A5150" w:rsidRDefault="009A5150">
      <w:pPr>
        <w:rPr>
          <w:b/>
        </w:rPr>
      </w:pPr>
    </w:p>
    <w:p w14:paraId="43335580" w14:textId="10B75137" w:rsidR="009A7487" w:rsidRPr="009A7487" w:rsidRDefault="00CA5898">
      <w:pPr>
        <w:rPr>
          <w:bCs/>
        </w:rPr>
      </w:pPr>
      <w:r>
        <w:rPr>
          <w:noProof/>
        </w:rPr>
        <mc:AlternateContent>
          <mc:Choice Requires="wps">
            <w:drawing>
              <wp:anchor distT="0" distB="0" distL="114300" distR="114300" simplePos="0" relativeHeight="251668480" behindDoc="1" locked="0" layoutInCell="1" allowOverlap="1" wp14:anchorId="5EA63CC6" wp14:editId="3CB5C212">
                <wp:simplePos x="0" y="0"/>
                <wp:positionH relativeFrom="margin">
                  <wp:posOffset>-7951</wp:posOffset>
                </wp:positionH>
                <wp:positionV relativeFrom="paragraph">
                  <wp:posOffset>1923249</wp:posOffset>
                </wp:positionV>
                <wp:extent cx="5895975" cy="635"/>
                <wp:effectExtent l="0" t="0" r="9525" b="8255"/>
                <wp:wrapTight wrapText="bothSides">
                  <wp:wrapPolygon edited="0">
                    <wp:start x="0" y="0"/>
                    <wp:lineTo x="0" y="20698"/>
                    <wp:lineTo x="21565" y="20698"/>
                    <wp:lineTo x="21565"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5895975" cy="635"/>
                        </a:xfrm>
                        <a:prstGeom prst="rect">
                          <a:avLst/>
                        </a:prstGeom>
                        <a:solidFill>
                          <a:prstClr val="white"/>
                        </a:solidFill>
                        <a:ln>
                          <a:noFill/>
                        </a:ln>
                      </wps:spPr>
                      <wps:txbx>
                        <w:txbxContent>
                          <w:p w14:paraId="5B8C0049" w14:textId="0F768E31" w:rsidR="001B72D8" w:rsidRPr="00237602" w:rsidRDefault="001B72D8" w:rsidP="00123CED">
                            <w:pPr>
                              <w:pStyle w:val="Caption"/>
                              <w:rPr>
                                <w:b/>
                                <w:noProof/>
                                <w:sz w:val="24"/>
                              </w:rPr>
                            </w:pPr>
                            <w:r>
                              <w:t xml:space="preserve">Figure </w:t>
                            </w:r>
                            <w:r w:rsidR="007F0FE1">
                              <w:t>6</w:t>
                            </w:r>
                            <w:r>
                              <w:t xml:space="preserve"> Timing characteristics</w:t>
                            </w:r>
                            <w:r w:rsidR="007F0FE1">
                              <w:t xml:space="preserve"> max30003 datasheet p7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A63CC6" id="Text Box 24" o:spid="_x0000_s1028" type="#_x0000_t202" style="position:absolute;margin-left:-.65pt;margin-top:151.45pt;width:464.25pt;height:.05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" stroked="f">
                <v:textbox style="mso-fit-shape-to-text:t" inset="0,0,0,0">
                  <w:txbxContent>
                    <w:p w14:paraId="5B8C0049" w14:textId="0F768E31" w:rsidR="001B72D8" w:rsidRPr="00237602" w:rsidRDefault="001B72D8" w:rsidP="00123CED">
                      <w:pPr>
                        <w:pStyle w:val="Caption"/>
                        <w:rPr>
                          <w:b/>
                          <w:noProof/>
                          <w:sz w:val="24"/>
                        </w:rPr>
                      </w:pPr>
                      <w:r>
                        <w:t xml:space="preserve">Figure </w:t>
                      </w:r>
                      <w:r w:rsidR="007F0FE1">
                        <w:t>6</w:t>
                      </w:r>
                      <w:r>
                        <w:t xml:space="preserve"> Timing characteristics</w:t>
                      </w:r>
                      <w:r w:rsidR="007F0FE1">
                        <w:t xml:space="preserve"> max30003 datasheet p7</w:t>
                      </w:r>
                    </w:p>
                  </w:txbxContent>
                </v:textbox>
                <w10:wrap type="tight" anchorx="margin"/>
              </v:shape>
            </w:pict>
          </mc:Fallback>
        </mc:AlternateContent>
      </w:r>
      <w:r w:rsidR="00A11DF9">
        <w:rPr>
          <w:noProof/>
        </w:rPr>
        <w:drawing>
          <wp:anchor distT="0" distB="0" distL="114300" distR="114300" simplePos="0" relativeHeight="251666432" behindDoc="0" locked="0" layoutInCell="1" allowOverlap="1" wp14:anchorId="0FDBFDB3" wp14:editId="4EADAA7E">
            <wp:simplePos x="0" y="0"/>
            <wp:positionH relativeFrom="column">
              <wp:posOffset>0</wp:posOffset>
            </wp:positionH>
            <wp:positionV relativeFrom="paragraph">
              <wp:posOffset>0</wp:posOffset>
            </wp:positionV>
            <wp:extent cx="5943600" cy="1854835"/>
            <wp:effectExtent l="0" t="0" r="0" b="0"/>
            <wp:wrapTight wrapText="bothSides">
              <wp:wrapPolygon edited="0">
                <wp:start x="0" y="0"/>
                <wp:lineTo x="0" y="21297"/>
                <wp:lineTo x="21531" y="21297"/>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1854835"/>
                    </a:xfrm>
                    <a:prstGeom prst="rect">
                      <a:avLst/>
                    </a:prstGeom>
                  </pic:spPr>
                </pic:pic>
              </a:graphicData>
            </a:graphic>
            <wp14:sizeRelH relativeFrom="margin">
              <wp14:pctWidth>0</wp14:pctWidth>
            </wp14:sizeRelH>
            <wp14:sizeRelV relativeFrom="margin">
              <wp14:pctHeight>0</wp14:pctHeight>
            </wp14:sizeRelV>
          </wp:anchor>
        </w:drawing>
      </w:r>
      <w:r w:rsidR="009A7487">
        <w:rPr>
          <w:bCs/>
        </w:rPr>
        <w:t xml:space="preserve">The timing characteristics (figure </w:t>
      </w:r>
      <w:r w:rsidR="007F0FE1">
        <w:rPr>
          <w:bCs/>
        </w:rPr>
        <w:t>6</w:t>
      </w:r>
      <w:r w:rsidR="009A7487">
        <w:rPr>
          <w:bCs/>
        </w:rPr>
        <w:t>)</w:t>
      </w:r>
      <w:r w:rsidR="000013F8">
        <w:rPr>
          <w:bCs/>
        </w:rPr>
        <w:t xml:space="preserve"> is used to write the SPI driver</w:t>
      </w:r>
      <w:r w:rsidR="00A11DF9">
        <w:rPr>
          <w:bCs/>
        </w:rPr>
        <w:t xml:space="preserve"> software</w:t>
      </w:r>
      <w:r w:rsidR="000013F8">
        <w:rPr>
          <w:bCs/>
        </w:rPr>
        <w:t xml:space="preserve">. It </w:t>
      </w:r>
      <w:r w:rsidR="009766BF">
        <w:rPr>
          <w:bCs/>
        </w:rPr>
        <w:t>outlines</w:t>
      </w:r>
      <w:r w:rsidR="000013F8">
        <w:rPr>
          <w:bCs/>
        </w:rPr>
        <w:t xml:space="preserve"> timing limits and pin</w:t>
      </w:r>
      <w:r w:rsidR="007F0FE1">
        <w:rPr>
          <w:bCs/>
        </w:rPr>
        <w:t>s</w:t>
      </w:r>
      <w:r w:rsidR="000013F8">
        <w:rPr>
          <w:bCs/>
        </w:rPr>
        <w:t xml:space="preserve"> logic during operation</w:t>
      </w:r>
      <w:r w:rsidR="00281383">
        <w:rPr>
          <w:bCs/>
        </w:rPr>
        <w:t xml:space="preserve">, </w:t>
      </w:r>
      <w:r w:rsidR="00FE4ED7">
        <w:rPr>
          <w:bCs/>
        </w:rPr>
        <w:t>it</w:t>
      </w:r>
      <w:r w:rsidR="00281383">
        <w:rPr>
          <w:bCs/>
        </w:rPr>
        <w:t xml:space="preserve"> also outlines when the data is ready</w:t>
      </w:r>
      <w:r w:rsidR="00FE4ED7">
        <w:rPr>
          <w:bCs/>
        </w:rPr>
        <w:t xml:space="preserve"> to</w:t>
      </w:r>
      <w:r w:rsidR="00281383">
        <w:rPr>
          <w:bCs/>
        </w:rPr>
        <w:t xml:space="preserve"> </w:t>
      </w:r>
      <w:r w:rsidR="005C1DB1">
        <w:rPr>
          <w:bCs/>
        </w:rPr>
        <w:t xml:space="preserve">be </w:t>
      </w:r>
      <w:r w:rsidR="00281383">
        <w:rPr>
          <w:bCs/>
        </w:rPr>
        <w:t>read and when to write</w:t>
      </w:r>
      <w:r w:rsidR="00A11DF9">
        <w:rPr>
          <w:bCs/>
        </w:rPr>
        <w:t xml:space="preserve">. </w:t>
      </w:r>
      <w:r>
        <w:rPr>
          <w:bCs/>
        </w:rPr>
        <w:t>The full table can be accessed on page 7 of the datasheet.</w:t>
      </w:r>
    </w:p>
    <w:p w14:paraId="5A309EF3" w14:textId="59CE3F16" w:rsidR="00EE3046" w:rsidRDefault="004D3E86">
      <w:pPr>
        <w:pStyle w:val="Heading2"/>
      </w:pPr>
      <w:bookmarkStart w:id="26" w:name="_Toc22908700"/>
      <w:r>
        <w:t>3.</w:t>
      </w:r>
      <w:r w:rsidR="00494156">
        <w:t>3</w:t>
      </w:r>
      <w:r>
        <w:t xml:space="preserve">.0 </w:t>
      </w:r>
      <w:r w:rsidR="00143B2B">
        <w:t>Power Supply</w:t>
      </w:r>
      <w:bookmarkEnd w:id="26"/>
      <w:r w:rsidR="00143B2B">
        <w:t xml:space="preserve"> </w:t>
      </w:r>
    </w:p>
    <w:p w14:paraId="164EC205" w14:textId="08BCEA45" w:rsidR="00EE3046" w:rsidRDefault="00DB1578">
      <w:r>
        <w:t>For the project</w:t>
      </w:r>
      <w:r w:rsidR="00B85B63">
        <w:t>,</w:t>
      </w:r>
      <w:r>
        <w:t xml:space="preserve"> it makes sense to use a recharg</w:t>
      </w:r>
      <w:r w:rsidR="00B85B63">
        <w:t>e</w:t>
      </w:r>
      <w:r>
        <w:t>able battery. Lithium</w:t>
      </w:r>
      <w:r w:rsidR="00B85B63">
        <w:t>-</w:t>
      </w:r>
      <w:r>
        <w:t xml:space="preserve">ion polymer battery </w:t>
      </w:r>
      <w:r w:rsidR="00F853B6">
        <w:t xml:space="preserve">(LIPO) </w:t>
      </w:r>
      <w:r>
        <w:t>comes in small packages with a large capacity. Making it suitable for wearable / portable device since it can store a lot of power in a small size.</w:t>
      </w:r>
      <w:r w:rsidR="005E4BF6">
        <w:t xml:space="preserve"> The short circuit current for </w:t>
      </w:r>
      <w:r w:rsidR="00F853B6">
        <w:t>LIPO</w:t>
      </w:r>
      <w:r w:rsidR="005E4BF6">
        <w:t xml:space="preserve"> battery is a lot higher than a</w:t>
      </w:r>
      <w:r w:rsidR="005267C2">
        <w:t>l</w:t>
      </w:r>
      <w:r w:rsidR="005E4BF6">
        <w:t>kaline batteries</w:t>
      </w:r>
      <w:r w:rsidR="00B85B63">
        <w:t>, therefore,</w:t>
      </w:r>
      <w:r w:rsidR="005E4BF6">
        <w:t xml:space="preserve"> can cause fire</w:t>
      </w:r>
      <w:r w:rsidR="005267C2">
        <w:t>s</w:t>
      </w:r>
      <w:r w:rsidR="005E4BF6">
        <w:t xml:space="preserve"> easily if not monitored strictly</w:t>
      </w:r>
      <w:r w:rsidR="007959A5">
        <w:t xml:space="preserve"> [7]</w:t>
      </w:r>
      <w:r w:rsidR="005E4BF6">
        <w:t xml:space="preserve">. </w:t>
      </w:r>
      <w:r w:rsidR="006E29D8">
        <w:t>The proposed</w:t>
      </w:r>
      <w:r w:rsidR="005267C2">
        <w:t xml:space="preserve"> design</w:t>
      </w:r>
      <w:r w:rsidR="006E29D8">
        <w:t xml:space="preserve"> </w:t>
      </w:r>
      <w:r w:rsidR="005267C2">
        <w:t>to monitor the battery voltage while charging. This is a b</w:t>
      </w:r>
      <w:r w:rsidR="00B85B63">
        <w:t>a</w:t>
      </w:r>
      <w:r w:rsidR="005267C2">
        <w:t xml:space="preserve">ckup protocol </w:t>
      </w:r>
      <w:r w:rsidR="009766BF">
        <w:t>in case</w:t>
      </w:r>
      <w:r w:rsidR="005267C2">
        <w:t xml:space="preserve"> the charging IC is misb</w:t>
      </w:r>
      <w:r w:rsidR="00B85B63">
        <w:t>e</w:t>
      </w:r>
      <w:r w:rsidR="005267C2">
        <w:t>having</w:t>
      </w:r>
      <w:r w:rsidR="0038242C">
        <w:t xml:space="preserve"> see figure 7 for power supply design diagram</w:t>
      </w:r>
      <w:r w:rsidR="00B85B63">
        <w:t>.</w:t>
      </w:r>
      <w:r w:rsidR="005267C2">
        <w:t xml:space="preserve"> </w:t>
      </w:r>
    </w:p>
    <w:p w14:paraId="66760950" w14:textId="77777777" w:rsidR="00EE3046" w:rsidRDefault="00EE3046"/>
    <w:p w14:paraId="6B5E398B" w14:textId="05B9235C" w:rsidR="00816C75" w:rsidRDefault="00143B2B" w:rsidP="00816C75">
      <w:pPr>
        <w:keepNext/>
      </w:pPr>
      <w:r>
        <w:rPr>
          <w:noProof/>
        </w:rPr>
        <w:lastRenderedPageBreak/>
        <w:drawing>
          <wp:inline distT="114300" distB="114300" distL="114300" distR="114300" wp14:anchorId="68F4DCB1" wp14:editId="73745D3B">
            <wp:extent cx="5943600" cy="2082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2082800"/>
                    </a:xfrm>
                    <a:prstGeom prst="rect">
                      <a:avLst/>
                    </a:prstGeom>
                    <a:ln/>
                  </pic:spPr>
                </pic:pic>
              </a:graphicData>
            </a:graphic>
          </wp:inline>
        </w:drawing>
      </w:r>
    </w:p>
    <w:p w14:paraId="5950378D" w14:textId="4E7FBA28" w:rsidR="00EE3046" w:rsidRDefault="00816C75" w:rsidP="00816C75">
      <w:pPr>
        <w:pStyle w:val="Caption"/>
      </w:pPr>
      <w:r>
        <w:t xml:space="preserve">Figure </w:t>
      </w:r>
      <w:r w:rsidR="00E32DAC">
        <w:t>7</w:t>
      </w:r>
      <w:r w:rsidR="00FF4FC1">
        <w:t xml:space="preserve"> Power</w:t>
      </w:r>
      <w:r w:rsidRPr="00991B19">
        <w:t xml:space="preserve"> supply system design</w:t>
      </w:r>
    </w:p>
    <w:p w14:paraId="50CBE229" w14:textId="10EA5992" w:rsidR="006D2F94" w:rsidRDefault="009E260A" w:rsidP="006D2F94">
      <w:r>
        <w:rPr>
          <w:noProof/>
        </w:rPr>
        <mc:AlternateContent>
          <mc:Choice Requires="wps">
            <w:drawing>
              <wp:anchor distT="0" distB="0" distL="114300" distR="114300" simplePos="0" relativeHeight="251670528" behindDoc="0" locked="0" layoutInCell="1" allowOverlap="1" wp14:anchorId="5C370A04" wp14:editId="2673D2E7">
                <wp:simplePos x="0" y="0"/>
                <wp:positionH relativeFrom="margin">
                  <wp:align>right</wp:align>
                </wp:positionH>
                <wp:positionV relativeFrom="paragraph">
                  <wp:posOffset>3456305</wp:posOffset>
                </wp:positionV>
                <wp:extent cx="5932170" cy="635"/>
                <wp:effectExtent l="0" t="0" r="0" b="8255"/>
                <wp:wrapTopAndBottom/>
                <wp:docPr id="25" name="Text Box 25"/>
                <wp:cNvGraphicFramePr/>
                <a:graphic xmlns:a="http://schemas.openxmlformats.org/drawingml/2006/main">
                  <a:graphicData uri="http://schemas.microsoft.com/office/word/2010/wordprocessingShape">
                    <wps:wsp>
                      <wps:cNvSpPr txBox="1"/>
                      <wps:spPr>
                        <a:xfrm>
                          <a:off x="0" y="0"/>
                          <a:ext cx="5932170" cy="635"/>
                        </a:xfrm>
                        <a:prstGeom prst="rect">
                          <a:avLst/>
                        </a:prstGeom>
                        <a:solidFill>
                          <a:prstClr val="white"/>
                        </a:solidFill>
                        <a:ln>
                          <a:noFill/>
                        </a:ln>
                      </wps:spPr>
                      <wps:txbx>
                        <w:txbxContent>
                          <w:p w14:paraId="2A9C3401" w14:textId="73AF7863" w:rsidR="001B72D8" w:rsidRPr="00BA11AB" w:rsidRDefault="001B72D8" w:rsidP="00816C75">
                            <w:pPr>
                              <w:pStyle w:val="Caption"/>
                              <w:rPr>
                                <w:noProof/>
                                <w:sz w:val="24"/>
                              </w:rPr>
                            </w:pPr>
                            <w:r>
                              <w:t xml:space="preserve">Figure </w:t>
                            </w:r>
                            <w:r w:rsidR="00E32DAC">
                              <w:t>8</w:t>
                            </w:r>
                            <w:r>
                              <w:t xml:space="preserve"> Digital</w:t>
                            </w:r>
                            <w:r w:rsidRPr="0061395B">
                              <w:t xml:space="preserve"> logic to select USB power over LIPO power if it is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370A04" id="_x0000_t202" coordsize="21600,21600" o:spt="202" path="m,l,21600r21600,l21600,xe">
                <v:stroke joinstyle="miter"/>
                <v:path gradientshapeok="t" o:connecttype="rect"/>
              </v:shapetype>
              <v:shape id="Text Box 25" o:spid="_x0000_s1029" type="#_x0000_t202" style="position:absolute;margin-left:415.9pt;margin-top:272.15pt;width:467.1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" stroked="f">
                <v:textbox style="mso-fit-shape-to-text:t" inset="0,0,0,0">
                  <w:txbxContent>
                    <w:p w14:paraId="2A9C3401" w14:textId="73AF7863" w:rsidR="001B72D8" w:rsidRPr="00BA11AB" w:rsidRDefault="001B72D8" w:rsidP="00816C75">
                      <w:pPr>
                        <w:pStyle w:val="Caption"/>
                        <w:rPr>
                          <w:noProof/>
                          <w:sz w:val="24"/>
                        </w:rPr>
                      </w:pPr>
                      <w:r>
                        <w:t xml:space="preserve">Figure </w:t>
                      </w:r>
                      <w:r w:rsidR="00E32DAC">
                        <w:t>8</w:t>
                      </w:r>
                      <w:r>
                        <w:t xml:space="preserve"> Digital</w:t>
                      </w:r>
                      <w:r w:rsidRPr="0061395B">
                        <w:t xml:space="preserve"> logic to select USB power over LIPO power if it is present.</w:t>
                      </w:r>
                    </w:p>
                  </w:txbxContent>
                </v:textbox>
                <w10:wrap type="topAndBottom" anchorx="margin"/>
              </v:shape>
            </w:pict>
          </mc:Fallback>
        </mc:AlternateContent>
      </w:r>
      <w:r>
        <w:rPr>
          <w:noProof/>
        </w:rPr>
        <w:drawing>
          <wp:anchor distT="0" distB="0" distL="114300" distR="114300" simplePos="0" relativeHeight="251657216" behindDoc="0" locked="0" layoutInCell="1" allowOverlap="1" wp14:anchorId="750DA177" wp14:editId="7586CAEE">
            <wp:simplePos x="0" y="0"/>
            <wp:positionH relativeFrom="margin">
              <wp:posOffset>-200025</wp:posOffset>
            </wp:positionH>
            <wp:positionV relativeFrom="paragraph">
              <wp:posOffset>142875</wp:posOffset>
            </wp:positionV>
            <wp:extent cx="3028950" cy="3173730"/>
            <wp:effectExtent l="0" t="0" r="0" b="7620"/>
            <wp:wrapTight wrapText="bothSides">
              <wp:wrapPolygon edited="0">
                <wp:start x="0" y="0"/>
                <wp:lineTo x="0" y="21522"/>
                <wp:lineTo x="21464" y="21522"/>
                <wp:lineTo x="214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28950" cy="3173730"/>
                    </a:xfrm>
                    <a:prstGeom prst="rect">
                      <a:avLst/>
                    </a:prstGeom>
                  </pic:spPr>
                </pic:pic>
              </a:graphicData>
            </a:graphic>
            <wp14:sizeRelH relativeFrom="margin">
              <wp14:pctWidth>0</wp14:pctWidth>
            </wp14:sizeRelH>
            <wp14:sizeRelV relativeFrom="margin">
              <wp14:pctHeight>0</wp14:pctHeight>
            </wp14:sizeRelV>
          </wp:anchor>
        </w:drawing>
      </w:r>
      <w:r w:rsidR="0038242C">
        <w:t>The</w:t>
      </w:r>
      <w:r w:rsidR="006D2F94">
        <w:t xml:space="preserve"> normal battery level is 3.7V and it can range from 4.2V to 2.2V. Since the system voltage level </w:t>
      </w:r>
      <w:proofErr w:type="spellStart"/>
      <w:r w:rsidR="006D2F94">
        <w:t>ist</w:t>
      </w:r>
      <w:proofErr w:type="spellEnd"/>
      <w:r w:rsidR="006D2F94">
        <w:t xml:space="preserve"> at 3.3V, the power supply must be in buck configuration above 3.3V and in boost configuration below 3.3V. When the USB charging cable is connected, the system will be powered from USB power rather than battery power. This resolves the issues of charging the battery while providing power. This is implemented using N channel MOSFET (Q3) and a diode. When the USB cable is connected Q3 is disabled since gate voltage is at VBUS, this cuts off the V_BATT power in. When the USB cable is disconnected the </w:t>
      </w:r>
      <w:proofErr w:type="gramStart"/>
      <w:r w:rsidR="006D2F94">
        <w:t>gate</w:t>
      </w:r>
      <w:proofErr w:type="gramEnd"/>
      <w:r w:rsidR="006D2F94">
        <w:t xml:space="preserve"> voltage is GND (pulled down by R3 resistor) which enables Q3. D2 diode stops the current flowing in the opposite direction</w:t>
      </w:r>
      <w:r w:rsidR="0038242C">
        <w:t xml:space="preserve"> </w:t>
      </w:r>
      <w:r w:rsidR="00E32DAC">
        <w:t>note</w:t>
      </w:r>
      <w:r w:rsidR="0038242C">
        <w:t xml:space="preserve"> figure 8 for further details</w:t>
      </w:r>
      <w:r w:rsidR="006D2F94">
        <w:t xml:space="preserve">.  </w:t>
      </w:r>
    </w:p>
    <w:p w14:paraId="756FEEDE" w14:textId="61F16558" w:rsidR="00EE3046" w:rsidRDefault="004D3E86" w:rsidP="004D2A1C">
      <w:pPr>
        <w:pStyle w:val="Heading3"/>
      </w:pPr>
      <w:bookmarkStart w:id="27" w:name="_Toc22908701"/>
      <w:r>
        <w:t>3.</w:t>
      </w:r>
      <w:r w:rsidR="00175149">
        <w:t>3</w:t>
      </w:r>
      <w:r>
        <w:t xml:space="preserve">.1 </w:t>
      </w:r>
      <w:r w:rsidR="00143B2B">
        <w:t>Battery Charger</w:t>
      </w:r>
      <w:bookmarkEnd w:id="27"/>
      <w:r w:rsidR="00143B2B">
        <w:t xml:space="preserve"> </w:t>
      </w:r>
    </w:p>
    <w:p w14:paraId="5DC41D35" w14:textId="603587AE" w:rsidR="00DA5911" w:rsidRDefault="00DA5911" w:rsidP="004D2A1C">
      <w:r>
        <w:t xml:space="preserve">To charge the </w:t>
      </w:r>
      <w:r w:rsidR="00816C75">
        <w:t>LIPO</w:t>
      </w:r>
      <w:r>
        <w:t xml:space="preserve"> battery MCP73831 IC </w:t>
      </w:r>
      <w:r w:rsidR="005C7042">
        <w:t xml:space="preserve">will be used </w:t>
      </w:r>
      <w:r>
        <w:t>from microchip because it requires minimal external components and it is in a footprint that can be soldered by hand without too much effort.</w:t>
      </w:r>
      <w:r w:rsidR="002E4AC9">
        <w:t xml:space="preserve"> This is different </w:t>
      </w:r>
      <w:r w:rsidR="009E7C40">
        <w:t>from</w:t>
      </w:r>
      <w:r w:rsidR="002E4AC9">
        <w:t xml:space="preserve"> the one used in [8],</w:t>
      </w:r>
      <w:r w:rsidR="005C7042">
        <w:t xml:space="preserve"> </w:t>
      </w:r>
      <w:r w:rsidR="002E4AC9">
        <w:t>MCP7337</w:t>
      </w:r>
      <w:r w:rsidR="005C7042">
        <w:t xml:space="preserve"> was not chosen</w:t>
      </w:r>
      <w:r w:rsidR="002E4AC9">
        <w:t xml:space="preserve"> because it consumes </w:t>
      </w:r>
      <w:r w:rsidR="002E4AC9">
        <w:lastRenderedPageBreak/>
        <w:t xml:space="preserve">a lot more </w:t>
      </w:r>
      <w:r w:rsidR="009E7C40">
        <w:t>PCB</w:t>
      </w:r>
      <w:r w:rsidR="002E4AC9">
        <w:t xml:space="preserve"> space. mcp73837 has </w:t>
      </w:r>
      <w:r w:rsidR="00213F31">
        <w:t xml:space="preserve">a </w:t>
      </w:r>
      <w:r w:rsidR="002E4AC9">
        <w:t xml:space="preserve">feature that </w:t>
      </w:r>
      <w:r w:rsidR="005C7042">
        <w:t>is</w:t>
      </w:r>
      <w:r w:rsidR="002E4AC9">
        <w:t xml:space="preserve"> not available on the mcp73837 due to limited pins. To get the same level of capability as the bigger brother </w:t>
      </w:r>
      <w:r>
        <w:t xml:space="preserve">I will not be following the recommended application implementation design since I want to control the charger </w:t>
      </w:r>
      <w:r w:rsidR="00CC6E66">
        <w:t>IC</w:t>
      </w:r>
      <w:r>
        <w:t xml:space="preserve"> </w:t>
      </w:r>
      <w:r w:rsidR="002E4AC9">
        <w:t>using</w:t>
      </w:r>
      <w:r>
        <w:t xml:space="preserve"> the microcontroller. </w:t>
      </w:r>
      <w:r w:rsidR="00816C75">
        <w:t>Unfortunately,</w:t>
      </w:r>
      <w:r>
        <w:t xml:space="preserve"> this IC does not have an enable disable pin to control the IC</w:t>
      </w:r>
      <w:r w:rsidR="002E4AC9">
        <w:t xml:space="preserve"> unlike mcp73837</w:t>
      </w:r>
      <w:r>
        <w:t xml:space="preserve"> and the status pin is configured to connect to an LED. I want the microcontroller to know when the battery is charged and when it is charging. Figure </w:t>
      </w:r>
      <w:r w:rsidR="00E32DAC">
        <w:t>9</w:t>
      </w:r>
      <w:r w:rsidR="00BC18E6">
        <w:t>A</w:t>
      </w:r>
      <w:r>
        <w:t xml:space="preserve"> shows </w:t>
      </w:r>
      <w:r w:rsidR="00777B53">
        <w:t xml:space="preserve">a </w:t>
      </w:r>
      <w:r>
        <w:t xml:space="preserve">typical application design </w:t>
      </w:r>
      <w:r w:rsidR="00BC18E6">
        <w:t xml:space="preserve">and figure </w:t>
      </w:r>
      <w:r w:rsidR="00E32DAC">
        <w:t>9</w:t>
      </w:r>
      <w:r w:rsidR="00BC18E6">
        <w:t xml:space="preserve">B shows the modified design. </w:t>
      </w:r>
      <w:r>
        <w:t xml:space="preserve"> </w:t>
      </w:r>
    </w:p>
    <w:p w14:paraId="263C10D2" w14:textId="695E0A26" w:rsidR="00DA5911" w:rsidRDefault="00DA5911" w:rsidP="004D2A1C"/>
    <w:p w14:paraId="7B5A5429" w14:textId="77777777" w:rsidR="005B0E38" w:rsidRDefault="00036E1D" w:rsidP="00375D8F">
      <w:pPr>
        <w:keepNext/>
        <w:jc w:val="center"/>
      </w:pPr>
      <w:r>
        <w:rPr>
          <w:noProof/>
        </w:rPr>
        <w:drawing>
          <wp:inline distT="0" distB="0" distL="0" distR="0" wp14:anchorId="60D40AEC" wp14:editId="7AFD06CC">
            <wp:extent cx="2976335" cy="1666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7126" cy="1672919"/>
                    </a:xfrm>
                    <a:prstGeom prst="rect">
                      <a:avLst/>
                    </a:prstGeom>
                  </pic:spPr>
                </pic:pic>
              </a:graphicData>
            </a:graphic>
          </wp:inline>
        </w:drawing>
      </w:r>
    </w:p>
    <w:p w14:paraId="57B8470B" w14:textId="665C5F42" w:rsidR="00DA5911" w:rsidRDefault="005B0E38" w:rsidP="005B0E38">
      <w:pPr>
        <w:pStyle w:val="Caption"/>
      </w:pPr>
      <w:r>
        <w:t xml:space="preserve">Figure </w:t>
      </w:r>
      <w:r w:rsidR="00E32DAC">
        <w:t>9</w:t>
      </w:r>
      <w:r>
        <w:t xml:space="preserve">A </w:t>
      </w:r>
      <w:r w:rsidRPr="00D32C49">
        <w:t>Typical design implementation of MCP73831</w:t>
      </w:r>
    </w:p>
    <w:p w14:paraId="562FE4F6" w14:textId="77777777" w:rsidR="005B0E38" w:rsidRDefault="00036E1D" w:rsidP="005B0E38">
      <w:pPr>
        <w:keepNext/>
      </w:pPr>
      <w:r>
        <w:rPr>
          <w:noProof/>
        </w:rPr>
        <w:drawing>
          <wp:inline distT="0" distB="0" distL="0" distR="0" wp14:anchorId="15E3F466" wp14:editId="545763BD">
            <wp:extent cx="5943600" cy="231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11400"/>
                    </a:xfrm>
                    <a:prstGeom prst="rect">
                      <a:avLst/>
                    </a:prstGeom>
                  </pic:spPr>
                </pic:pic>
              </a:graphicData>
            </a:graphic>
          </wp:inline>
        </w:drawing>
      </w:r>
    </w:p>
    <w:p w14:paraId="7F52684A" w14:textId="3F651812" w:rsidR="00036E1D" w:rsidRDefault="005B0E38" w:rsidP="005B0E38">
      <w:pPr>
        <w:pStyle w:val="Caption"/>
      </w:pPr>
      <w:r>
        <w:t xml:space="preserve">Figure </w:t>
      </w:r>
      <w:r w:rsidR="00E32DAC">
        <w:t>9</w:t>
      </w:r>
      <w:r>
        <w:t xml:space="preserve">B </w:t>
      </w:r>
      <w:r w:rsidRPr="00D95F8C">
        <w:t>Custom design implementation proposal</w:t>
      </w:r>
    </w:p>
    <w:p w14:paraId="7F1E07E0" w14:textId="463F9E02" w:rsidR="00F853B6" w:rsidRDefault="009E260A" w:rsidP="004D2A1C">
      <w:r>
        <w:rPr>
          <w:noProof/>
        </w:rPr>
        <mc:AlternateContent>
          <mc:Choice Requires="wps">
            <w:drawing>
              <wp:anchor distT="45720" distB="45720" distL="114300" distR="114300" simplePos="0" relativeHeight="251676672" behindDoc="0" locked="0" layoutInCell="1" allowOverlap="1" wp14:anchorId="7A5DFF2A" wp14:editId="1DE9745C">
                <wp:simplePos x="0" y="0"/>
                <wp:positionH relativeFrom="column">
                  <wp:posOffset>3335655</wp:posOffset>
                </wp:positionH>
                <wp:positionV relativeFrom="paragraph">
                  <wp:posOffset>572770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3D5BA6" w14:textId="08F6EF22" w:rsidR="001B72D8" w:rsidRDefault="001B72D8">
                            <w:r>
                              <w:t>Where Ireg = in milliohms, Rprog = in kilo-ohms.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5DFF2A" id="Text Box 2" o:spid="_x0000_s1030" type="#_x0000_t202" style="position:absolute;margin-left:262.65pt;margin-top:45.1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" filled="f" stroked="f">
                <v:textbox style="mso-fit-shape-to-text:t">
                  <w:txbxContent>
                    <w:p w14:paraId="263D5BA6" w14:textId="08F6EF22" w:rsidR="001B72D8" w:rsidRDefault="001B72D8">
                      <w:r>
                        <w:t>Where Ireg = in milliohms, Rprog = in kilo-ohms.</w:t>
                      </w:r>
                    </w:p>
                  </w:txbxContent>
                </v:textbox>
                <w10:wrap type="square"/>
              </v:shape>
            </w:pict>
          </mc:Fallback>
        </mc:AlternateContent>
      </w:r>
      <w:r w:rsidR="00036E1D">
        <w:t xml:space="preserve">I have used a P channel MOSFET with the gate connected to a GPIO pin on the microcontroller. The source to base resistance is around 1 ohm so it should have minimal effect on the charging current which determined by the formula </w:t>
      </w:r>
      <m:oMath>
        <m:r>
          <w:rPr>
            <w:rFonts w:ascii="Cambria Math" w:hAnsi="Cambria Math"/>
          </w:rPr>
          <m:t>(1)</m:t>
        </m:r>
        <m:r>
          <m:rPr>
            <m:sty m:val="p"/>
          </m:rPr>
          <w:rPr>
            <w:rFonts w:ascii="Cambria Math" w:hAnsi="Cambria Math"/>
          </w:rPr>
          <w:br/>
        </m:r>
      </m:oMath>
      <w:r>
        <w:t xml:space="preserve">(1 ) </w:t>
      </w:r>
      <m:oMath>
        <m:r>
          <w:rPr>
            <w:rFonts w:ascii="Cambria Math" w:hAnsi="Cambria Math"/>
          </w:rPr>
          <m:t xml:space="preserve">Ireg= </m:t>
        </m:r>
        <m:f>
          <m:fPr>
            <m:ctrlPr>
              <w:rPr>
                <w:rFonts w:ascii="Cambria Math" w:hAnsi="Cambria Math"/>
                <w:i/>
              </w:rPr>
            </m:ctrlPr>
          </m:fPr>
          <m:num>
            <m:r>
              <w:rPr>
                <w:rFonts w:ascii="Cambria Math" w:hAnsi="Cambria Math"/>
              </w:rPr>
              <m:t>1000v</m:t>
            </m:r>
          </m:num>
          <m:den>
            <m:r>
              <w:rPr>
                <w:rFonts w:ascii="Cambria Math" w:hAnsi="Cambria Math"/>
              </w:rPr>
              <m:t>Rprog</m:t>
            </m:r>
          </m:den>
        </m:f>
        <m:r>
          <m:rPr>
            <m:sty m:val="p"/>
          </m:rPr>
          <w:rPr>
            <w:rFonts w:ascii="Cambria Math" w:hAnsi="Cambria Math"/>
          </w:rPr>
          <w:br/>
        </m:r>
      </m:oMath>
      <w:r w:rsidR="00036E1D" w:rsidRPr="005D33B2">
        <w:rPr>
          <w:i/>
          <w:iCs/>
        </w:rPr>
        <w:t xml:space="preserve">A charge current programming resistor must be </w:t>
      </w:r>
      <w:r w:rsidR="00036E1D" w:rsidRPr="005D33B2">
        <w:rPr>
          <w:i/>
          <w:iCs/>
        </w:rPr>
        <w:lastRenderedPageBreak/>
        <w:t xml:space="preserve">connected from PROG to VSS. If the PROG pin is open or floating, the MCP73831/2 </w:t>
      </w:r>
      <w:r w:rsidR="00346238">
        <w:rPr>
          <w:i/>
          <w:iCs/>
        </w:rPr>
        <w:t>is</w:t>
      </w:r>
      <w:r w:rsidR="00036E1D" w:rsidRPr="005D33B2">
        <w:rPr>
          <w:i/>
          <w:iCs/>
        </w:rPr>
        <w:t xml:space="preserve"> disabled and the battery reverse discharge current is less than 2 µA</w:t>
      </w:r>
      <w:r w:rsidR="005D33B2">
        <w:rPr>
          <w:i/>
          <w:iCs/>
        </w:rPr>
        <w:t xml:space="preserve"> </w:t>
      </w:r>
      <w:r w:rsidR="005D33B2">
        <w:t>extract from mcp73831 datasheet. I am not using reverse battery protection diode because it will consume power while idle and the voltage drop is significant.</w:t>
      </w:r>
    </w:p>
    <w:p w14:paraId="4E764E0A" w14:textId="76B61CAB" w:rsidR="00204B37" w:rsidRDefault="00204B37" w:rsidP="004D2A1C">
      <w:r>
        <w:t xml:space="preserve">Charge status pin is tri-state and requires a pull-down or a pull-up. During </w:t>
      </w:r>
      <w:r w:rsidR="00346238">
        <w:t xml:space="preserve">the </w:t>
      </w:r>
      <w:r>
        <w:t>logic high, the status pin VDD is same as STAT which can be as high as 5V</w:t>
      </w:r>
      <w:r w:rsidR="00777B53">
        <w:t>, therefore,</w:t>
      </w:r>
      <w:r>
        <w:t xml:space="preserve"> I have used a resistor divider</w:t>
      </w:r>
      <w:r w:rsidR="005B0E38">
        <w:t>.</w:t>
      </w:r>
      <w:r>
        <w:t xml:space="preserve"> </w:t>
      </w:r>
    </w:p>
    <w:p w14:paraId="622BA1E6" w14:textId="220296A0" w:rsidR="00EE3046" w:rsidRDefault="004D3E86">
      <w:pPr>
        <w:pStyle w:val="Heading2"/>
      </w:pPr>
      <w:bookmarkStart w:id="28" w:name="_Toc22908702"/>
      <w:r>
        <w:t>3.</w:t>
      </w:r>
      <w:r w:rsidR="00494156">
        <w:t>4</w:t>
      </w:r>
      <w:r>
        <w:t xml:space="preserve">.0 </w:t>
      </w:r>
      <w:r w:rsidR="00346238">
        <w:t>S</w:t>
      </w:r>
      <w:r w:rsidR="00143B2B">
        <w:t xml:space="preserve">oftware </w:t>
      </w:r>
      <w:r w:rsidR="00EE14BE">
        <w:t>Architecture</w:t>
      </w:r>
      <w:bookmarkEnd w:id="28"/>
    </w:p>
    <w:p w14:paraId="56734444" w14:textId="77777777" w:rsidR="00CC7CED" w:rsidRDefault="00204B37" w:rsidP="00CC7CED">
      <w:pPr>
        <w:keepNext/>
      </w:pPr>
      <w:r>
        <w:rPr>
          <w:noProof/>
        </w:rPr>
        <w:drawing>
          <wp:inline distT="0" distB="0" distL="0" distR="0" wp14:anchorId="59CF5043" wp14:editId="4B1B3744">
            <wp:extent cx="6110442" cy="481965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2566" t="4394" r="3304" b="3142"/>
                    <a:stretch/>
                  </pic:blipFill>
                  <pic:spPr bwMode="auto">
                    <a:xfrm>
                      <a:off x="0" y="0"/>
                      <a:ext cx="6172989" cy="4868984"/>
                    </a:xfrm>
                    <a:prstGeom prst="rect">
                      <a:avLst/>
                    </a:prstGeom>
                    <a:noFill/>
                    <a:ln>
                      <a:noFill/>
                    </a:ln>
                    <a:extLst>
                      <a:ext uri="{53640926-AAD7-44D8-BBD7-CCE9431645EC}">
                        <a14:shadowObscured xmlns:a14="http://schemas.microsoft.com/office/drawing/2010/main"/>
                      </a:ext>
                    </a:extLst>
                  </pic:spPr>
                </pic:pic>
              </a:graphicData>
            </a:graphic>
          </wp:inline>
        </w:drawing>
      </w:r>
    </w:p>
    <w:p w14:paraId="01C1D261" w14:textId="1064861F" w:rsidR="00204B37" w:rsidRDefault="00CC7CED" w:rsidP="00CC7CED">
      <w:pPr>
        <w:pStyle w:val="Caption"/>
      </w:pPr>
      <w:r>
        <w:t xml:space="preserve">Figure </w:t>
      </w:r>
      <w:r>
        <w:fldChar w:fldCharType="begin"/>
      </w:r>
      <w:r>
        <w:instrText xml:space="preserve"> SEQ Figure \* ARABIC </w:instrText>
      </w:r>
      <w:r>
        <w:fldChar w:fldCharType="separate"/>
      </w:r>
      <w:r>
        <w:rPr>
          <w:noProof/>
        </w:rPr>
        <w:t>1</w:t>
      </w:r>
      <w:r>
        <w:fldChar w:fldCharType="end"/>
      </w:r>
      <w:r w:rsidR="00E32DAC">
        <w:t>0</w:t>
      </w:r>
      <w:r>
        <w:t>: Software design layers</w:t>
      </w:r>
    </w:p>
    <w:p w14:paraId="389FCCC7" w14:textId="118FA749" w:rsidR="00CC7CED" w:rsidRDefault="00CC7CED" w:rsidP="00CC7CED">
      <w:r>
        <w:t>The emb</w:t>
      </w:r>
      <w:r w:rsidR="009766BF">
        <w:t>ed</w:t>
      </w:r>
      <w:r>
        <w:t xml:space="preserve">ded software will consist of subprograms which will be </w:t>
      </w:r>
      <w:r w:rsidR="009766BF">
        <w:t>responsible</w:t>
      </w:r>
      <w:r>
        <w:t xml:space="preserve"> for different tasks. Figure 1</w:t>
      </w:r>
      <w:r w:rsidR="00E32DAC">
        <w:t>0</w:t>
      </w:r>
      <w:r>
        <w:t xml:space="preserve"> outlines the smaller </w:t>
      </w:r>
      <w:r w:rsidR="009766BF">
        <w:t>components</w:t>
      </w:r>
      <w:r>
        <w:t xml:space="preserve"> of the software breaking it down into layers </w:t>
      </w:r>
      <w:r>
        <w:lastRenderedPageBreak/>
        <w:t>bottom being closer to the hardware. The higher layers are general</w:t>
      </w:r>
      <w:r w:rsidR="009E7C40">
        <w:t>-</w:t>
      </w:r>
      <w:r>
        <w:t>purpose code, they are generally</w:t>
      </w:r>
      <w:r w:rsidR="00AC0C2A">
        <w:t xml:space="preserve"> less</w:t>
      </w:r>
      <w:r>
        <w:t xml:space="preserve"> restricted by the hardware making it more portable. </w:t>
      </w:r>
    </w:p>
    <w:p w14:paraId="4DFF559D" w14:textId="44CA2206" w:rsidR="00082ABD" w:rsidRPr="00CC7CED" w:rsidRDefault="00082ABD" w:rsidP="00CC7CED">
      <w:r>
        <w:t xml:space="preserve">FreeRTOS </w:t>
      </w:r>
      <w:r w:rsidR="00E32DAC">
        <w:t>will be used as the</w:t>
      </w:r>
      <w:r>
        <w:t xml:space="preserve"> real</w:t>
      </w:r>
      <w:r w:rsidR="009E7C40">
        <w:t>-</w:t>
      </w:r>
      <w:r>
        <w:t>time operating system because</w:t>
      </w:r>
      <w:r w:rsidR="00906318">
        <w:t xml:space="preserve"> </w:t>
      </w:r>
      <w:r>
        <w:t>it</w:t>
      </w:r>
      <w:r w:rsidR="00906318">
        <w:t xml:space="preserve"> i</w:t>
      </w:r>
      <w:r>
        <w:t xml:space="preserve">s free and </w:t>
      </w:r>
      <w:proofErr w:type="gramStart"/>
      <w:r>
        <w:t>open</w:t>
      </w:r>
      <w:r w:rsidR="00906318">
        <w:t>-</w:t>
      </w:r>
      <w:r>
        <w:t>source</w:t>
      </w:r>
      <w:proofErr w:type="gramEnd"/>
      <w:r>
        <w:t xml:space="preserve">. </w:t>
      </w:r>
      <w:r w:rsidR="00605C8E">
        <w:t xml:space="preserve">On top of the </w:t>
      </w:r>
      <w:r w:rsidR="009766BF">
        <w:t>RTOS</w:t>
      </w:r>
      <w:r w:rsidR="00605C8E">
        <w:t xml:space="preserve"> will be my custom application code among the </w:t>
      </w:r>
      <w:r w:rsidR="009766BF">
        <w:t>Bluetooth</w:t>
      </w:r>
      <w:r w:rsidR="00605C8E">
        <w:t xml:space="preserve"> stack from </w:t>
      </w:r>
      <w:r w:rsidR="007F0FE1">
        <w:t xml:space="preserve">a </w:t>
      </w:r>
      <w:r w:rsidR="009766BF">
        <w:t>Nordic</w:t>
      </w:r>
      <w:r w:rsidR="00605C8E">
        <w:t xml:space="preserve"> semi (manufacture). Below the RTOS will be the hardware determined code, responsible for controlling the </w:t>
      </w:r>
      <w:r w:rsidR="00EC3548">
        <w:t>peripherals</w:t>
      </w:r>
      <w:r w:rsidR="00605C8E">
        <w:t xml:space="preserve"> on the microcontroller. </w:t>
      </w:r>
    </w:p>
    <w:p w14:paraId="2DECEC9C" w14:textId="725A488D" w:rsidR="00EE14BE" w:rsidRDefault="004D3E86" w:rsidP="00480534">
      <w:pPr>
        <w:pStyle w:val="Heading2"/>
      </w:pPr>
      <w:bookmarkStart w:id="29" w:name="_Toc22908703"/>
      <w:r>
        <w:t>3.</w:t>
      </w:r>
      <w:r w:rsidR="00494156">
        <w:t>5</w:t>
      </w:r>
      <w:r>
        <w:t xml:space="preserve">.0 </w:t>
      </w:r>
      <w:r w:rsidR="00480534">
        <w:t>Android App</w:t>
      </w:r>
      <w:bookmarkEnd w:id="29"/>
      <w:r w:rsidR="00480534">
        <w:t xml:space="preserve"> </w:t>
      </w:r>
    </w:p>
    <w:p w14:paraId="7A89983C" w14:textId="77E09530" w:rsidR="00EC3548" w:rsidRDefault="00E32DAC" w:rsidP="00EC3548">
      <w:proofErr w:type="spellStart"/>
      <w:r>
        <w:t>Andriod</w:t>
      </w:r>
      <w:proofErr w:type="spellEnd"/>
      <w:r w:rsidR="00EC3548">
        <w:t xml:space="preserve"> studio IDE and java programming language</w:t>
      </w:r>
      <w:r>
        <w:t xml:space="preserve"> will be used</w:t>
      </w:r>
      <w:r w:rsidR="00EC3548">
        <w:t xml:space="preserve"> to create the android application. The resources such as images and gfx design will be obtained from openGFX package. It will be my first time developing an android </w:t>
      </w:r>
      <w:r w:rsidR="00FA25DE">
        <w:t>application;</w:t>
      </w:r>
      <w:r w:rsidR="00216186">
        <w:t xml:space="preserve"> </w:t>
      </w:r>
      <w:r w:rsidR="00FA25DE">
        <w:t>therefore,</w:t>
      </w:r>
      <w:r w:rsidR="00216186">
        <w:t xml:space="preserve"> </w:t>
      </w:r>
      <w:r>
        <w:t>extra time was given</w:t>
      </w:r>
      <w:r w:rsidR="00271BCB">
        <w:t xml:space="preserve"> on the grant chart to learn java and </w:t>
      </w:r>
      <w:r w:rsidR="009766BF">
        <w:t>JavaScript</w:t>
      </w:r>
      <w:r w:rsidR="00271BCB">
        <w:t xml:space="preserve">. </w:t>
      </w:r>
      <w:r>
        <w:t>J</w:t>
      </w:r>
      <w:r w:rsidR="000543B8">
        <w:t>ava</w:t>
      </w:r>
      <w:r>
        <w:t xml:space="preserve"> was chosen</w:t>
      </w:r>
      <w:r w:rsidR="000543B8">
        <w:t xml:space="preserve"> over</w:t>
      </w:r>
      <w:r w:rsidR="002A39D6">
        <w:t xml:space="preserve"> </w:t>
      </w:r>
      <w:r w:rsidR="009766BF">
        <w:t>K</w:t>
      </w:r>
      <w:r w:rsidR="00271BCB">
        <w:t xml:space="preserve">otlin because it has more resources and my course teaches java. </w:t>
      </w:r>
      <w:r w:rsidR="009766BF">
        <w:t>JavaScript</w:t>
      </w:r>
      <w:r w:rsidR="004E6314">
        <w:t xml:space="preserve"> will be used </w:t>
      </w:r>
      <w:r w:rsidR="002A39D6">
        <w:t xml:space="preserve">to </w:t>
      </w:r>
      <w:r w:rsidR="00FA25DE">
        <w:t>design</w:t>
      </w:r>
      <w:r w:rsidR="004E6314">
        <w:t xml:space="preserve"> buttons, logos, animation </w:t>
      </w:r>
      <w:r w:rsidR="009766BF">
        <w:t>etc.</w:t>
      </w:r>
      <w:r w:rsidR="002A39D6">
        <w:t xml:space="preserve"> </w:t>
      </w:r>
      <w:r w:rsidR="00D41A2F">
        <w:t xml:space="preserve">I hope to interface the app with Bluetooth hardware on the android phone and connect to the embedded hardware. </w:t>
      </w:r>
    </w:p>
    <w:p w14:paraId="626F308F" w14:textId="2D9961C2" w:rsidR="00EE14BE" w:rsidRDefault="004D3E86" w:rsidP="00EE14BE">
      <w:pPr>
        <w:pStyle w:val="Heading2"/>
      </w:pPr>
      <w:bookmarkStart w:id="30" w:name="_Toc22908704"/>
      <w:r>
        <w:t>3.</w:t>
      </w:r>
      <w:r w:rsidR="00494156">
        <w:t>6</w:t>
      </w:r>
      <w:r>
        <w:t xml:space="preserve">.0 </w:t>
      </w:r>
      <w:r w:rsidR="00EE14BE">
        <w:t xml:space="preserve">Bluetooth 5 </w:t>
      </w:r>
      <w:r w:rsidR="005F6E12">
        <w:t>Communication</w:t>
      </w:r>
      <w:bookmarkEnd w:id="30"/>
      <w:r w:rsidR="00EE14BE">
        <w:t xml:space="preserve"> </w:t>
      </w:r>
    </w:p>
    <w:p w14:paraId="2A401A95" w14:textId="30FBCF9B" w:rsidR="00EE14BE" w:rsidRDefault="00375D8F" w:rsidP="00204B37">
      <w:r>
        <w:t xml:space="preserve">Bluetooth is a standardised protocol for transmitting </w:t>
      </w:r>
      <w:r w:rsidR="009766BF">
        <w:t>and</w:t>
      </w:r>
      <w:r>
        <w:t xml:space="preserve"> </w:t>
      </w:r>
      <w:r w:rsidR="009766BF">
        <w:t>receiving</w:t>
      </w:r>
      <w:r>
        <w:t xml:space="preserve"> data wireless</w:t>
      </w:r>
      <w:r w:rsidR="009E7C40">
        <w:t>ly</w:t>
      </w:r>
      <w:r>
        <w:t xml:space="preserve"> on the 2.4GHz channel. </w:t>
      </w:r>
      <w:r w:rsidR="00954E31">
        <w:t>Its secure, short</w:t>
      </w:r>
      <w:r w:rsidR="009E7C40">
        <w:t>-</w:t>
      </w:r>
      <w:r w:rsidR="00954E31">
        <w:t xml:space="preserve">range, low power and cost and requires minimal external hardware. Bluetooth has </w:t>
      </w:r>
      <w:r w:rsidR="009766BF" w:rsidRPr="009766BF">
        <w:t xml:space="preserve">standardised </w:t>
      </w:r>
      <w:r w:rsidR="009766BF">
        <w:t xml:space="preserve">test of rules and specification which differentiates it from other standards: WIFI, ZigBee, ANT and Thread. </w:t>
      </w:r>
    </w:p>
    <w:p w14:paraId="1E7357B8" w14:textId="3D019B74" w:rsidR="006327BC" w:rsidRDefault="006327BC" w:rsidP="00204B37">
      <w:r>
        <w:t xml:space="preserve">The BL is standard is published and maintained by the bluetooth.com organisation. The specification outlines all aspects of </w:t>
      </w:r>
      <w:r w:rsidR="00903E0A">
        <w:t>Bluetooth</w:t>
      </w:r>
      <w:r>
        <w:t xml:space="preserve"> however its 2985 pages long. </w:t>
      </w:r>
    </w:p>
    <w:p w14:paraId="726157A3" w14:textId="62CC05F6" w:rsidR="00903E0A" w:rsidRDefault="00903E0A" w:rsidP="00204B37"/>
    <w:p w14:paraId="480D9372" w14:textId="22B0348F" w:rsidR="00903E0A" w:rsidRDefault="00903E0A" w:rsidP="00204B37">
      <w:r>
        <w:t xml:space="preserve">Bluetooth network utilises </w:t>
      </w:r>
      <w:r w:rsidR="000543B8">
        <w:t>master</w:t>
      </w:r>
      <w:r w:rsidR="009E7C40">
        <w:t>/</w:t>
      </w:r>
      <w:r w:rsidR="000543B8">
        <w:t xml:space="preserve">slave model to control when </w:t>
      </w:r>
      <w:r w:rsidR="009B0338">
        <w:t xml:space="preserve">the </w:t>
      </w:r>
      <w:r w:rsidR="000543B8">
        <w:t xml:space="preserve">device </w:t>
      </w:r>
      <w:r w:rsidR="00725436">
        <w:t>can</w:t>
      </w:r>
      <w:r w:rsidR="000543B8">
        <w:t xml:space="preserve"> transmit data. </w:t>
      </w:r>
      <w:r w:rsidR="00725436">
        <w:t>Every Bluetooth device has a unique 48-bit MAC address (BD_ADDR) presented in 12-digit hexadecimal format. Most significant half of the address identifies the manufacture</w:t>
      </w:r>
      <w:r w:rsidR="009E7C40">
        <w:t>r</w:t>
      </w:r>
      <w:r w:rsidR="00725436">
        <w:t xml:space="preserve"> and the lower 24bit is the uniqueness. MAC address is used in software to identify hardware and keep track of communication between that hardware and itself.</w:t>
      </w:r>
      <w:r w:rsidR="004223CE">
        <w:t xml:space="preserve"> The microcontroller I will be using has </w:t>
      </w:r>
      <w:r w:rsidR="004223CE">
        <w:lastRenderedPageBreak/>
        <w:t>Bluetooth integrated. I will be using the Bluetooth stack provided by the manufacture</w:t>
      </w:r>
      <w:r w:rsidR="009E7C40">
        <w:t>r</w:t>
      </w:r>
      <w:r w:rsidR="004223CE">
        <w:t xml:space="preserve"> (Nordic Semiconductor). </w:t>
      </w:r>
    </w:p>
    <w:p w14:paraId="4D14D947" w14:textId="1910E2FB" w:rsidR="005104E4" w:rsidRDefault="004D3E86">
      <w:pPr>
        <w:pStyle w:val="Heading1"/>
      </w:pPr>
      <w:bookmarkStart w:id="31" w:name="_Toc22908705"/>
      <w:r>
        <w:t xml:space="preserve">4.0.0 </w:t>
      </w:r>
      <w:r w:rsidR="005104E4">
        <w:t>Development Tools</w:t>
      </w:r>
      <w:bookmarkEnd w:id="31"/>
    </w:p>
    <w:p w14:paraId="772276DA" w14:textId="31BF918E" w:rsidR="005104E4" w:rsidRDefault="004D3E86" w:rsidP="003F559C">
      <w:pPr>
        <w:pStyle w:val="Heading2"/>
      </w:pPr>
      <w:bookmarkStart w:id="32" w:name="_Toc22908706"/>
      <w:r>
        <w:t xml:space="preserve">4.1.0 </w:t>
      </w:r>
      <w:r w:rsidR="005104E4">
        <w:t>Keil 5 MDK</w:t>
      </w:r>
      <w:bookmarkEnd w:id="32"/>
      <w:r w:rsidR="005104E4">
        <w:t xml:space="preserve"> </w:t>
      </w:r>
    </w:p>
    <w:p w14:paraId="7CC11ABE" w14:textId="00A31221" w:rsidR="005020DC" w:rsidRPr="005020DC" w:rsidRDefault="005020DC" w:rsidP="005020DC">
      <w:r>
        <w:t xml:space="preserve">Keil </w:t>
      </w:r>
      <w:r w:rsidR="00777B53">
        <w:t>will be used as</w:t>
      </w:r>
      <w:r>
        <w:t xml:space="preserve"> </w:t>
      </w:r>
      <w:r w:rsidR="00EC3548">
        <w:t>programming</w:t>
      </w:r>
      <w:r>
        <w:t xml:space="preserve"> and flashing platform because it provides good compatibility with the chosen microcontroller and I have used this IDE during my year in industry. I will be using </w:t>
      </w:r>
      <w:r w:rsidR="00E32DAC">
        <w:t xml:space="preserve">the </w:t>
      </w:r>
      <w:r>
        <w:t xml:space="preserve">NRF SDK on this platform. </w:t>
      </w:r>
      <w:r w:rsidR="00A15640">
        <w:t xml:space="preserve">Among their own software library integrated </w:t>
      </w:r>
      <w:r w:rsidR="00181F91">
        <w:t>i</w:t>
      </w:r>
      <w:r w:rsidR="00A15640">
        <w:t>n</w:t>
      </w:r>
      <w:r w:rsidR="00181F91">
        <w:t>to</w:t>
      </w:r>
      <w:r w:rsidR="00A15640">
        <w:t xml:space="preserve"> the </w:t>
      </w:r>
      <w:r w:rsidR="00617F64">
        <w:t xml:space="preserve">IDE itself. Keil allows programming </w:t>
      </w:r>
      <w:r w:rsidR="00903E0A">
        <w:t>using</w:t>
      </w:r>
      <w:r w:rsidR="00617F64">
        <w:t xml:space="preserve"> debuggers such as </w:t>
      </w:r>
      <w:r w:rsidR="00181F91">
        <w:t>S</w:t>
      </w:r>
      <w:r w:rsidR="00617F64">
        <w:t xml:space="preserve">egger JLINK however the cost of a debugger </w:t>
      </w:r>
      <w:r w:rsidR="00181F91">
        <w:t>is</w:t>
      </w:r>
      <w:r w:rsidR="00617F64">
        <w:t xml:space="preserve"> several times </w:t>
      </w:r>
      <w:r w:rsidR="005C7042">
        <w:t xml:space="preserve">the </w:t>
      </w:r>
      <w:r w:rsidR="00617F64">
        <w:t xml:space="preserve">budget of this project. </w:t>
      </w:r>
    </w:p>
    <w:p w14:paraId="3BE7DA0F" w14:textId="4B1C9FD0" w:rsidR="005104E4" w:rsidRDefault="004D3E86" w:rsidP="003F559C">
      <w:pPr>
        <w:pStyle w:val="Heading2"/>
      </w:pPr>
      <w:bookmarkStart w:id="33" w:name="_Toc22908707"/>
      <w:r>
        <w:t xml:space="preserve">4.2.0 </w:t>
      </w:r>
      <w:r w:rsidR="005104E4">
        <w:t>Windisp UART Communication</w:t>
      </w:r>
      <w:bookmarkEnd w:id="33"/>
    </w:p>
    <w:p w14:paraId="11B3AF0D" w14:textId="0BC1A2F1" w:rsidR="005020DC" w:rsidRPr="005020DC" w:rsidRDefault="005020DC" w:rsidP="005020DC">
      <w:r>
        <w:t xml:space="preserve">Windisp is a serial communication terminal, I will be using this tool extensively during development. It will communicate with the embedded system using UART and display data in </w:t>
      </w:r>
      <w:r w:rsidR="00777B53">
        <w:t xml:space="preserve">a </w:t>
      </w:r>
      <w:r>
        <w:t xml:space="preserve">readable format. </w:t>
      </w:r>
      <w:r w:rsidRPr="005020DC">
        <w:t xml:space="preserve">Unfortunately, </w:t>
      </w:r>
      <w:r>
        <w:t xml:space="preserve">it’s not able to do graphs directly but it is able to </w:t>
      </w:r>
      <w:proofErr w:type="spellStart"/>
      <w:r>
        <w:t>create.</w:t>
      </w:r>
      <w:r w:rsidR="00EC3548">
        <w:t>CVS</w:t>
      </w:r>
      <w:proofErr w:type="spellEnd"/>
      <w:r>
        <w:t xml:space="preserve"> file</w:t>
      </w:r>
      <w:r w:rsidR="00221606">
        <w:t>s</w:t>
      </w:r>
      <w:r>
        <w:t xml:space="preserve">; using excel I will be able to create trend files and graphs. </w:t>
      </w:r>
    </w:p>
    <w:p w14:paraId="49C4FED5" w14:textId="15485BD7" w:rsidR="005104E4" w:rsidRDefault="004D3E86" w:rsidP="003F559C">
      <w:pPr>
        <w:pStyle w:val="Heading2"/>
      </w:pPr>
      <w:bookmarkStart w:id="34" w:name="_Toc22908708"/>
      <w:r>
        <w:t xml:space="preserve">4.3.0 </w:t>
      </w:r>
      <w:r w:rsidR="0038340B">
        <w:t>Programming Custom Board</w:t>
      </w:r>
      <w:bookmarkEnd w:id="34"/>
    </w:p>
    <w:p w14:paraId="70F4AA63" w14:textId="1E94B811" w:rsidR="006327BC" w:rsidRDefault="006327BC" w:rsidP="006327BC">
      <w:r>
        <w:t xml:space="preserve">The microcontroller cannot be programmed via UART (RS232). </w:t>
      </w:r>
      <w:r w:rsidR="004223CE">
        <w:t xml:space="preserve">Which is a major limitation because it means I must use SWDIO pin to program the device. This requires external tools which </w:t>
      </w:r>
      <w:r w:rsidR="009E7C40">
        <w:t>are</w:t>
      </w:r>
      <w:r w:rsidR="004223CE">
        <w:t xml:space="preserve"> very expensive. The NRF52DK has a secondary processor used just for programming and interfacing it to MBED. </w:t>
      </w:r>
      <w:r w:rsidR="002128B5">
        <w:t xml:space="preserve">I will be utilising the dev kits secondary processor to flash my microcontroller. </w:t>
      </w:r>
      <w:r w:rsidR="005656B0">
        <w:t xml:space="preserve"> </w:t>
      </w:r>
    </w:p>
    <w:p w14:paraId="4A6626B6" w14:textId="01828039" w:rsidR="009E7C40" w:rsidRDefault="009E7C40" w:rsidP="006327BC"/>
    <w:p w14:paraId="067DB45F" w14:textId="77777777" w:rsidR="00181F91" w:rsidRDefault="00181F91" w:rsidP="006327BC"/>
    <w:p w14:paraId="4DD53ABD" w14:textId="1BE9A0EB" w:rsidR="00A37DB0" w:rsidRDefault="00A37DB0" w:rsidP="00A37DB0">
      <w:pPr>
        <w:pStyle w:val="Heading1"/>
      </w:pPr>
      <w:bookmarkStart w:id="35" w:name="_Toc22908709"/>
      <w:r>
        <w:lastRenderedPageBreak/>
        <w:t xml:space="preserve">5.0.0 Risk </w:t>
      </w:r>
      <w:r w:rsidR="00465506">
        <w:t>Analysis</w:t>
      </w:r>
      <w:bookmarkEnd w:id="35"/>
    </w:p>
    <w:tbl>
      <w:tblPr>
        <w:tblStyle w:val="TableGridLight"/>
        <w:tblW w:w="0" w:type="auto"/>
        <w:tblLook w:val="04A0" w:firstRow="1" w:lastRow="0" w:firstColumn="1" w:lastColumn="0" w:noHBand="0" w:noVBand="1"/>
      </w:tblPr>
      <w:tblGrid>
        <w:gridCol w:w="2122"/>
        <w:gridCol w:w="7228"/>
      </w:tblGrid>
      <w:tr w:rsidR="00F56291" w14:paraId="41F606C5" w14:textId="77777777" w:rsidTr="0023036D">
        <w:tc>
          <w:tcPr>
            <w:tcW w:w="2122" w:type="dxa"/>
            <w:shd w:val="clear" w:color="auto" w:fill="B6DDE8" w:themeFill="accent5" w:themeFillTint="66"/>
          </w:tcPr>
          <w:p w14:paraId="1039B4BF" w14:textId="71D2CCE5" w:rsidR="00F56291" w:rsidRPr="00F56291" w:rsidRDefault="00F56291" w:rsidP="0056537F">
            <w:pPr>
              <w:rPr>
                <w:b/>
                <w:bCs/>
              </w:rPr>
            </w:pPr>
            <w:r w:rsidRPr="00F56291">
              <w:rPr>
                <w:b/>
                <w:bCs/>
              </w:rPr>
              <w:t xml:space="preserve">Risk </w:t>
            </w:r>
          </w:p>
        </w:tc>
        <w:tc>
          <w:tcPr>
            <w:tcW w:w="7228" w:type="dxa"/>
            <w:shd w:val="clear" w:color="auto" w:fill="B6DDE8" w:themeFill="accent5" w:themeFillTint="66"/>
          </w:tcPr>
          <w:p w14:paraId="10D7CD92" w14:textId="153251F2" w:rsidR="00F56291" w:rsidRPr="00F56291" w:rsidRDefault="00F56291" w:rsidP="0056537F">
            <w:pPr>
              <w:rPr>
                <w:b/>
                <w:bCs/>
              </w:rPr>
            </w:pPr>
            <w:r w:rsidRPr="00F56291">
              <w:rPr>
                <w:b/>
                <w:bCs/>
              </w:rPr>
              <w:t xml:space="preserve">Precaution Taken </w:t>
            </w:r>
            <w:r w:rsidR="00465506" w:rsidRPr="00F56291">
              <w:rPr>
                <w:b/>
                <w:bCs/>
              </w:rPr>
              <w:t>to</w:t>
            </w:r>
            <w:r w:rsidRPr="00F56291">
              <w:rPr>
                <w:b/>
                <w:bCs/>
              </w:rPr>
              <w:t xml:space="preserve"> Minimise Risk</w:t>
            </w:r>
          </w:p>
        </w:tc>
      </w:tr>
      <w:tr w:rsidR="00F56291" w14:paraId="05826CEF" w14:textId="77777777" w:rsidTr="0023036D">
        <w:tc>
          <w:tcPr>
            <w:tcW w:w="2122" w:type="dxa"/>
          </w:tcPr>
          <w:p w14:paraId="166E9E44" w14:textId="35AB0465" w:rsidR="00F56291" w:rsidRDefault="00F56291" w:rsidP="0056537F">
            <w:r>
              <w:t>Out of stock parts</w:t>
            </w:r>
          </w:p>
        </w:tc>
        <w:tc>
          <w:tcPr>
            <w:tcW w:w="7228" w:type="dxa"/>
          </w:tcPr>
          <w:p w14:paraId="2CBA635B" w14:textId="79E8D2C5" w:rsidR="00F56291" w:rsidRDefault="00465506" w:rsidP="0056537F">
            <w:r>
              <w:t>All</w:t>
            </w:r>
            <w:r w:rsidR="00F56291">
              <w:t xml:space="preserve"> the parts used in the project can be sourced from multiple different companies as well as the manufacture</w:t>
            </w:r>
            <w:r w:rsidR="00A77562">
              <w:t>r</w:t>
            </w:r>
            <w:r w:rsidR="00F56291">
              <w:t xml:space="preserve">. </w:t>
            </w:r>
          </w:p>
        </w:tc>
      </w:tr>
      <w:tr w:rsidR="00F56291" w14:paraId="781E0C3B" w14:textId="77777777" w:rsidTr="0023036D">
        <w:tc>
          <w:tcPr>
            <w:tcW w:w="2122" w:type="dxa"/>
          </w:tcPr>
          <w:p w14:paraId="7799BC40" w14:textId="5DC619AB" w:rsidR="00F56291" w:rsidRDefault="00465506" w:rsidP="0056537F">
            <w:r>
              <w:t>Incompatible software</w:t>
            </w:r>
          </w:p>
        </w:tc>
        <w:tc>
          <w:tcPr>
            <w:tcW w:w="7228" w:type="dxa"/>
          </w:tcPr>
          <w:p w14:paraId="5FD7E2A0" w14:textId="2DCCEC99" w:rsidR="00F56291" w:rsidRDefault="00465506" w:rsidP="0056537F">
            <w:r>
              <w:t xml:space="preserve">I have downloaded and installed </w:t>
            </w:r>
            <w:r w:rsidR="00380F89">
              <w:t>all</w:t>
            </w:r>
            <w:r>
              <w:t xml:space="preserve"> the software already to make sure its compatible with my system</w:t>
            </w:r>
          </w:p>
        </w:tc>
      </w:tr>
      <w:tr w:rsidR="00F56291" w14:paraId="7BB52B14" w14:textId="77777777" w:rsidTr="0023036D">
        <w:tc>
          <w:tcPr>
            <w:tcW w:w="2122" w:type="dxa"/>
          </w:tcPr>
          <w:p w14:paraId="33C83A28" w14:textId="1F7D53B1" w:rsidR="00F56291" w:rsidRDefault="00465506" w:rsidP="0056537F">
            <w:r>
              <w:t xml:space="preserve">Delay in </w:t>
            </w:r>
            <w:r w:rsidR="00181F91">
              <w:t xml:space="preserve">a </w:t>
            </w:r>
            <w:r>
              <w:t>custom board</w:t>
            </w:r>
          </w:p>
        </w:tc>
        <w:tc>
          <w:tcPr>
            <w:tcW w:w="7228" w:type="dxa"/>
          </w:tcPr>
          <w:p w14:paraId="236BDACA" w14:textId="310FF55A" w:rsidR="00F56291" w:rsidRDefault="00465506" w:rsidP="0056537F">
            <w:r>
              <w:t xml:space="preserve">I will be using development boards while the custom board manufactured and assembled. </w:t>
            </w:r>
          </w:p>
        </w:tc>
      </w:tr>
      <w:tr w:rsidR="00F56291" w14:paraId="776EC273" w14:textId="77777777" w:rsidTr="0023036D">
        <w:tc>
          <w:tcPr>
            <w:tcW w:w="2122" w:type="dxa"/>
          </w:tcPr>
          <w:p w14:paraId="7042AB34" w14:textId="21DB83FA" w:rsidR="00F56291" w:rsidRDefault="00465506" w:rsidP="0056537F">
            <w:r>
              <w:t>Damaged PCB</w:t>
            </w:r>
          </w:p>
        </w:tc>
        <w:tc>
          <w:tcPr>
            <w:tcW w:w="7228" w:type="dxa"/>
          </w:tcPr>
          <w:p w14:paraId="48AEDD5B" w14:textId="3A1A16A3" w:rsidR="00F56291" w:rsidRDefault="00465506" w:rsidP="0056537F">
            <w:r>
              <w:t>I have given myself time to manufacture 2 versions of the PCB.</w:t>
            </w:r>
          </w:p>
        </w:tc>
      </w:tr>
      <w:tr w:rsidR="00F56291" w14:paraId="02CE5FD8" w14:textId="77777777" w:rsidTr="0023036D">
        <w:tc>
          <w:tcPr>
            <w:tcW w:w="2122" w:type="dxa"/>
          </w:tcPr>
          <w:p w14:paraId="6F26A02C" w14:textId="0C7AED8B" w:rsidR="00F56291" w:rsidRDefault="0058394E" w:rsidP="0056537F">
            <w:r>
              <w:t>Design / Logic Fault</w:t>
            </w:r>
          </w:p>
        </w:tc>
        <w:tc>
          <w:tcPr>
            <w:tcW w:w="7228" w:type="dxa"/>
          </w:tcPr>
          <w:p w14:paraId="37DBB57D" w14:textId="5792BEE8" w:rsidR="00F56291" w:rsidRDefault="0058394E" w:rsidP="0056537F">
            <w:r>
              <w:t xml:space="preserve">Before starting the </w:t>
            </w:r>
            <w:r w:rsidR="003742CC">
              <w:t>layout,</w:t>
            </w:r>
            <w:r>
              <w:t xml:space="preserve"> the schematic will be checked to make sure everything is </w:t>
            </w:r>
            <w:r w:rsidR="00F66717">
              <w:t xml:space="preserve">connected correctly. </w:t>
            </w:r>
          </w:p>
        </w:tc>
      </w:tr>
      <w:tr w:rsidR="00F56291" w14:paraId="547F1BCE" w14:textId="77777777" w:rsidTr="0023036D">
        <w:tc>
          <w:tcPr>
            <w:tcW w:w="2122" w:type="dxa"/>
          </w:tcPr>
          <w:p w14:paraId="423F965E" w14:textId="167C547C" w:rsidR="00F56291" w:rsidRDefault="00383104" w:rsidP="0056537F">
            <w:r>
              <w:t>Running out of time</w:t>
            </w:r>
          </w:p>
        </w:tc>
        <w:tc>
          <w:tcPr>
            <w:tcW w:w="7228" w:type="dxa"/>
          </w:tcPr>
          <w:p w14:paraId="1C787722" w14:textId="69D55F95" w:rsidR="00F56291" w:rsidRDefault="00383104" w:rsidP="0056537F">
            <w:r>
              <w:t xml:space="preserve">I am planning to implement </w:t>
            </w:r>
            <w:r w:rsidR="00A77562">
              <w:t xml:space="preserve">an </w:t>
            </w:r>
            <w:r>
              <w:t xml:space="preserve">incremental development process. Core things like hardware and </w:t>
            </w:r>
            <w:r w:rsidR="00B50720">
              <w:t>ECG</w:t>
            </w:r>
            <w:r>
              <w:t xml:space="preserve"> data will be a priority</w:t>
            </w:r>
            <w:r w:rsidR="00B50720">
              <w:t xml:space="preserve"> then will come the extra features. </w:t>
            </w:r>
          </w:p>
        </w:tc>
      </w:tr>
      <w:tr w:rsidR="00F56291" w14:paraId="6631B683" w14:textId="77777777" w:rsidTr="0023036D">
        <w:tc>
          <w:tcPr>
            <w:tcW w:w="2122" w:type="dxa"/>
          </w:tcPr>
          <w:p w14:paraId="2B5AA07A" w14:textId="325B1332" w:rsidR="00F56291" w:rsidRDefault="00F357BD" w:rsidP="0056537F">
            <w:r>
              <w:t>Hard stuck coding</w:t>
            </w:r>
          </w:p>
        </w:tc>
        <w:tc>
          <w:tcPr>
            <w:tcW w:w="7228" w:type="dxa"/>
          </w:tcPr>
          <w:p w14:paraId="4ECB3EB6" w14:textId="286FF34B" w:rsidR="00F56291" w:rsidRDefault="00F357BD" w:rsidP="0056537F">
            <w:r>
              <w:t xml:space="preserve">I will use a tool called windisp to debug the code to find where the problem is. </w:t>
            </w:r>
            <w:r w:rsidR="00D86368">
              <w:t>Also,</w:t>
            </w:r>
            <w:r>
              <w:t xml:space="preserve"> debuggers tools such as </w:t>
            </w:r>
            <w:r w:rsidR="00A77562">
              <w:t>S</w:t>
            </w:r>
            <w:r>
              <w:t xml:space="preserve">egger JLink integrated on the dev board can be used to resolve coding issues. </w:t>
            </w:r>
          </w:p>
        </w:tc>
      </w:tr>
      <w:tr w:rsidR="002E2032" w14:paraId="072FBD0A" w14:textId="77777777" w:rsidTr="0023036D">
        <w:tc>
          <w:tcPr>
            <w:tcW w:w="2122" w:type="dxa"/>
          </w:tcPr>
          <w:p w14:paraId="3B7E5071" w14:textId="4AE63514" w:rsidR="002E2032" w:rsidRDefault="002E2032" w:rsidP="0056537F">
            <w:r>
              <w:t>Damaging boards while soldering</w:t>
            </w:r>
          </w:p>
        </w:tc>
        <w:tc>
          <w:tcPr>
            <w:tcW w:w="7228" w:type="dxa"/>
          </w:tcPr>
          <w:p w14:paraId="77E0D3F1" w14:textId="47B8F7D7" w:rsidR="002E2032" w:rsidRDefault="002E2032" w:rsidP="0056537F">
            <w:r>
              <w:t>I will order multiple copies of the same version of the PCB if one gets damaged it will not affect the progression of the project.</w:t>
            </w:r>
          </w:p>
        </w:tc>
      </w:tr>
    </w:tbl>
    <w:p w14:paraId="4BC0713F" w14:textId="73EACE91" w:rsidR="0056537F" w:rsidRDefault="0056537F" w:rsidP="0056537F"/>
    <w:p w14:paraId="12038C63" w14:textId="174575B9" w:rsidR="00A77562" w:rsidRDefault="00A77562" w:rsidP="0056537F"/>
    <w:p w14:paraId="5EC1F373" w14:textId="4AD8B7A1" w:rsidR="00A77562" w:rsidRDefault="00A77562" w:rsidP="0056537F"/>
    <w:p w14:paraId="77098AFB" w14:textId="6A6B90B5" w:rsidR="00A77562" w:rsidRDefault="00A77562" w:rsidP="0056537F"/>
    <w:p w14:paraId="3B9B6FF5" w14:textId="329CD363" w:rsidR="00A77562" w:rsidRDefault="00A77562" w:rsidP="0056537F"/>
    <w:p w14:paraId="456648B8" w14:textId="77777777" w:rsidR="00A77562" w:rsidRDefault="00A77562" w:rsidP="0056537F"/>
    <w:p w14:paraId="7DD60B47" w14:textId="1385C63E" w:rsidR="00EE3046" w:rsidRDefault="00977089">
      <w:pPr>
        <w:pStyle w:val="Heading1"/>
      </w:pPr>
      <w:bookmarkStart w:id="36" w:name="_Toc22908710"/>
      <w:r>
        <w:lastRenderedPageBreak/>
        <w:t>6</w:t>
      </w:r>
      <w:r w:rsidR="004D3E86">
        <w:t xml:space="preserve">.0.0 </w:t>
      </w:r>
      <w:r w:rsidR="00143B2B">
        <w:t>Project Plan and Budget</w:t>
      </w:r>
      <w:bookmarkEnd w:id="36"/>
      <w:r w:rsidR="00143B2B">
        <w:t xml:space="preserve"> </w:t>
      </w:r>
    </w:p>
    <w:p w14:paraId="177B8F97" w14:textId="08E2F76E" w:rsidR="00EE3046" w:rsidRDefault="00977089">
      <w:pPr>
        <w:pStyle w:val="Heading2"/>
      </w:pPr>
      <w:bookmarkStart w:id="37" w:name="_Toc22908711"/>
      <w:r>
        <w:t>6</w:t>
      </w:r>
      <w:r w:rsidR="004D3E86">
        <w:t xml:space="preserve">.1.0 </w:t>
      </w:r>
      <w:r w:rsidR="00143B2B">
        <w:t>Bill of Material</w:t>
      </w:r>
      <w:bookmarkEnd w:id="37"/>
      <w:r w:rsidR="00143B2B">
        <w:t xml:space="preserve"> </w:t>
      </w:r>
    </w:p>
    <w:tbl>
      <w:tblPr>
        <w:tblStyle w:val="TableGridLight"/>
        <w:tblW w:w="0" w:type="auto"/>
        <w:tblLook w:val="04A0" w:firstRow="1" w:lastRow="0" w:firstColumn="1" w:lastColumn="0" w:noHBand="0" w:noVBand="1"/>
      </w:tblPr>
      <w:tblGrid>
        <w:gridCol w:w="900"/>
        <w:gridCol w:w="1696"/>
        <w:gridCol w:w="1652"/>
        <w:gridCol w:w="1417"/>
        <w:gridCol w:w="3685"/>
      </w:tblGrid>
      <w:tr w:rsidR="005656B0" w14:paraId="1FD7F645" w14:textId="7E8B07CF" w:rsidTr="002E2032">
        <w:tc>
          <w:tcPr>
            <w:tcW w:w="900" w:type="dxa"/>
            <w:shd w:val="clear" w:color="auto" w:fill="B6DDE8" w:themeFill="accent5" w:themeFillTint="66"/>
          </w:tcPr>
          <w:p w14:paraId="159328F5" w14:textId="01B10E27" w:rsidR="005656B0" w:rsidRPr="00443A72" w:rsidRDefault="005656B0" w:rsidP="005656B0">
            <w:pPr>
              <w:rPr>
                <w:b/>
              </w:rPr>
            </w:pPr>
            <w:r w:rsidRPr="00443A72">
              <w:rPr>
                <w:b/>
              </w:rPr>
              <w:t xml:space="preserve">Quantity </w:t>
            </w:r>
          </w:p>
        </w:tc>
        <w:tc>
          <w:tcPr>
            <w:tcW w:w="1696" w:type="dxa"/>
            <w:shd w:val="clear" w:color="auto" w:fill="B6DDE8" w:themeFill="accent5" w:themeFillTint="66"/>
          </w:tcPr>
          <w:p w14:paraId="4996FD92" w14:textId="655984A3" w:rsidR="005656B0" w:rsidRPr="00443A72" w:rsidRDefault="005656B0" w:rsidP="005656B0">
            <w:pPr>
              <w:rPr>
                <w:b/>
              </w:rPr>
            </w:pPr>
            <w:r w:rsidRPr="00443A72">
              <w:rPr>
                <w:b/>
              </w:rPr>
              <w:t>Parts ID</w:t>
            </w:r>
          </w:p>
        </w:tc>
        <w:tc>
          <w:tcPr>
            <w:tcW w:w="1652" w:type="dxa"/>
            <w:shd w:val="clear" w:color="auto" w:fill="B6DDE8" w:themeFill="accent5" w:themeFillTint="66"/>
          </w:tcPr>
          <w:p w14:paraId="408A9737" w14:textId="03532C19" w:rsidR="005656B0" w:rsidRPr="00443A72" w:rsidRDefault="00443A72" w:rsidP="005656B0">
            <w:pPr>
              <w:rPr>
                <w:b/>
              </w:rPr>
            </w:pPr>
            <w:r>
              <w:rPr>
                <w:b/>
              </w:rPr>
              <w:t>Price (1 unit)</w:t>
            </w:r>
          </w:p>
        </w:tc>
        <w:tc>
          <w:tcPr>
            <w:tcW w:w="1417" w:type="dxa"/>
            <w:shd w:val="clear" w:color="auto" w:fill="B6DDE8" w:themeFill="accent5" w:themeFillTint="66"/>
          </w:tcPr>
          <w:p w14:paraId="2A0B9EB6" w14:textId="732D5ADB" w:rsidR="005656B0" w:rsidRPr="00443A72" w:rsidRDefault="005656B0" w:rsidP="005656B0">
            <w:pPr>
              <w:rPr>
                <w:b/>
              </w:rPr>
            </w:pPr>
            <w:r w:rsidRPr="00443A72">
              <w:rPr>
                <w:b/>
              </w:rPr>
              <w:t xml:space="preserve">Supplier </w:t>
            </w:r>
          </w:p>
        </w:tc>
        <w:tc>
          <w:tcPr>
            <w:tcW w:w="3685" w:type="dxa"/>
            <w:shd w:val="clear" w:color="auto" w:fill="B6DDE8" w:themeFill="accent5" w:themeFillTint="66"/>
          </w:tcPr>
          <w:p w14:paraId="36B78769" w14:textId="74E9A8BC" w:rsidR="005656B0" w:rsidRPr="00443A72" w:rsidRDefault="005656B0" w:rsidP="005656B0">
            <w:pPr>
              <w:rPr>
                <w:b/>
              </w:rPr>
            </w:pPr>
            <w:r w:rsidRPr="00443A72">
              <w:rPr>
                <w:b/>
              </w:rPr>
              <w:t>Stock Code</w:t>
            </w:r>
          </w:p>
        </w:tc>
      </w:tr>
      <w:tr w:rsidR="005656B0" w14:paraId="267ABD1E" w14:textId="39D2A0AF" w:rsidTr="002E2032">
        <w:tc>
          <w:tcPr>
            <w:tcW w:w="900" w:type="dxa"/>
          </w:tcPr>
          <w:p w14:paraId="3B0F6E03" w14:textId="1B358C23" w:rsidR="005656B0" w:rsidRDefault="007F0FE1" w:rsidP="00BE50A6">
            <w:pPr>
              <w:jc w:val="center"/>
            </w:pPr>
            <w:r>
              <w:t>2</w:t>
            </w:r>
          </w:p>
        </w:tc>
        <w:tc>
          <w:tcPr>
            <w:tcW w:w="1696" w:type="dxa"/>
          </w:tcPr>
          <w:p w14:paraId="59FC44BA" w14:textId="3CC0DB5A" w:rsidR="005656B0" w:rsidRDefault="00443A72" w:rsidP="005656B0">
            <w:r>
              <w:t>NRF52811</w:t>
            </w:r>
          </w:p>
        </w:tc>
        <w:tc>
          <w:tcPr>
            <w:tcW w:w="1652" w:type="dxa"/>
          </w:tcPr>
          <w:p w14:paraId="3DE57308" w14:textId="1AC725C6" w:rsidR="005656B0" w:rsidRDefault="00443A72" w:rsidP="005656B0">
            <w:r>
              <w:t>£3.19</w:t>
            </w:r>
          </w:p>
        </w:tc>
        <w:tc>
          <w:tcPr>
            <w:tcW w:w="1417" w:type="dxa"/>
          </w:tcPr>
          <w:p w14:paraId="64C52974" w14:textId="59EDB1EC" w:rsidR="005656B0" w:rsidRDefault="00443A72" w:rsidP="00BE50A6">
            <w:pPr>
              <w:jc w:val="center"/>
            </w:pPr>
            <w:r>
              <w:t>Mouser</w:t>
            </w:r>
          </w:p>
        </w:tc>
        <w:tc>
          <w:tcPr>
            <w:tcW w:w="3685" w:type="dxa"/>
          </w:tcPr>
          <w:p w14:paraId="606B35BC" w14:textId="5EB2221D" w:rsidR="005656B0" w:rsidRDefault="00443A72" w:rsidP="00BE50A6">
            <w:r w:rsidRPr="00443A72">
              <w:t>949-NRF52811-CAAA-R</w:t>
            </w:r>
          </w:p>
        </w:tc>
      </w:tr>
      <w:tr w:rsidR="005656B0" w14:paraId="636EF531" w14:textId="0BF9572D" w:rsidTr="002E2032">
        <w:tc>
          <w:tcPr>
            <w:tcW w:w="900" w:type="dxa"/>
          </w:tcPr>
          <w:p w14:paraId="4DB5FF1D" w14:textId="306ABDB0" w:rsidR="005656B0" w:rsidRDefault="007F0FE1" w:rsidP="00BE50A6">
            <w:pPr>
              <w:jc w:val="center"/>
            </w:pPr>
            <w:r>
              <w:t>2</w:t>
            </w:r>
          </w:p>
        </w:tc>
        <w:tc>
          <w:tcPr>
            <w:tcW w:w="1696" w:type="dxa"/>
          </w:tcPr>
          <w:p w14:paraId="5A08E5DB" w14:textId="0F902E1E" w:rsidR="005656B0" w:rsidRDefault="00443A72" w:rsidP="005656B0">
            <w:r>
              <w:t>MAX30003</w:t>
            </w:r>
          </w:p>
        </w:tc>
        <w:tc>
          <w:tcPr>
            <w:tcW w:w="1652" w:type="dxa"/>
          </w:tcPr>
          <w:p w14:paraId="2266F919" w14:textId="17A398A5" w:rsidR="005656B0" w:rsidRDefault="00443A72" w:rsidP="005656B0">
            <w:r>
              <w:t>£7.33</w:t>
            </w:r>
          </w:p>
        </w:tc>
        <w:tc>
          <w:tcPr>
            <w:tcW w:w="1417" w:type="dxa"/>
          </w:tcPr>
          <w:p w14:paraId="378C08A6" w14:textId="5841782A" w:rsidR="005656B0" w:rsidRDefault="00443A72" w:rsidP="00BE50A6">
            <w:pPr>
              <w:jc w:val="center"/>
            </w:pPr>
            <w:r>
              <w:t>Mouser</w:t>
            </w:r>
          </w:p>
        </w:tc>
        <w:tc>
          <w:tcPr>
            <w:tcW w:w="3685" w:type="dxa"/>
          </w:tcPr>
          <w:p w14:paraId="7791FFB5" w14:textId="519A6D66" w:rsidR="005656B0" w:rsidRDefault="00443A72" w:rsidP="00BE50A6">
            <w:r w:rsidRPr="00443A72">
              <w:t>700-MAX30003CTI+</w:t>
            </w:r>
          </w:p>
        </w:tc>
      </w:tr>
      <w:tr w:rsidR="005656B0" w14:paraId="44C3009A" w14:textId="370BC2F5" w:rsidTr="002E2032">
        <w:tc>
          <w:tcPr>
            <w:tcW w:w="900" w:type="dxa"/>
          </w:tcPr>
          <w:p w14:paraId="32C15316" w14:textId="2C8F3304" w:rsidR="005656B0" w:rsidRDefault="007F0FE1" w:rsidP="00BE50A6">
            <w:pPr>
              <w:jc w:val="center"/>
            </w:pPr>
            <w:r>
              <w:t>1</w:t>
            </w:r>
          </w:p>
        </w:tc>
        <w:tc>
          <w:tcPr>
            <w:tcW w:w="1696" w:type="dxa"/>
          </w:tcPr>
          <w:p w14:paraId="3D9D3741" w14:textId="48304126" w:rsidR="005656B0" w:rsidRDefault="00443A72" w:rsidP="005656B0">
            <w:r w:rsidRPr="00443A72">
              <w:t>AT25QF128A-SHB-T</w:t>
            </w:r>
          </w:p>
        </w:tc>
        <w:tc>
          <w:tcPr>
            <w:tcW w:w="1652" w:type="dxa"/>
          </w:tcPr>
          <w:p w14:paraId="535D7E4C" w14:textId="2D8E042E" w:rsidR="005656B0" w:rsidRDefault="00443A72" w:rsidP="005656B0">
            <w:r>
              <w:t>£1.25</w:t>
            </w:r>
          </w:p>
        </w:tc>
        <w:tc>
          <w:tcPr>
            <w:tcW w:w="1417" w:type="dxa"/>
          </w:tcPr>
          <w:p w14:paraId="074BC1FB" w14:textId="431337C8" w:rsidR="005656B0" w:rsidRDefault="00443A72" w:rsidP="00BE50A6">
            <w:pPr>
              <w:jc w:val="center"/>
            </w:pPr>
            <w:r>
              <w:t>Mouser</w:t>
            </w:r>
          </w:p>
        </w:tc>
        <w:tc>
          <w:tcPr>
            <w:tcW w:w="3685" w:type="dxa"/>
          </w:tcPr>
          <w:p w14:paraId="594302C0" w14:textId="08B846CD" w:rsidR="005656B0" w:rsidRDefault="00443A72" w:rsidP="00BE50A6">
            <w:r w:rsidRPr="00443A72">
              <w:t>988-AT25QF128A-SHB-T</w:t>
            </w:r>
          </w:p>
        </w:tc>
      </w:tr>
      <w:tr w:rsidR="005656B0" w14:paraId="2DED6C90" w14:textId="7ACD601B" w:rsidTr="002E2032">
        <w:tc>
          <w:tcPr>
            <w:tcW w:w="900" w:type="dxa"/>
          </w:tcPr>
          <w:p w14:paraId="07FAE95E" w14:textId="11092E27" w:rsidR="005656B0" w:rsidRDefault="007F0FE1" w:rsidP="00BE50A6">
            <w:pPr>
              <w:jc w:val="center"/>
            </w:pPr>
            <w:r>
              <w:t>1</w:t>
            </w:r>
          </w:p>
        </w:tc>
        <w:tc>
          <w:tcPr>
            <w:tcW w:w="1696" w:type="dxa"/>
          </w:tcPr>
          <w:p w14:paraId="3FD77152" w14:textId="4448AB78" w:rsidR="005656B0" w:rsidRDefault="00AE6134" w:rsidP="005656B0">
            <w:r w:rsidRPr="00AE6134">
              <w:t>MAX30205</w:t>
            </w:r>
          </w:p>
        </w:tc>
        <w:tc>
          <w:tcPr>
            <w:tcW w:w="1652" w:type="dxa"/>
          </w:tcPr>
          <w:p w14:paraId="47233D24" w14:textId="06C2E809" w:rsidR="005656B0" w:rsidRDefault="00AE6134" w:rsidP="005656B0">
            <w:r>
              <w:t>£1.92</w:t>
            </w:r>
          </w:p>
        </w:tc>
        <w:tc>
          <w:tcPr>
            <w:tcW w:w="1417" w:type="dxa"/>
          </w:tcPr>
          <w:p w14:paraId="1B55FD4B" w14:textId="4F37E9DC" w:rsidR="005656B0" w:rsidRDefault="00AE6134" w:rsidP="00BE50A6">
            <w:pPr>
              <w:jc w:val="center"/>
            </w:pPr>
            <w:r>
              <w:t>Mouser</w:t>
            </w:r>
          </w:p>
        </w:tc>
        <w:tc>
          <w:tcPr>
            <w:tcW w:w="3685" w:type="dxa"/>
          </w:tcPr>
          <w:p w14:paraId="33ECDC47" w14:textId="73D53964" w:rsidR="005656B0" w:rsidRDefault="00AE6134" w:rsidP="00BE50A6">
            <w:r w:rsidRPr="00AE6134">
              <w:t>700-MAX30205MTA+</w:t>
            </w:r>
          </w:p>
        </w:tc>
      </w:tr>
      <w:tr w:rsidR="005656B0" w14:paraId="39C9DB95" w14:textId="20CB5BFF" w:rsidTr="002E2032">
        <w:tc>
          <w:tcPr>
            <w:tcW w:w="900" w:type="dxa"/>
          </w:tcPr>
          <w:p w14:paraId="086AAC07" w14:textId="3741F181" w:rsidR="005656B0" w:rsidRDefault="005656B0" w:rsidP="00BE50A6">
            <w:pPr>
              <w:pStyle w:val="ListParagraph"/>
              <w:numPr>
                <w:ilvl w:val="0"/>
                <w:numId w:val="4"/>
              </w:numPr>
              <w:jc w:val="center"/>
            </w:pPr>
          </w:p>
        </w:tc>
        <w:tc>
          <w:tcPr>
            <w:tcW w:w="1696" w:type="dxa"/>
          </w:tcPr>
          <w:p w14:paraId="7F56489A" w14:textId="32E19DBF" w:rsidR="005656B0" w:rsidRDefault="00B56B85" w:rsidP="005656B0">
            <w:r>
              <w:t xml:space="preserve">SMD Resistors </w:t>
            </w:r>
          </w:p>
        </w:tc>
        <w:tc>
          <w:tcPr>
            <w:tcW w:w="1652" w:type="dxa"/>
          </w:tcPr>
          <w:p w14:paraId="2C2C47C3" w14:textId="664B5204" w:rsidR="005656B0" w:rsidRDefault="00B56B85" w:rsidP="005656B0">
            <w:r>
              <w:t>£</w:t>
            </w:r>
            <w:r w:rsidR="002B7ACC">
              <w:t>8</w:t>
            </w:r>
            <w:r w:rsidR="00C04EBE">
              <w:t>.00</w:t>
            </w:r>
          </w:p>
        </w:tc>
        <w:tc>
          <w:tcPr>
            <w:tcW w:w="1417" w:type="dxa"/>
          </w:tcPr>
          <w:p w14:paraId="37C15781" w14:textId="63FAB8BD" w:rsidR="005656B0" w:rsidRDefault="005656B0" w:rsidP="00BE50A6">
            <w:pPr>
              <w:pStyle w:val="ListParagraph"/>
              <w:numPr>
                <w:ilvl w:val="0"/>
                <w:numId w:val="3"/>
              </w:numPr>
              <w:jc w:val="center"/>
            </w:pPr>
          </w:p>
        </w:tc>
        <w:tc>
          <w:tcPr>
            <w:tcW w:w="3685" w:type="dxa"/>
          </w:tcPr>
          <w:p w14:paraId="34951510" w14:textId="4D4157D8" w:rsidR="005656B0" w:rsidRDefault="005656B0" w:rsidP="00BE50A6">
            <w:pPr>
              <w:pStyle w:val="ListParagraph"/>
              <w:numPr>
                <w:ilvl w:val="0"/>
                <w:numId w:val="3"/>
              </w:numPr>
              <w:jc w:val="center"/>
            </w:pPr>
          </w:p>
        </w:tc>
      </w:tr>
      <w:tr w:rsidR="005656B0" w14:paraId="297BBD6C" w14:textId="5655CEF8" w:rsidTr="002E2032">
        <w:tc>
          <w:tcPr>
            <w:tcW w:w="900" w:type="dxa"/>
          </w:tcPr>
          <w:p w14:paraId="0FF9B182" w14:textId="7B1FC0CD" w:rsidR="005656B0" w:rsidRDefault="005656B0" w:rsidP="00BE50A6">
            <w:pPr>
              <w:pStyle w:val="ListParagraph"/>
              <w:numPr>
                <w:ilvl w:val="0"/>
                <w:numId w:val="3"/>
              </w:numPr>
              <w:jc w:val="center"/>
            </w:pPr>
          </w:p>
        </w:tc>
        <w:tc>
          <w:tcPr>
            <w:tcW w:w="1696" w:type="dxa"/>
          </w:tcPr>
          <w:p w14:paraId="791B7B8D" w14:textId="6A97FAB1" w:rsidR="005656B0" w:rsidRDefault="00B56B85" w:rsidP="005656B0">
            <w:r>
              <w:t xml:space="preserve">SMD Cap </w:t>
            </w:r>
          </w:p>
        </w:tc>
        <w:tc>
          <w:tcPr>
            <w:tcW w:w="1652" w:type="dxa"/>
          </w:tcPr>
          <w:p w14:paraId="2E5FBA53" w14:textId="4B5C4418" w:rsidR="005656B0" w:rsidRDefault="00B56B85" w:rsidP="005656B0">
            <w:r>
              <w:t>£</w:t>
            </w:r>
            <w:r w:rsidR="002B7ACC">
              <w:t>8</w:t>
            </w:r>
            <w:r w:rsidR="00C04EBE">
              <w:t>.00</w:t>
            </w:r>
          </w:p>
        </w:tc>
        <w:tc>
          <w:tcPr>
            <w:tcW w:w="1417" w:type="dxa"/>
          </w:tcPr>
          <w:p w14:paraId="297592E9" w14:textId="635DCC14" w:rsidR="005656B0" w:rsidRDefault="005656B0" w:rsidP="00BE50A6">
            <w:pPr>
              <w:pStyle w:val="ListParagraph"/>
              <w:numPr>
                <w:ilvl w:val="0"/>
                <w:numId w:val="3"/>
              </w:numPr>
              <w:jc w:val="center"/>
            </w:pPr>
          </w:p>
        </w:tc>
        <w:tc>
          <w:tcPr>
            <w:tcW w:w="3685" w:type="dxa"/>
          </w:tcPr>
          <w:p w14:paraId="34F1D6DD" w14:textId="5D05F52A" w:rsidR="005656B0" w:rsidRDefault="005656B0" w:rsidP="00BE50A6">
            <w:pPr>
              <w:pStyle w:val="ListParagraph"/>
              <w:numPr>
                <w:ilvl w:val="0"/>
                <w:numId w:val="3"/>
              </w:numPr>
              <w:jc w:val="center"/>
            </w:pPr>
          </w:p>
        </w:tc>
      </w:tr>
      <w:tr w:rsidR="005656B0" w14:paraId="125EDC85" w14:textId="3CCC9CCD" w:rsidTr="002E2032">
        <w:tc>
          <w:tcPr>
            <w:tcW w:w="900" w:type="dxa"/>
          </w:tcPr>
          <w:p w14:paraId="0B1EA5B7" w14:textId="46376690" w:rsidR="005656B0" w:rsidRDefault="005656B0" w:rsidP="00BE50A6">
            <w:pPr>
              <w:pStyle w:val="ListParagraph"/>
              <w:numPr>
                <w:ilvl w:val="0"/>
                <w:numId w:val="3"/>
              </w:numPr>
              <w:jc w:val="center"/>
            </w:pPr>
          </w:p>
        </w:tc>
        <w:tc>
          <w:tcPr>
            <w:tcW w:w="1696" w:type="dxa"/>
          </w:tcPr>
          <w:p w14:paraId="31C809EA" w14:textId="2A3FC1CF" w:rsidR="005656B0" w:rsidRDefault="00B56B85" w:rsidP="005656B0">
            <w:r>
              <w:t xml:space="preserve">SMD Inductor </w:t>
            </w:r>
          </w:p>
        </w:tc>
        <w:tc>
          <w:tcPr>
            <w:tcW w:w="1652" w:type="dxa"/>
          </w:tcPr>
          <w:p w14:paraId="623124D5" w14:textId="3C6788E4" w:rsidR="005656B0" w:rsidRDefault="002B7ACC" w:rsidP="005656B0">
            <w:r>
              <w:t>£5</w:t>
            </w:r>
            <w:r w:rsidR="00C04EBE">
              <w:t>.00</w:t>
            </w:r>
          </w:p>
        </w:tc>
        <w:tc>
          <w:tcPr>
            <w:tcW w:w="1417" w:type="dxa"/>
          </w:tcPr>
          <w:p w14:paraId="56F0E7A7" w14:textId="7D495E07" w:rsidR="005656B0" w:rsidRDefault="005656B0" w:rsidP="00BE50A6">
            <w:pPr>
              <w:pStyle w:val="ListParagraph"/>
              <w:numPr>
                <w:ilvl w:val="0"/>
                <w:numId w:val="3"/>
              </w:numPr>
              <w:jc w:val="center"/>
            </w:pPr>
          </w:p>
        </w:tc>
        <w:tc>
          <w:tcPr>
            <w:tcW w:w="3685" w:type="dxa"/>
          </w:tcPr>
          <w:p w14:paraId="10A82703" w14:textId="6778E5E4" w:rsidR="005656B0" w:rsidRDefault="005656B0" w:rsidP="00BE50A6">
            <w:pPr>
              <w:pStyle w:val="ListParagraph"/>
              <w:numPr>
                <w:ilvl w:val="0"/>
                <w:numId w:val="3"/>
              </w:numPr>
              <w:jc w:val="center"/>
            </w:pPr>
          </w:p>
        </w:tc>
      </w:tr>
      <w:tr w:rsidR="00BB7748" w14:paraId="3B5FCF6E" w14:textId="77777777" w:rsidTr="002E2032">
        <w:tc>
          <w:tcPr>
            <w:tcW w:w="900" w:type="dxa"/>
          </w:tcPr>
          <w:p w14:paraId="4ED0ABA4" w14:textId="22D59264" w:rsidR="00BB7748" w:rsidRDefault="00E70561" w:rsidP="00BB7748">
            <w:pPr>
              <w:jc w:val="center"/>
            </w:pPr>
            <w:r>
              <w:t>2</w:t>
            </w:r>
          </w:p>
        </w:tc>
        <w:tc>
          <w:tcPr>
            <w:tcW w:w="1696" w:type="dxa"/>
          </w:tcPr>
          <w:p w14:paraId="3655A239" w14:textId="18017CFD" w:rsidR="00BB7748" w:rsidRDefault="00BB7748" w:rsidP="005656B0">
            <w:r>
              <w:t>MCP73831</w:t>
            </w:r>
          </w:p>
        </w:tc>
        <w:tc>
          <w:tcPr>
            <w:tcW w:w="1652" w:type="dxa"/>
          </w:tcPr>
          <w:p w14:paraId="0E3D30EA" w14:textId="593FE425" w:rsidR="00BB7748" w:rsidRDefault="00BB7748" w:rsidP="005656B0">
            <w:r>
              <w:t>£0.47</w:t>
            </w:r>
          </w:p>
        </w:tc>
        <w:tc>
          <w:tcPr>
            <w:tcW w:w="1417" w:type="dxa"/>
          </w:tcPr>
          <w:p w14:paraId="5C8A2A11" w14:textId="35D7FC40" w:rsidR="00BB7748" w:rsidRDefault="00BB7748" w:rsidP="00BB7748">
            <w:pPr>
              <w:jc w:val="center"/>
            </w:pPr>
            <w:r>
              <w:t>Mouser</w:t>
            </w:r>
          </w:p>
        </w:tc>
        <w:tc>
          <w:tcPr>
            <w:tcW w:w="3685" w:type="dxa"/>
          </w:tcPr>
          <w:p w14:paraId="3B7CBCB2" w14:textId="0D618B31" w:rsidR="00BB7748" w:rsidRDefault="00BB7748" w:rsidP="00BB7748">
            <w:r w:rsidRPr="00BB7748">
              <w:t>579-MCP73831T-2ACIOT</w:t>
            </w:r>
          </w:p>
        </w:tc>
      </w:tr>
      <w:tr w:rsidR="00BE50A6" w14:paraId="4E4B7C04" w14:textId="77777777" w:rsidTr="002E2032">
        <w:tc>
          <w:tcPr>
            <w:tcW w:w="900" w:type="dxa"/>
          </w:tcPr>
          <w:p w14:paraId="3A01288A" w14:textId="33980BD1" w:rsidR="00BE50A6" w:rsidRDefault="00C04EBE" w:rsidP="00BE50A6">
            <w:pPr>
              <w:jc w:val="center"/>
            </w:pPr>
            <w:r>
              <w:t>1</w:t>
            </w:r>
          </w:p>
        </w:tc>
        <w:tc>
          <w:tcPr>
            <w:tcW w:w="1696" w:type="dxa"/>
          </w:tcPr>
          <w:p w14:paraId="597D143E" w14:textId="262CC849" w:rsidR="00BE50A6" w:rsidRDefault="0071504C" w:rsidP="005656B0">
            <w:r w:rsidRPr="0071504C">
              <w:t>Turnigy 200mAh</w:t>
            </w:r>
          </w:p>
        </w:tc>
        <w:tc>
          <w:tcPr>
            <w:tcW w:w="1652" w:type="dxa"/>
          </w:tcPr>
          <w:p w14:paraId="2E7E6DC2" w14:textId="792AF01F" w:rsidR="00BE50A6" w:rsidRDefault="0071504C" w:rsidP="005656B0">
            <w:r>
              <w:t>£1.89</w:t>
            </w:r>
          </w:p>
        </w:tc>
        <w:tc>
          <w:tcPr>
            <w:tcW w:w="1417" w:type="dxa"/>
          </w:tcPr>
          <w:p w14:paraId="43458025" w14:textId="71117288" w:rsidR="00BE50A6" w:rsidRDefault="0071504C" w:rsidP="00BE50A6">
            <w:pPr>
              <w:jc w:val="center"/>
            </w:pPr>
            <w:r>
              <w:t>Hobby King</w:t>
            </w:r>
          </w:p>
        </w:tc>
        <w:tc>
          <w:tcPr>
            <w:tcW w:w="3685" w:type="dxa"/>
          </w:tcPr>
          <w:p w14:paraId="5C51EF05" w14:textId="6853C85B" w:rsidR="00BE50A6" w:rsidRDefault="0071504C" w:rsidP="0071504C">
            <w:r w:rsidRPr="0071504C">
              <w:t>9067000498-0</w:t>
            </w:r>
          </w:p>
        </w:tc>
      </w:tr>
      <w:tr w:rsidR="00DD5D1D" w14:paraId="59C1E43D" w14:textId="77777777" w:rsidTr="002E2032">
        <w:tc>
          <w:tcPr>
            <w:tcW w:w="900" w:type="dxa"/>
          </w:tcPr>
          <w:p w14:paraId="35F4A2B7" w14:textId="09037397" w:rsidR="00DD5D1D" w:rsidRDefault="00E70561" w:rsidP="00BE50A6">
            <w:pPr>
              <w:jc w:val="center"/>
            </w:pPr>
            <w:r>
              <w:t>2</w:t>
            </w:r>
          </w:p>
        </w:tc>
        <w:tc>
          <w:tcPr>
            <w:tcW w:w="1696" w:type="dxa"/>
          </w:tcPr>
          <w:p w14:paraId="05131BFA" w14:textId="67D017AA" w:rsidR="00DD5D1D" w:rsidRPr="0071504C" w:rsidRDefault="00DD5D1D" w:rsidP="005656B0">
            <w:r>
              <w:t>LDO</w:t>
            </w:r>
          </w:p>
        </w:tc>
        <w:tc>
          <w:tcPr>
            <w:tcW w:w="1652" w:type="dxa"/>
          </w:tcPr>
          <w:p w14:paraId="492502F6" w14:textId="67521CD8" w:rsidR="00DD5D1D" w:rsidRDefault="00DD5D1D" w:rsidP="005656B0">
            <w:r>
              <w:t>£0.25</w:t>
            </w:r>
          </w:p>
        </w:tc>
        <w:tc>
          <w:tcPr>
            <w:tcW w:w="1417" w:type="dxa"/>
          </w:tcPr>
          <w:p w14:paraId="2BEF799A" w14:textId="4384612F" w:rsidR="00DD5D1D" w:rsidRDefault="00DD5D1D" w:rsidP="00BE50A6">
            <w:pPr>
              <w:jc w:val="center"/>
            </w:pPr>
            <w:r>
              <w:t>Mouser</w:t>
            </w:r>
          </w:p>
        </w:tc>
        <w:tc>
          <w:tcPr>
            <w:tcW w:w="3685" w:type="dxa"/>
          </w:tcPr>
          <w:p w14:paraId="1D18C172" w14:textId="7F3AA5E8" w:rsidR="00DD5D1D" w:rsidRPr="0071504C" w:rsidRDefault="00DD5D1D" w:rsidP="0071504C">
            <w:r w:rsidRPr="00DD5D1D">
              <w:t>579-MCP1811AT-042/TT</w:t>
            </w:r>
          </w:p>
        </w:tc>
      </w:tr>
      <w:tr w:rsidR="009E2AFC" w14:paraId="219FD75D" w14:textId="77777777" w:rsidTr="002E2032">
        <w:tc>
          <w:tcPr>
            <w:tcW w:w="900" w:type="dxa"/>
          </w:tcPr>
          <w:p w14:paraId="48C94D81" w14:textId="0C15D87D" w:rsidR="009E2AFC" w:rsidRDefault="009E2AFC" w:rsidP="00BE50A6">
            <w:pPr>
              <w:jc w:val="center"/>
            </w:pPr>
            <w:r>
              <w:t>1</w:t>
            </w:r>
          </w:p>
        </w:tc>
        <w:tc>
          <w:tcPr>
            <w:tcW w:w="1696" w:type="dxa"/>
          </w:tcPr>
          <w:p w14:paraId="6DAF1A4A" w14:textId="7737CD1B" w:rsidR="009E2AFC" w:rsidRPr="00BE50A6" w:rsidRDefault="007F0FE1" w:rsidP="005656B0">
            <w:r>
              <w:t>Max30003 DK</w:t>
            </w:r>
          </w:p>
        </w:tc>
        <w:tc>
          <w:tcPr>
            <w:tcW w:w="1652" w:type="dxa"/>
          </w:tcPr>
          <w:p w14:paraId="71906D36" w14:textId="7D1CAFA4" w:rsidR="009E2AFC" w:rsidRDefault="009E2AFC" w:rsidP="005656B0">
            <w:r>
              <w:t>£</w:t>
            </w:r>
            <w:r w:rsidR="007F0FE1">
              <w:t>19</w:t>
            </w:r>
          </w:p>
        </w:tc>
        <w:tc>
          <w:tcPr>
            <w:tcW w:w="1417" w:type="dxa"/>
          </w:tcPr>
          <w:p w14:paraId="4CBA92D9" w14:textId="397B7E4B" w:rsidR="009E2AFC" w:rsidRDefault="007F0FE1" w:rsidP="00BE50A6">
            <w:pPr>
              <w:jc w:val="center"/>
            </w:pPr>
            <w:r>
              <w:t>Mouser</w:t>
            </w:r>
          </w:p>
        </w:tc>
        <w:tc>
          <w:tcPr>
            <w:tcW w:w="3685" w:type="dxa"/>
          </w:tcPr>
          <w:p w14:paraId="2CA06DC5" w14:textId="766EA8FF" w:rsidR="009E2AFC" w:rsidRDefault="007F0FE1" w:rsidP="007F0FE1">
            <w:r w:rsidRPr="007F0FE1">
              <w:t>700-MAX30003WING</w:t>
            </w:r>
          </w:p>
        </w:tc>
      </w:tr>
      <w:tr w:rsidR="007F0FE1" w14:paraId="1AA86D91" w14:textId="77777777" w:rsidTr="002E2032">
        <w:tc>
          <w:tcPr>
            <w:tcW w:w="900" w:type="dxa"/>
          </w:tcPr>
          <w:p w14:paraId="531B38CB" w14:textId="78C14F48" w:rsidR="007F0FE1" w:rsidRDefault="00E70561" w:rsidP="00BE50A6">
            <w:pPr>
              <w:jc w:val="center"/>
            </w:pPr>
            <w:r>
              <w:t>5</w:t>
            </w:r>
          </w:p>
        </w:tc>
        <w:tc>
          <w:tcPr>
            <w:tcW w:w="1696" w:type="dxa"/>
          </w:tcPr>
          <w:p w14:paraId="565EAFF1" w14:textId="49E90EDE" w:rsidR="007F0FE1" w:rsidRDefault="00E70561" w:rsidP="005656B0">
            <w:r>
              <w:t>PCB</w:t>
            </w:r>
          </w:p>
        </w:tc>
        <w:tc>
          <w:tcPr>
            <w:tcW w:w="1652" w:type="dxa"/>
          </w:tcPr>
          <w:p w14:paraId="0990957C" w14:textId="2505BAE5" w:rsidR="007F0FE1" w:rsidRDefault="00E70561" w:rsidP="005656B0">
            <w:r>
              <w:t>£4</w:t>
            </w:r>
          </w:p>
        </w:tc>
        <w:tc>
          <w:tcPr>
            <w:tcW w:w="1417" w:type="dxa"/>
          </w:tcPr>
          <w:p w14:paraId="0AC35CDD" w14:textId="77777777" w:rsidR="007F0FE1" w:rsidRDefault="007F0FE1" w:rsidP="00BE50A6">
            <w:pPr>
              <w:jc w:val="center"/>
            </w:pPr>
          </w:p>
        </w:tc>
        <w:tc>
          <w:tcPr>
            <w:tcW w:w="3685" w:type="dxa"/>
          </w:tcPr>
          <w:p w14:paraId="03CE4136" w14:textId="77777777" w:rsidR="007F0FE1" w:rsidRDefault="007F0FE1" w:rsidP="00BE50A6">
            <w:pPr>
              <w:pStyle w:val="ListParagraph"/>
              <w:numPr>
                <w:ilvl w:val="0"/>
                <w:numId w:val="3"/>
              </w:numPr>
              <w:jc w:val="center"/>
            </w:pPr>
          </w:p>
        </w:tc>
      </w:tr>
      <w:tr w:rsidR="00E70561" w14:paraId="27D71176" w14:textId="77777777" w:rsidTr="002E2032">
        <w:tc>
          <w:tcPr>
            <w:tcW w:w="900" w:type="dxa"/>
          </w:tcPr>
          <w:p w14:paraId="2214E7E1" w14:textId="00C59172" w:rsidR="00E70561" w:rsidRDefault="00E70561" w:rsidP="00BE50A6">
            <w:pPr>
              <w:jc w:val="center"/>
            </w:pPr>
            <w:r>
              <w:t>1</w:t>
            </w:r>
          </w:p>
        </w:tc>
        <w:tc>
          <w:tcPr>
            <w:tcW w:w="1696" w:type="dxa"/>
          </w:tcPr>
          <w:p w14:paraId="17106C2C" w14:textId="6AF98358" w:rsidR="00E70561" w:rsidRDefault="00E70561" w:rsidP="005656B0">
            <w:r>
              <w:t xml:space="preserve">JLINK Programmer </w:t>
            </w:r>
          </w:p>
        </w:tc>
        <w:tc>
          <w:tcPr>
            <w:tcW w:w="1652" w:type="dxa"/>
          </w:tcPr>
          <w:p w14:paraId="6C1287C2" w14:textId="0130B1BF" w:rsidR="00E70561" w:rsidRDefault="00E70561" w:rsidP="005656B0">
            <w:r>
              <w:t>-</w:t>
            </w:r>
          </w:p>
        </w:tc>
        <w:tc>
          <w:tcPr>
            <w:tcW w:w="1417" w:type="dxa"/>
          </w:tcPr>
          <w:p w14:paraId="1DEF0B06" w14:textId="441F99B8" w:rsidR="00E70561" w:rsidRDefault="00E70561" w:rsidP="00BE50A6">
            <w:pPr>
              <w:jc w:val="center"/>
            </w:pPr>
            <w:r>
              <w:t>-</w:t>
            </w:r>
          </w:p>
        </w:tc>
        <w:tc>
          <w:tcPr>
            <w:tcW w:w="3685" w:type="dxa"/>
          </w:tcPr>
          <w:p w14:paraId="7686AE3B" w14:textId="77777777" w:rsidR="00E70561" w:rsidRDefault="00E70561" w:rsidP="00BE50A6">
            <w:pPr>
              <w:pStyle w:val="ListParagraph"/>
              <w:numPr>
                <w:ilvl w:val="0"/>
                <w:numId w:val="3"/>
              </w:numPr>
              <w:jc w:val="center"/>
            </w:pPr>
          </w:p>
        </w:tc>
      </w:tr>
      <w:tr w:rsidR="00E70561" w14:paraId="621F9B17" w14:textId="77777777" w:rsidTr="002E2032">
        <w:tc>
          <w:tcPr>
            <w:tcW w:w="900" w:type="dxa"/>
          </w:tcPr>
          <w:p w14:paraId="2662A962" w14:textId="718DAAED" w:rsidR="00E70561" w:rsidRDefault="00E70561" w:rsidP="00BE50A6">
            <w:pPr>
              <w:jc w:val="center"/>
            </w:pPr>
            <w:r>
              <w:t>1</w:t>
            </w:r>
          </w:p>
        </w:tc>
        <w:tc>
          <w:tcPr>
            <w:tcW w:w="1696" w:type="dxa"/>
          </w:tcPr>
          <w:p w14:paraId="3208D09F" w14:textId="1D862751" w:rsidR="00E70561" w:rsidRDefault="00E70561" w:rsidP="005656B0">
            <w:r>
              <w:t>Nrf5240 UB</w:t>
            </w:r>
            <w:r w:rsidR="00362B6E">
              <w:t>B</w:t>
            </w:r>
            <w:r>
              <w:t xml:space="preserve"> </w:t>
            </w:r>
            <w:r w:rsidR="00362B6E">
              <w:t>D</w:t>
            </w:r>
            <w:r>
              <w:t xml:space="preserve">ev </w:t>
            </w:r>
            <w:r w:rsidR="00362B6E">
              <w:t>B</w:t>
            </w:r>
            <w:r>
              <w:t xml:space="preserve">oard </w:t>
            </w:r>
          </w:p>
        </w:tc>
        <w:tc>
          <w:tcPr>
            <w:tcW w:w="1652" w:type="dxa"/>
          </w:tcPr>
          <w:p w14:paraId="17382A32" w14:textId="7F9388CB" w:rsidR="00E70561" w:rsidRDefault="00E70561" w:rsidP="005656B0">
            <w:r>
              <w:t>£8.52</w:t>
            </w:r>
          </w:p>
        </w:tc>
        <w:tc>
          <w:tcPr>
            <w:tcW w:w="1417" w:type="dxa"/>
          </w:tcPr>
          <w:p w14:paraId="60B7901C" w14:textId="466FFE05" w:rsidR="00E70561" w:rsidRDefault="00E70561" w:rsidP="00BE50A6">
            <w:pPr>
              <w:jc w:val="center"/>
            </w:pPr>
            <w:r>
              <w:t>Mouser</w:t>
            </w:r>
          </w:p>
        </w:tc>
        <w:tc>
          <w:tcPr>
            <w:tcW w:w="3685" w:type="dxa"/>
          </w:tcPr>
          <w:p w14:paraId="7D207B1A" w14:textId="56EE05E8" w:rsidR="00E70561" w:rsidRDefault="00E70561" w:rsidP="00E70561">
            <w:r>
              <w:t xml:space="preserve"> </w:t>
            </w:r>
            <w:r w:rsidRPr="00E70561">
              <w:t>949-NRF52840-DONGLE</w:t>
            </w:r>
          </w:p>
        </w:tc>
      </w:tr>
      <w:tr w:rsidR="00C13FFB" w14:paraId="12E9B743" w14:textId="77777777" w:rsidTr="002E2032">
        <w:tc>
          <w:tcPr>
            <w:tcW w:w="900" w:type="dxa"/>
          </w:tcPr>
          <w:p w14:paraId="2EA4286D" w14:textId="77777777" w:rsidR="00C13FFB" w:rsidRDefault="00C13FFB" w:rsidP="00BE50A6">
            <w:pPr>
              <w:jc w:val="center"/>
            </w:pPr>
          </w:p>
        </w:tc>
        <w:tc>
          <w:tcPr>
            <w:tcW w:w="1696" w:type="dxa"/>
          </w:tcPr>
          <w:p w14:paraId="6AAFA4A1" w14:textId="4E4D6B7E" w:rsidR="00C13FFB" w:rsidRDefault="00C13FFB" w:rsidP="005656B0">
            <w:r>
              <w:t>Total</w:t>
            </w:r>
          </w:p>
        </w:tc>
        <w:tc>
          <w:tcPr>
            <w:tcW w:w="1652" w:type="dxa"/>
          </w:tcPr>
          <w:p w14:paraId="6F4B95D1" w14:textId="7165B85B" w:rsidR="00C13FFB" w:rsidRDefault="00C13FFB" w:rsidP="005656B0">
            <w:r>
              <w:t>£</w:t>
            </w:r>
            <w:r w:rsidR="00E70561">
              <w:t>94.81</w:t>
            </w:r>
          </w:p>
        </w:tc>
        <w:tc>
          <w:tcPr>
            <w:tcW w:w="1417" w:type="dxa"/>
          </w:tcPr>
          <w:p w14:paraId="41BF7141" w14:textId="6688D16E" w:rsidR="00C13FFB" w:rsidRDefault="005F6C09" w:rsidP="00BE50A6">
            <w:pPr>
              <w:jc w:val="center"/>
            </w:pPr>
            <w:r>
              <w:t>-</w:t>
            </w:r>
          </w:p>
        </w:tc>
        <w:tc>
          <w:tcPr>
            <w:tcW w:w="3685" w:type="dxa"/>
          </w:tcPr>
          <w:p w14:paraId="6868AE0A" w14:textId="77777777" w:rsidR="00C13FFB" w:rsidRDefault="00C13FFB" w:rsidP="00BE50A6">
            <w:pPr>
              <w:pStyle w:val="ListParagraph"/>
              <w:numPr>
                <w:ilvl w:val="0"/>
                <w:numId w:val="3"/>
              </w:numPr>
              <w:jc w:val="center"/>
            </w:pPr>
          </w:p>
        </w:tc>
      </w:tr>
    </w:tbl>
    <w:p w14:paraId="7A4063CD" w14:textId="2031BA7A" w:rsidR="00EE3046" w:rsidRDefault="00977089">
      <w:pPr>
        <w:pStyle w:val="Heading2"/>
      </w:pPr>
      <w:bookmarkStart w:id="38" w:name="_Toc22908712"/>
      <w:r>
        <w:t>6</w:t>
      </w:r>
      <w:r w:rsidR="004D3E86">
        <w:t xml:space="preserve">.2.0 </w:t>
      </w:r>
      <w:r w:rsidR="00143B2B">
        <w:t>Gantt Chart</w:t>
      </w:r>
      <w:bookmarkEnd w:id="38"/>
      <w:r w:rsidR="00143B2B">
        <w:t xml:space="preserve"> </w:t>
      </w:r>
    </w:p>
    <w:p w14:paraId="3B3C019F" w14:textId="36F951E9" w:rsidR="005F6C09" w:rsidRDefault="005F6C09" w:rsidP="005F6C09"/>
    <w:p w14:paraId="7BDB0990" w14:textId="15C81683" w:rsidR="005F6C09" w:rsidRDefault="00C402C7" w:rsidP="005F6C09">
      <w:r>
        <w:rPr>
          <w:noProof/>
        </w:rPr>
        <w:lastRenderedPageBreak/>
        <w:drawing>
          <wp:anchor distT="0" distB="0" distL="114300" distR="114300" simplePos="0" relativeHeight="251671552" behindDoc="1" locked="0" layoutInCell="1" allowOverlap="1" wp14:anchorId="1517ED8D" wp14:editId="5ACD457A">
            <wp:simplePos x="0" y="0"/>
            <wp:positionH relativeFrom="margin">
              <wp:align>center</wp:align>
            </wp:positionH>
            <wp:positionV relativeFrom="paragraph">
              <wp:posOffset>0</wp:posOffset>
            </wp:positionV>
            <wp:extent cx="7048230" cy="9071584"/>
            <wp:effectExtent l="0" t="0" r="635" b="0"/>
            <wp:wrapTight wrapText="bothSides">
              <wp:wrapPolygon edited="0">
                <wp:start x="0" y="0"/>
                <wp:lineTo x="0" y="21547"/>
                <wp:lineTo x="21544" y="21547"/>
                <wp:lineTo x="2154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048230" cy="9071584"/>
                    </a:xfrm>
                    <a:prstGeom prst="rect">
                      <a:avLst/>
                    </a:prstGeom>
                  </pic:spPr>
                </pic:pic>
              </a:graphicData>
            </a:graphic>
          </wp:anchor>
        </w:drawing>
      </w:r>
    </w:p>
    <w:p w14:paraId="58E67E36" w14:textId="56E564E9" w:rsidR="00EE3046" w:rsidRDefault="00977089">
      <w:pPr>
        <w:pStyle w:val="Heading1"/>
      </w:pPr>
      <w:bookmarkStart w:id="39" w:name="_Toc22908713"/>
      <w:r>
        <w:lastRenderedPageBreak/>
        <w:t>7</w:t>
      </w:r>
      <w:r w:rsidR="004D3E86">
        <w:t xml:space="preserve">.0.0 </w:t>
      </w:r>
      <w:r w:rsidR="00143B2B">
        <w:t>References</w:t>
      </w:r>
      <w:bookmarkEnd w:id="39"/>
      <w:r w:rsidR="00143B2B">
        <w:t xml:space="preserve"> </w:t>
      </w:r>
    </w:p>
    <w:p w14:paraId="1A79AF54"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[1]</w:t>
      </w:r>
    </w:p>
    <w:p w14:paraId="4947D80C" w14:textId="77777777" w:rsidR="0019257B" w:rsidRPr="007C3970" w:rsidRDefault="0019257B" w:rsidP="0019257B">
      <w:pPr>
        <w:rPr>
          <w:rFonts w:cs="Times New Roman"/>
          <w:color w:val="404040" w:themeColor="text1" w:themeTint="BF"/>
          <w:szCs w:val="24"/>
          <w:shd w:val="clear" w:color="auto" w:fill="FFFFFF"/>
        </w:rPr>
      </w:pPr>
      <w:r w:rsidRPr="007C3970">
        <w:rPr>
          <w:rFonts w:cs="Times New Roman"/>
          <w:color w:val="404040" w:themeColor="text1" w:themeTint="BF"/>
          <w:szCs w:val="24"/>
          <w:shd w:val="clear" w:color="auto" w:fill="FFFFFF"/>
        </w:rPr>
        <w:t>Gulshan V, Peng L, Coram M, et al. Development and Validation of a Deep Learning Algorithm for Detection of Diabetic Retinopathy in Retinal Fundus Photographs. </w:t>
      </w:r>
      <w:r w:rsidRPr="007C3970">
        <w:rPr>
          <w:rStyle w:val="Emphasis"/>
          <w:rFonts w:cs="Times New Roman"/>
          <w:color w:val="404040" w:themeColor="text1" w:themeTint="BF"/>
          <w:szCs w:val="24"/>
          <w:shd w:val="clear" w:color="auto" w:fill="FFFFFF"/>
        </w:rPr>
        <w:t>JAMA.</w:t>
      </w:r>
      <w:r w:rsidRPr="007C3970">
        <w:rPr>
          <w:rFonts w:cs="Times New Roman"/>
          <w:color w:val="404040" w:themeColor="text1" w:themeTint="BF"/>
          <w:szCs w:val="24"/>
          <w:shd w:val="clear" w:color="auto" w:fill="FFFFFF"/>
        </w:rPr>
        <w:t> 2016;316(22):2402–2410. doi:10.1001/jama.2016.17216</w:t>
      </w:r>
    </w:p>
    <w:p w14:paraId="6438167B" w14:textId="77777777" w:rsidR="0019257B" w:rsidRPr="007C3970" w:rsidRDefault="0019257B" w:rsidP="0019257B">
      <w:pPr>
        <w:rPr>
          <w:rFonts w:cs="Times New Roman"/>
          <w:color w:val="404040" w:themeColor="text1" w:themeTint="BF"/>
          <w:szCs w:val="24"/>
        </w:rPr>
      </w:pPr>
    </w:p>
    <w:p w14:paraId="56C34985"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 xml:space="preserve">[2] </w:t>
      </w:r>
    </w:p>
    <w:p w14:paraId="1CE84F2E"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 xml:space="preserve">Pan, J. and Tompkins, W. (1985). A Real-Time QRS Detection Algorithm. </w:t>
      </w:r>
      <w:r w:rsidRPr="007C3970">
        <w:rPr>
          <w:rFonts w:cs="Times New Roman"/>
          <w:i/>
          <w:color w:val="404040" w:themeColor="text1" w:themeTint="BF"/>
          <w:szCs w:val="24"/>
        </w:rPr>
        <w:t>IEEE Transactions on Biomedical Engineering</w:t>
      </w:r>
      <w:r w:rsidRPr="007C3970">
        <w:rPr>
          <w:rFonts w:cs="Times New Roman"/>
          <w:color w:val="404040" w:themeColor="text1" w:themeTint="BF"/>
          <w:szCs w:val="24"/>
        </w:rPr>
        <w:t>, BME-32(3), pp.230-236.</w:t>
      </w:r>
    </w:p>
    <w:p w14:paraId="173265B7" w14:textId="77777777" w:rsidR="0019257B" w:rsidRPr="007C3970" w:rsidRDefault="0019257B" w:rsidP="0019257B">
      <w:pPr>
        <w:rPr>
          <w:rFonts w:cs="Times New Roman"/>
          <w:color w:val="404040" w:themeColor="text1" w:themeTint="BF"/>
          <w:szCs w:val="24"/>
        </w:rPr>
      </w:pPr>
    </w:p>
    <w:p w14:paraId="0374D455" w14:textId="77777777" w:rsidR="0019257B" w:rsidRPr="007C3970" w:rsidRDefault="0019257B" w:rsidP="0019257B">
      <w:pPr>
        <w:rPr>
          <w:rFonts w:cs="Times New Roman"/>
          <w:color w:val="404040" w:themeColor="text1" w:themeTint="BF"/>
          <w:szCs w:val="24"/>
        </w:rPr>
      </w:pPr>
    </w:p>
    <w:p w14:paraId="340272DB"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[3]</w:t>
      </w:r>
    </w:p>
    <w:p w14:paraId="5CFD1B51"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 xml:space="preserve">P., Chiang, P., Tarng, D. and Yang, C. (2018). Mathematical derivation, circuits design and clinical experiments of measuring blood flow volume (BFV) at arteriovenous fistula (AVF) of hemodialysis (HD) patients using a newly developed photoplethysmography (PPG) sensor. </w:t>
      </w:r>
      <w:r w:rsidRPr="007C3970">
        <w:rPr>
          <w:rFonts w:cs="Times New Roman"/>
          <w:i/>
          <w:color w:val="404040" w:themeColor="text1" w:themeTint="BF"/>
          <w:szCs w:val="24"/>
        </w:rPr>
        <w:t>2018 19th International Symposium on Quality Electronic Design (ISQED)</w:t>
      </w:r>
      <w:r w:rsidRPr="007C3970">
        <w:rPr>
          <w:rFonts w:cs="Times New Roman"/>
          <w:color w:val="404040" w:themeColor="text1" w:themeTint="BF"/>
          <w:szCs w:val="24"/>
        </w:rPr>
        <w:t>.</w:t>
      </w:r>
    </w:p>
    <w:p w14:paraId="750DD182" w14:textId="77777777" w:rsidR="0019257B" w:rsidRPr="007C3970" w:rsidRDefault="0019257B" w:rsidP="0019257B">
      <w:pPr>
        <w:rPr>
          <w:rFonts w:cs="Times New Roman"/>
          <w:color w:val="404040" w:themeColor="text1" w:themeTint="BF"/>
          <w:szCs w:val="24"/>
        </w:rPr>
      </w:pPr>
    </w:p>
    <w:p w14:paraId="2E2B5553"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[4]</w:t>
      </w:r>
    </w:p>
    <w:p w14:paraId="4F75169C"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 xml:space="preserve">Arun, U., Natarajan, S. and Rajanna, R. (2018). A Novel IoT Cloud-based Real-Time Cardiac Monitoring Approach using NI myRIO-1900 for Telemedicine Applications. </w:t>
      </w:r>
      <w:r w:rsidRPr="007C3970">
        <w:rPr>
          <w:rFonts w:cs="Times New Roman"/>
          <w:i/>
          <w:color w:val="404040" w:themeColor="text1" w:themeTint="BF"/>
          <w:szCs w:val="24"/>
        </w:rPr>
        <w:t>2018 3rd International Conference on Circuits, Control, Communication and Computing (I4C)</w:t>
      </w:r>
      <w:r w:rsidRPr="007C3970">
        <w:rPr>
          <w:rFonts w:cs="Times New Roman"/>
          <w:color w:val="404040" w:themeColor="text1" w:themeTint="BF"/>
          <w:szCs w:val="24"/>
        </w:rPr>
        <w:t>.</w:t>
      </w:r>
    </w:p>
    <w:p w14:paraId="59F1471F" w14:textId="77777777" w:rsidR="0019257B" w:rsidRPr="007C3970" w:rsidRDefault="0019257B" w:rsidP="0019257B">
      <w:pPr>
        <w:rPr>
          <w:rFonts w:cs="Times New Roman"/>
          <w:color w:val="404040" w:themeColor="text1" w:themeTint="BF"/>
          <w:szCs w:val="24"/>
        </w:rPr>
      </w:pPr>
    </w:p>
    <w:p w14:paraId="1842520C"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[5]</w:t>
      </w:r>
    </w:p>
    <w:p w14:paraId="43524B69"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 xml:space="preserve">Rahman, A., Rahman, T., Ghani, N., Hossain, S. and Uddin, J. (2019). IoT Based Patient Monitoring System Using ECG Sensor. </w:t>
      </w:r>
      <w:r w:rsidRPr="007C3970">
        <w:rPr>
          <w:rFonts w:cs="Times New Roman"/>
          <w:i/>
          <w:color w:val="404040" w:themeColor="text1" w:themeTint="BF"/>
          <w:szCs w:val="24"/>
        </w:rPr>
        <w:t>2019 International Conference on Robotics, Electrical and Signal Processing Techniques (ICREST)</w:t>
      </w:r>
      <w:r w:rsidRPr="007C3970">
        <w:rPr>
          <w:rFonts w:cs="Times New Roman"/>
          <w:color w:val="404040" w:themeColor="text1" w:themeTint="BF"/>
          <w:szCs w:val="24"/>
        </w:rPr>
        <w:t>.</w:t>
      </w:r>
    </w:p>
    <w:p w14:paraId="4723C5B3" w14:textId="77777777" w:rsidR="0019257B" w:rsidRPr="007C3970" w:rsidRDefault="0019257B" w:rsidP="0019257B">
      <w:pPr>
        <w:rPr>
          <w:rFonts w:cs="Times New Roman"/>
          <w:color w:val="404040" w:themeColor="text1" w:themeTint="BF"/>
          <w:szCs w:val="24"/>
        </w:rPr>
      </w:pPr>
    </w:p>
    <w:p w14:paraId="4264339A"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[6]</w:t>
      </w:r>
      <w:bookmarkStart w:id="40" w:name="_q0fsxxm2x98" w:colFirst="0" w:colLast="0"/>
      <w:bookmarkEnd w:id="40"/>
    </w:p>
    <w:p w14:paraId="191C710A"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lastRenderedPageBreak/>
        <w:t xml:space="preserve">Nurdin, M., Hadiyoso, S. and Rizal, A. (2016). A low-cost Internet of Things (IoT) system for multi-patient ECG's monitoring. </w:t>
      </w:r>
      <w:r w:rsidRPr="007C3970">
        <w:rPr>
          <w:rFonts w:cs="Times New Roman"/>
          <w:i/>
          <w:color w:val="404040" w:themeColor="text1" w:themeTint="BF"/>
          <w:szCs w:val="24"/>
        </w:rPr>
        <w:t>2016 International Conference on Control, Electronics, Renewable Energy and Communications (ICCEREC)</w:t>
      </w:r>
      <w:r w:rsidRPr="007C3970">
        <w:rPr>
          <w:rFonts w:cs="Times New Roman"/>
          <w:color w:val="404040" w:themeColor="text1" w:themeTint="BF"/>
          <w:szCs w:val="24"/>
        </w:rPr>
        <w:t>.</w:t>
      </w:r>
    </w:p>
    <w:p w14:paraId="73295B28" w14:textId="77777777" w:rsidR="0019257B" w:rsidRPr="007C3970" w:rsidRDefault="0019257B" w:rsidP="0019257B">
      <w:pPr>
        <w:rPr>
          <w:rFonts w:cs="Times New Roman"/>
          <w:color w:val="404040" w:themeColor="text1" w:themeTint="BF"/>
          <w:szCs w:val="24"/>
        </w:rPr>
      </w:pPr>
    </w:p>
    <w:p w14:paraId="149AF529"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[7]</w:t>
      </w:r>
    </w:p>
    <w:p w14:paraId="17BBE177" w14:textId="77777777" w:rsidR="0019257B" w:rsidRPr="007C3970" w:rsidRDefault="0019257B" w:rsidP="0019257B">
      <w:pPr>
        <w:rPr>
          <w:rFonts w:cs="Times New Roman"/>
          <w:color w:val="404040" w:themeColor="text1" w:themeTint="BF"/>
          <w:szCs w:val="24"/>
        </w:rPr>
      </w:pPr>
      <w:r w:rsidRPr="007C3970">
        <w:rPr>
          <w:rStyle w:val="selectable"/>
          <w:rFonts w:cs="Times New Roman"/>
          <w:color w:val="404040" w:themeColor="text1" w:themeTint="BF"/>
          <w:szCs w:val="24"/>
        </w:rPr>
        <w:t>Vitols, K. (2015). Lithium ion battery parameter evaluation for battery management system. </w:t>
      </w:r>
      <w:r w:rsidRPr="007C3970">
        <w:rPr>
          <w:rStyle w:val="selectable"/>
          <w:rFonts w:cs="Times New Roman"/>
          <w:i/>
          <w:iCs/>
          <w:color w:val="404040" w:themeColor="text1" w:themeTint="BF"/>
          <w:szCs w:val="24"/>
        </w:rPr>
        <w:t>2015 56th International Scientific Conference on Power and Electrical Engineering of Riga Technical University (RTUCON)</w:t>
      </w:r>
      <w:r w:rsidRPr="007C3970">
        <w:rPr>
          <w:rStyle w:val="selectable"/>
          <w:rFonts w:cs="Times New Roman"/>
          <w:color w:val="404040" w:themeColor="text1" w:themeTint="BF"/>
          <w:szCs w:val="24"/>
        </w:rPr>
        <w:t>.</w:t>
      </w:r>
    </w:p>
    <w:p w14:paraId="1DC55538" w14:textId="77777777" w:rsidR="0019257B" w:rsidRPr="007C3970" w:rsidRDefault="0019257B" w:rsidP="0019257B">
      <w:pPr>
        <w:rPr>
          <w:rFonts w:cs="Times New Roman"/>
          <w:color w:val="404040" w:themeColor="text1" w:themeTint="BF"/>
          <w:szCs w:val="24"/>
        </w:rPr>
      </w:pPr>
    </w:p>
    <w:p w14:paraId="366307A8" w14:textId="77777777" w:rsidR="0019257B" w:rsidRPr="007C3970" w:rsidRDefault="0019257B" w:rsidP="0019257B">
      <w:pPr>
        <w:rPr>
          <w:rFonts w:cs="Times New Roman"/>
          <w:color w:val="404040" w:themeColor="text1" w:themeTint="BF"/>
          <w:szCs w:val="24"/>
        </w:rPr>
      </w:pPr>
    </w:p>
    <w:p w14:paraId="1029885C"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[8]</w:t>
      </w:r>
    </w:p>
    <w:p w14:paraId="2460DA1C" w14:textId="77777777" w:rsidR="0019257B" w:rsidRPr="007C3970" w:rsidRDefault="0019257B" w:rsidP="0019257B">
      <w:pPr>
        <w:rPr>
          <w:rFonts w:cs="Times New Roman"/>
          <w:color w:val="404040" w:themeColor="text1" w:themeTint="BF"/>
          <w:szCs w:val="24"/>
        </w:rPr>
      </w:pPr>
      <w:r w:rsidRPr="007C3970">
        <w:rPr>
          <w:rStyle w:val="selectable"/>
          <w:rFonts w:cs="Times New Roman"/>
          <w:color w:val="404040" w:themeColor="text1" w:themeTint="BF"/>
          <w:szCs w:val="24"/>
        </w:rPr>
        <w:t>Babusiak, B., Gala, M. and Borik, S. (2014). Hardware design of ECG data logger. </w:t>
      </w:r>
      <w:r w:rsidRPr="007C3970">
        <w:rPr>
          <w:rStyle w:val="selectable"/>
          <w:rFonts w:cs="Times New Roman"/>
          <w:i/>
          <w:iCs/>
          <w:color w:val="404040" w:themeColor="text1" w:themeTint="BF"/>
          <w:szCs w:val="24"/>
        </w:rPr>
        <w:t>2014 ELEKTRO</w:t>
      </w:r>
      <w:r w:rsidRPr="007C3970">
        <w:rPr>
          <w:rStyle w:val="selectable"/>
          <w:rFonts w:cs="Times New Roman"/>
          <w:color w:val="404040" w:themeColor="text1" w:themeTint="BF"/>
          <w:szCs w:val="24"/>
        </w:rPr>
        <w:t>.</w:t>
      </w:r>
    </w:p>
    <w:p w14:paraId="329C2FDA" w14:textId="77777777" w:rsidR="0019257B" w:rsidRPr="007C3970" w:rsidRDefault="0019257B" w:rsidP="0019257B">
      <w:pPr>
        <w:rPr>
          <w:rFonts w:cs="Times New Roman"/>
          <w:color w:val="404040" w:themeColor="text1" w:themeTint="BF"/>
          <w:szCs w:val="24"/>
        </w:rPr>
      </w:pPr>
    </w:p>
    <w:p w14:paraId="2CE48335"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[9]</w:t>
      </w:r>
    </w:p>
    <w:p w14:paraId="558A46E5" w14:textId="77777777" w:rsidR="0019257B" w:rsidRPr="007C3970" w:rsidRDefault="0019257B" w:rsidP="0019257B">
      <w:pPr>
        <w:rPr>
          <w:rFonts w:cs="Times New Roman"/>
          <w:color w:val="404040" w:themeColor="text1" w:themeTint="BF"/>
          <w:szCs w:val="24"/>
          <w:shd w:val="clear" w:color="auto" w:fill="FFFFFF"/>
        </w:rPr>
      </w:pPr>
      <w:r w:rsidRPr="007C3970">
        <w:rPr>
          <w:rFonts w:cs="Times New Roman"/>
          <w:color w:val="404040" w:themeColor="text1" w:themeTint="BF"/>
          <w:szCs w:val="24"/>
          <w:shd w:val="clear" w:color="auto" w:fill="FFFFFF"/>
        </w:rPr>
        <w:t>Anthony Dupre MS, MS Sarah Vincent, Paul A. Iaizzo, "Basic ECG Theory Recordings and Interpretation", </w:t>
      </w:r>
      <w:r w:rsidRPr="007C3970">
        <w:rPr>
          <w:rStyle w:val="Emphasis"/>
          <w:rFonts w:cs="Times New Roman"/>
          <w:color w:val="404040" w:themeColor="text1" w:themeTint="BF"/>
          <w:szCs w:val="24"/>
          <w:shd w:val="clear" w:color="auto" w:fill="FFFFFF"/>
        </w:rPr>
        <w:t>Chapter Handbook of Cardiac Anatomy Physiology and Devices</w:t>
      </w:r>
      <w:r w:rsidRPr="007C3970">
        <w:rPr>
          <w:rFonts w:cs="Times New Roman"/>
          <w:color w:val="404040" w:themeColor="text1" w:themeTint="BF"/>
          <w:szCs w:val="24"/>
          <w:shd w:val="clear" w:color="auto" w:fill="FFFFFF"/>
        </w:rPr>
        <w:t>,</w:t>
      </w:r>
    </w:p>
    <w:p w14:paraId="34CE9356" w14:textId="77777777" w:rsidR="0019257B" w:rsidRPr="007C3970" w:rsidRDefault="0019257B" w:rsidP="0019257B">
      <w:pPr>
        <w:rPr>
          <w:rFonts w:cs="Times New Roman"/>
          <w:color w:val="404040" w:themeColor="text1" w:themeTint="BF"/>
          <w:szCs w:val="24"/>
          <w:shd w:val="clear" w:color="auto" w:fill="FFFFFF"/>
        </w:rPr>
      </w:pPr>
    </w:p>
    <w:p w14:paraId="73F72367" w14:textId="77777777" w:rsidR="0019257B" w:rsidRPr="007C3970" w:rsidRDefault="0019257B" w:rsidP="0019257B">
      <w:pPr>
        <w:rPr>
          <w:rFonts w:cs="Times New Roman"/>
          <w:color w:val="404040" w:themeColor="text1" w:themeTint="BF"/>
          <w:szCs w:val="24"/>
          <w:shd w:val="clear" w:color="auto" w:fill="FFFFFF"/>
        </w:rPr>
      </w:pPr>
      <w:r w:rsidRPr="007C3970">
        <w:rPr>
          <w:rFonts w:cs="Times New Roman"/>
          <w:color w:val="404040" w:themeColor="text1" w:themeTint="BF"/>
          <w:szCs w:val="24"/>
          <w:shd w:val="clear" w:color="auto" w:fill="FFFFFF"/>
        </w:rPr>
        <w:t>[10]</w:t>
      </w:r>
    </w:p>
    <w:p w14:paraId="6B162C76" w14:textId="60CD5911" w:rsidR="0019257B" w:rsidRPr="007C3970" w:rsidRDefault="0019257B" w:rsidP="0019257B">
      <w:pPr>
        <w:rPr>
          <w:rFonts w:cs="Times New Roman"/>
          <w:color w:val="404040" w:themeColor="text1" w:themeTint="BF"/>
          <w:szCs w:val="24"/>
          <w:shd w:val="clear" w:color="auto" w:fill="FFFFFF"/>
        </w:rPr>
      </w:pPr>
      <w:r w:rsidRPr="007C3970">
        <w:rPr>
          <w:rFonts w:cs="Times New Roman"/>
          <w:color w:val="404040" w:themeColor="text1" w:themeTint="BF"/>
          <w:szCs w:val="24"/>
          <w:shd w:val="clear" w:color="auto" w:fill="FFFFFF"/>
        </w:rPr>
        <w:t xml:space="preserve">Chavdar Levkov, Georgy Mihov et </w:t>
      </w:r>
      <w:r w:rsidR="00382925" w:rsidRPr="007C3970">
        <w:rPr>
          <w:rFonts w:cs="Times New Roman"/>
          <w:color w:val="404040" w:themeColor="text1" w:themeTint="BF"/>
          <w:szCs w:val="24"/>
          <w:shd w:val="clear" w:color="auto" w:fill="FFFFFF"/>
        </w:rPr>
        <w:t>al,</w:t>
      </w:r>
      <w:r w:rsidRPr="007C3970">
        <w:rPr>
          <w:rFonts w:cs="Times New Roman"/>
          <w:color w:val="404040" w:themeColor="text1" w:themeTint="BF"/>
          <w:szCs w:val="24"/>
          <w:shd w:val="clear" w:color="auto" w:fill="FFFFFF"/>
        </w:rPr>
        <w:t xml:space="preserve"> "Removal of power-line interference from the ECG: a review of the subtraction procedure", </w:t>
      </w:r>
      <w:r w:rsidR="00382925" w:rsidRPr="007C3970">
        <w:rPr>
          <w:rStyle w:val="Emphasis"/>
          <w:rFonts w:cs="Times New Roman"/>
          <w:color w:val="404040" w:themeColor="text1" w:themeTint="BF"/>
          <w:szCs w:val="24"/>
          <w:shd w:val="clear" w:color="auto" w:fill="FFFFFF"/>
        </w:rPr>
        <w:t>Biomedical</w:t>
      </w:r>
      <w:r w:rsidRPr="007C3970">
        <w:rPr>
          <w:rStyle w:val="Emphasis"/>
          <w:rFonts w:cs="Times New Roman"/>
          <w:color w:val="404040" w:themeColor="text1" w:themeTint="BF"/>
          <w:szCs w:val="24"/>
          <w:shd w:val="clear" w:color="auto" w:fill="FFFFFF"/>
        </w:rPr>
        <w:t xml:space="preserve"> Engineering </w:t>
      </w:r>
      <w:r w:rsidR="00382925" w:rsidRPr="007C3970">
        <w:rPr>
          <w:rStyle w:val="Emphasis"/>
          <w:rFonts w:cs="Times New Roman"/>
          <w:color w:val="404040" w:themeColor="text1" w:themeTint="BF"/>
          <w:szCs w:val="24"/>
          <w:shd w:val="clear" w:color="auto" w:fill="FFFFFF"/>
        </w:rPr>
        <w:t>Online</w:t>
      </w:r>
      <w:r w:rsidRPr="007C3970">
        <w:rPr>
          <w:rFonts w:cs="Times New Roman"/>
          <w:color w:val="404040" w:themeColor="text1" w:themeTint="BF"/>
          <w:szCs w:val="24"/>
          <w:shd w:val="clear" w:color="auto" w:fill="FFFFFF"/>
        </w:rPr>
        <w:t>, 2005.</w:t>
      </w:r>
    </w:p>
    <w:p w14:paraId="4CB4A96C" w14:textId="77777777" w:rsidR="0019257B" w:rsidRPr="007C3970" w:rsidRDefault="0019257B" w:rsidP="0019257B">
      <w:pPr>
        <w:rPr>
          <w:rFonts w:cs="Times New Roman"/>
          <w:color w:val="404040" w:themeColor="text1" w:themeTint="BF"/>
          <w:szCs w:val="24"/>
          <w:shd w:val="clear" w:color="auto" w:fill="FFFFFF"/>
        </w:rPr>
      </w:pPr>
    </w:p>
    <w:p w14:paraId="49D46621" w14:textId="77777777" w:rsidR="0019257B" w:rsidRPr="007C3970" w:rsidRDefault="0019257B" w:rsidP="0019257B">
      <w:pPr>
        <w:rPr>
          <w:rFonts w:cs="Times New Roman"/>
          <w:color w:val="404040" w:themeColor="text1" w:themeTint="BF"/>
          <w:szCs w:val="24"/>
          <w:shd w:val="clear" w:color="auto" w:fill="FFFFFF"/>
        </w:rPr>
      </w:pPr>
      <w:r w:rsidRPr="007C3970">
        <w:rPr>
          <w:rFonts w:cs="Times New Roman"/>
          <w:color w:val="404040" w:themeColor="text1" w:themeTint="BF"/>
          <w:szCs w:val="24"/>
          <w:shd w:val="clear" w:color="auto" w:fill="FFFFFF"/>
        </w:rPr>
        <w:t>[11]</w:t>
      </w:r>
    </w:p>
    <w:p w14:paraId="745EEE48" w14:textId="77777777" w:rsidR="0019257B" w:rsidRPr="007C3970" w:rsidRDefault="0019257B" w:rsidP="0019257B">
      <w:pPr>
        <w:rPr>
          <w:rFonts w:cs="Times New Roman"/>
          <w:color w:val="404040" w:themeColor="text1" w:themeTint="BF"/>
          <w:szCs w:val="24"/>
        </w:rPr>
      </w:pPr>
      <w:r w:rsidRPr="007C3970">
        <w:rPr>
          <w:rStyle w:val="selectable"/>
          <w:rFonts w:cs="Times New Roman"/>
          <w:color w:val="404040" w:themeColor="text1" w:themeTint="BF"/>
          <w:szCs w:val="24"/>
        </w:rPr>
        <w:t>Lu, G., Yang, F., Taylor, J. and Stein, J. (2009). A comparison of photoplethysmography and ECG recording to analyse heart rate variability in healthy subjects. </w:t>
      </w:r>
      <w:r w:rsidRPr="007C3970">
        <w:rPr>
          <w:rStyle w:val="selectable"/>
          <w:rFonts w:cs="Times New Roman"/>
          <w:i/>
          <w:iCs/>
          <w:color w:val="404040" w:themeColor="text1" w:themeTint="BF"/>
          <w:szCs w:val="24"/>
        </w:rPr>
        <w:t>Journal of Medical Engineering &amp; Technology</w:t>
      </w:r>
      <w:r w:rsidRPr="007C3970">
        <w:rPr>
          <w:rStyle w:val="selectable"/>
          <w:rFonts w:cs="Times New Roman"/>
          <w:color w:val="404040" w:themeColor="text1" w:themeTint="BF"/>
          <w:szCs w:val="24"/>
        </w:rPr>
        <w:t>, 33(8), pp.634-641.</w:t>
      </w:r>
    </w:p>
    <w:p w14:paraId="78E82861" w14:textId="77777777" w:rsidR="0019257B" w:rsidRPr="007C3970" w:rsidRDefault="0019257B" w:rsidP="0019257B">
      <w:pPr>
        <w:rPr>
          <w:rFonts w:cs="Times New Roman"/>
          <w:color w:val="404040" w:themeColor="text1" w:themeTint="BF"/>
          <w:szCs w:val="24"/>
        </w:rPr>
      </w:pPr>
    </w:p>
    <w:p w14:paraId="7D62048D"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[12]</w:t>
      </w:r>
    </w:p>
    <w:p w14:paraId="3455840B" w14:textId="77777777" w:rsidR="0019257B" w:rsidRPr="007C3970" w:rsidRDefault="0019257B" w:rsidP="0019257B">
      <w:pPr>
        <w:rPr>
          <w:rFonts w:cs="Times New Roman"/>
          <w:color w:val="404040" w:themeColor="text1" w:themeTint="BF"/>
          <w:szCs w:val="24"/>
        </w:rPr>
      </w:pPr>
      <w:r w:rsidRPr="007C3970">
        <w:rPr>
          <w:rStyle w:val="selectable"/>
          <w:rFonts w:cs="Times New Roman"/>
          <w:color w:val="404040" w:themeColor="text1" w:themeTint="BF"/>
          <w:szCs w:val="24"/>
        </w:rPr>
        <w:t>Lu, G. and Yang, F. (2009). Limitations of Oximetry to Measure Heart Rate Variability Measures. </w:t>
      </w:r>
      <w:r w:rsidRPr="007C3970">
        <w:rPr>
          <w:rStyle w:val="selectable"/>
          <w:rFonts w:cs="Times New Roman"/>
          <w:i/>
          <w:iCs/>
          <w:color w:val="404040" w:themeColor="text1" w:themeTint="BF"/>
          <w:szCs w:val="24"/>
        </w:rPr>
        <w:t>Cardiovascular Engineering</w:t>
      </w:r>
      <w:r w:rsidRPr="007C3970">
        <w:rPr>
          <w:rStyle w:val="selectable"/>
          <w:rFonts w:cs="Times New Roman"/>
          <w:color w:val="404040" w:themeColor="text1" w:themeTint="BF"/>
          <w:szCs w:val="24"/>
        </w:rPr>
        <w:t>, 9(3), pp.119-125.</w:t>
      </w:r>
    </w:p>
    <w:p w14:paraId="4FB76659" w14:textId="77777777" w:rsidR="0019257B" w:rsidRPr="007C3970" w:rsidRDefault="0019257B" w:rsidP="0019257B">
      <w:pPr>
        <w:rPr>
          <w:rFonts w:cs="Times New Roman"/>
          <w:color w:val="404040" w:themeColor="text1" w:themeTint="BF"/>
          <w:szCs w:val="24"/>
        </w:rPr>
      </w:pPr>
    </w:p>
    <w:p w14:paraId="49DE41B1" w14:textId="77777777" w:rsidR="0019257B" w:rsidRPr="007C3970" w:rsidRDefault="0019257B" w:rsidP="0019257B">
      <w:pPr>
        <w:rPr>
          <w:rFonts w:cs="Times New Roman"/>
          <w:color w:val="404040" w:themeColor="text1" w:themeTint="BF"/>
          <w:szCs w:val="24"/>
        </w:rPr>
      </w:pPr>
    </w:p>
    <w:p w14:paraId="6E8B0993" w14:textId="77777777" w:rsidR="0019257B" w:rsidRPr="007C3970" w:rsidRDefault="0019257B" w:rsidP="0019257B">
      <w:pPr>
        <w:rPr>
          <w:rFonts w:cs="Times New Roman"/>
          <w:color w:val="404040" w:themeColor="text1" w:themeTint="BF"/>
          <w:szCs w:val="24"/>
        </w:rPr>
      </w:pPr>
    </w:p>
    <w:p w14:paraId="66FB4A48"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[13]</w:t>
      </w:r>
    </w:p>
    <w:p w14:paraId="515D8BFD" w14:textId="77777777" w:rsidR="0019257B" w:rsidRPr="007C3970" w:rsidRDefault="0019257B" w:rsidP="0019257B">
      <w:pPr>
        <w:rPr>
          <w:rFonts w:cs="Times New Roman"/>
          <w:color w:val="404040" w:themeColor="text1" w:themeTint="BF"/>
          <w:szCs w:val="24"/>
        </w:rPr>
      </w:pPr>
      <w:r w:rsidRPr="007C3970">
        <w:rPr>
          <w:rStyle w:val="selectable"/>
          <w:rFonts w:cs="Times New Roman"/>
          <w:color w:val="404040" w:themeColor="text1" w:themeTint="BF"/>
          <w:szCs w:val="24"/>
        </w:rPr>
        <w:t xml:space="preserve">Yin, S., Kim, M., </w:t>
      </w:r>
      <w:proofErr w:type="spellStart"/>
      <w:r w:rsidRPr="007C3970">
        <w:rPr>
          <w:rStyle w:val="selectable"/>
          <w:rFonts w:cs="Times New Roman"/>
          <w:color w:val="404040" w:themeColor="text1" w:themeTint="BF"/>
          <w:szCs w:val="24"/>
        </w:rPr>
        <w:t>Kadetotad</w:t>
      </w:r>
      <w:proofErr w:type="spellEnd"/>
      <w:r w:rsidRPr="007C3970">
        <w:rPr>
          <w:rStyle w:val="selectable"/>
          <w:rFonts w:cs="Times New Roman"/>
          <w:color w:val="404040" w:themeColor="text1" w:themeTint="BF"/>
          <w:szCs w:val="24"/>
        </w:rPr>
        <w:t xml:space="preserve">, D., Liu, Y., Bae, C., Kim, S., Cao, Y. and </w:t>
      </w:r>
      <w:proofErr w:type="spellStart"/>
      <w:r w:rsidRPr="007C3970">
        <w:rPr>
          <w:rStyle w:val="selectable"/>
          <w:rFonts w:cs="Times New Roman"/>
          <w:color w:val="404040" w:themeColor="text1" w:themeTint="BF"/>
          <w:szCs w:val="24"/>
        </w:rPr>
        <w:t>Seo</w:t>
      </w:r>
      <w:proofErr w:type="spellEnd"/>
      <w:r w:rsidRPr="007C3970">
        <w:rPr>
          <w:rStyle w:val="selectable"/>
          <w:rFonts w:cs="Times New Roman"/>
          <w:color w:val="404040" w:themeColor="text1" w:themeTint="BF"/>
          <w:szCs w:val="24"/>
        </w:rPr>
        <w:t xml:space="preserve">, J. (2017). A 1.06 </w:t>
      </w:r>
      <w:proofErr w:type="spellStart"/>
      <w:r w:rsidRPr="007C3970">
        <w:rPr>
          <w:rStyle w:val="selectable"/>
          <w:rFonts w:cs="Times New Roman"/>
          <w:color w:val="404040" w:themeColor="text1" w:themeTint="BF"/>
          <w:szCs w:val="24"/>
        </w:rPr>
        <w:t>μw</w:t>
      </w:r>
      <w:proofErr w:type="spellEnd"/>
      <w:r w:rsidRPr="007C3970">
        <w:rPr>
          <w:rStyle w:val="selectable"/>
          <w:rFonts w:cs="Times New Roman"/>
          <w:color w:val="404040" w:themeColor="text1" w:themeTint="BF"/>
          <w:szCs w:val="24"/>
        </w:rPr>
        <w:t xml:space="preserve"> smart </w:t>
      </w:r>
      <w:proofErr w:type="spellStart"/>
      <w:r w:rsidRPr="007C3970">
        <w:rPr>
          <w:rStyle w:val="selectable"/>
          <w:rFonts w:cs="Times New Roman"/>
          <w:color w:val="404040" w:themeColor="text1" w:themeTint="BF"/>
          <w:szCs w:val="24"/>
        </w:rPr>
        <w:t>ecg</w:t>
      </w:r>
      <w:proofErr w:type="spellEnd"/>
      <w:r w:rsidRPr="007C3970">
        <w:rPr>
          <w:rStyle w:val="selectable"/>
          <w:rFonts w:cs="Times New Roman"/>
          <w:color w:val="404040" w:themeColor="text1" w:themeTint="BF"/>
          <w:szCs w:val="24"/>
        </w:rPr>
        <w:t xml:space="preserve"> processor in 65 nm </w:t>
      </w:r>
      <w:proofErr w:type="spellStart"/>
      <w:r w:rsidRPr="007C3970">
        <w:rPr>
          <w:rStyle w:val="selectable"/>
          <w:rFonts w:cs="Times New Roman"/>
          <w:color w:val="404040" w:themeColor="text1" w:themeTint="BF"/>
          <w:szCs w:val="24"/>
        </w:rPr>
        <w:t>cmos</w:t>
      </w:r>
      <w:proofErr w:type="spellEnd"/>
      <w:r w:rsidRPr="007C3970">
        <w:rPr>
          <w:rStyle w:val="selectable"/>
          <w:rFonts w:cs="Times New Roman"/>
          <w:color w:val="404040" w:themeColor="text1" w:themeTint="BF"/>
          <w:szCs w:val="24"/>
        </w:rPr>
        <w:t xml:space="preserve"> for real-time biometric authentication and personal cardiac monitoring. </w:t>
      </w:r>
      <w:r w:rsidRPr="007C3970">
        <w:rPr>
          <w:rStyle w:val="selectable"/>
          <w:rFonts w:cs="Times New Roman"/>
          <w:i/>
          <w:iCs/>
          <w:color w:val="404040" w:themeColor="text1" w:themeTint="BF"/>
          <w:szCs w:val="24"/>
        </w:rPr>
        <w:t>2017 Symposium on VLSI Circuits</w:t>
      </w:r>
      <w:r w:rsidRPr="007C3970">
        <w:rPr>
          <w:rStyle w:val="selectable"/>
          <w:rFonts w:cs="Times New Roman"/>
          <w:color w:val="404040" w:themeColor="text1" w:themeTint="BF"/>
          <w:szCs w:val="24"/>
        </w:rPr>
        <w:t>.</w:t>
      </w:r>
    </w:p>
    <w:p w14:paraId="0CD04EF7" w14:textId="77777777" w:rsidR="0019257B" w:rsidRPr="007C3970" w:rsidRDefault="0019257B" w:rsidP="0019257B">
      <w:pPr>
        <w:rPr>
          <w:rFonts w:cs="Times New Roman"/>
          <w:color w:val="404040" w:themeColor="text1" w:themeTint="BF"/>
          <w:szCs w:val="24"/>
        </w:rPr>
      </w:pPr>
    </w:p>
    <w:p w14:paraId="2E721C58"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[14]</w:t>
      </w:r>
    </w:p>
    <w:p w14:paraId="6AB621CD" w14:textId="77777777" w:rsidR="0019257B" w:rsidRPr="007C3970" w:rsidRDefault="0019257B" w:rsidP="0019257B">
      <w:pPr>
        <w:rPr>
          <w:rFonts w:cs="Times New Roman"/>
          <w:color w:val="404040" w:themeColor="text1" w:themeTint="BF"/>
          <w:szCs w:val="24"/>
        </w:rPr>
      </w:pPr>
      <w:proofErr w:type="spellStart"/>
      <w:r w:rsidRPr="007C3970">
        <w:rPr>
          <w:rStyle w:val="selectable"/>
          <w:rFonts w:cs="Times New Roman"/>
          <w:color w:val="404040" w:themeColor="text1" w:themeTint="BF"/>
          <w:szCs w:val="24"/>
        </w:rPr>
        <w:t>Tanweer</w:t>
      </w:r>
      <w:proofErr w:type="spellEnd"/>
      <w:r w:rsidRPr="007C3970">
        <w:rPr>
          <w:rStyle w:val="selectable"/>
          <w:rFonts w:cs="Times New Roman"/>
          <w:color w:val="404040" w:themeColor="text1" w:themeTint="BF"/>
          <w:szCs w:val="24"/>
        </w:rPr>
        <w:t xml:space="preserve">, M. and </w:t>
      </w:r>
      <w:proofErr w:type="spellStart"/>
      <w:r w:rsidRPr="007C3970">
        <w:rPr>
          <w:rStyle w:val="selectable"/>
          <w:rFonts w:cs="Times New Roman"/>
          <w:color w:val="404040" w:themeColor="text1" w:themeTint="BF"/>
          <w:szCs w:val="24"/>
        </w:rPr>
        <w:t>Halonen</w:t>
      </w:r>
      <w:proofErr w:type="spellEnd"/>
      <w:r w:rsidRPr="007C3970">
        <w:rPr>
          <w:rStyle w:val="selectable"/>
          <w:rFonts w:cs="Times New Roman"/>
          <w:color w:val="404040" w:themeColor="text1" w:themeTint="BF"/>
          <w:szCs w:val="24"/>
        </w:rPr>
        <w:t xml:space="preserve">, K. (2019). Development of wearable hardware platform to measure the ECG and EMG with IMU to detect motion </w:t>
      </w:r>
      <w:proofErr w:type="spellStart"/>
      <w:r w:rsidRPr="007C3970">
        <w:rPr>
          <w:rStyle w:val="selectable"/>
          <w:rFonts w:cs="Times New Roman"/>
          <w:color w:val="404040" w:themeColor="text1" w:themeTint="BF"/>
          <w:szCs w:val="24"/>
        </w:rPr>
        <w:t>artifacts</w:t>
      </w:r>
      <w:proofErr w:type="spellEnd"/>
      <w:r w:rsidRPr="007C3970">
        <w:rPr>
          <w:rStyle w:val="selectable"/>
          <w:rFonts w:cs="Times New Roman"/>
          <w:color w:val="404040" w:themeColor="text1" w:themeTint="BF"/>
          <w:szCs w:val="24"/>
        </w:rPr>
        <w:t>. </w:t>
      </w:r>
      <w:r w:rsidRPr="007C3970">
        <w:rPr>
          <w:rStyle w:val="selectable"/>
          <w:rFonts w:cs="Times New Roman"/>
          <w:i/>
          <w:iCs/>
          <w:color w:val="404040" w:themeColor="text1" w:themeTint="BF"/>
          <w:szCs w:val="24"/>
        </w:rPr>
        <w:t>2019 IEEE 22nd International Symposium on Design and Diagnostics of Electronic Circuits &amp; Systems (DDECS)</w:t>
      </w:r>
      <w:r w:rsidRPr="007C3970">
        <w:rPr>
          <w:rStyle w:val="selectable"/>
          <w:rFonts w:cs="Times New Roman"/>
          <w:color w:val="404040" w:themeColor="text1" w:themeTint="BF"/>
          <w:szCs w:val="24"/>
        </w:rPr>
        <w:t>.</w:t>
      </w:r>
    </w:p>
    <w:p w14:paraId="683B9A66" w14:textId="77777777" w:rsidR="0019257B" w:rsidRPr="007C3970" w:rsidRDefault="0019257B" w:rsidP="0019257B">
      <w:pPr>
        <w:rPr>
          <w:rFonts w:cs="Times New Roman"/>
          <w:color w:val="404040" w:themeColor="text1" w:themeTint="BF"/>
          <w:szCs w:val="24"/>
        </w:rPr>
      </w:pPr>
    </w:p>
    <w:p w14:paraId="519F2E98"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[15]</w:t>
      </w:r>
    </w:p>
    <w:p w14:paraId="62CB5A81" w14:textId="77777777" w:rsidR="0019257B" w:rsidRPr="007C3970" w:rsidRDefault="0019257B" w:rsidP="0019257B">
      <w:pPr>
        <w:rPr>
          <w:rFonts w:cs="Times New Roman"/>
          <w:color w:val="404040" w:themeColor="text1" w:themeTint="BF"/>
          <w:szCs w:val="24"/>
        </w:rPr>
      </w:pPr>
      <w:r w:rsidRPr="007C3970">
        <w:rPr>
          <w:rStyle w:val="selectable"/>
          <w:rFonts w:cs="Times New Roman"/>
          <w:color w:val="404040" w:themeColor="text1" w:themeTint="BF"/>
          <w:szCs w:val="24"/>
        </w:rPr>
        <w:t>Chen, W., Chen, Y., Chou, C. and Fang, W. (2015). An EEG analog front-end design with wireless communication module for a portable EEG monitoring system. </w:t>
      </w:r>
      <w:r w:rsidRPr="007C3970">
        <w:rPr>
          <w:rStyle w:val="selectable"/>
          <w:rFonts w:cs="Times New Roman"/>
          <w:i/>
          <w:iCs/>
          <w:color w:val="404040" w:themeColor="text1" w:themeTint="BF"/>
          <w:szCs w:val="24"/>
        </w:rPr>
        <w:t>2015 IEEE 5th International Conference on Consumer Electronics - Berlin (ICCE-Berlin)</w:t>
      </w:r>
      <w:r w:rsidRPr="007C3970">
        <w:rPr>
          <w:rStyle w:val="selectable"/>
          <w:rFonts w:cs="Times New Roman"/>
          <w:color w:val="404040" w:themeColor="text1" w:themeTint="BF"/>
          <w:szCs w:val="24"/>
        </w:rPr>
        <w:t>.</w:t>
      </w:r>
    </w:p>
    <w:p w14:paraId="2E5BE62C" w14:textId="77777777" w:rsidR="0019257B" w:rsidRPr="007C3970" w:rsidRDefault="0019257B" w:rsidP="0019257B">
      <w:pPr>
        <w:rPr>
          <w:rFonts w:cs="Times New Roman"/>
          <w:color w:val="404040" w:themeColor="text1" w:themeTint="BF"/>
          <w:szCs w:val="24"/>
        </w:rPr>
      </w:pPr>
    </w:p>
    <w:p w14:paraId="169A01A0"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[16]</w:t>
      </w:r>
    </w:p>
    <w:p w14:paraId="2D3D1039" w14:textId="77777777" w:rsidR="0019257B" w:rsidRPr="007C3970" w:rsidRDefault="0019257B" w:rsidP="0019257B">
      <w:pPr>
        <w:rPr>
          <w:rFonts w:cs="Times New Roman"/>
          <w:color w:val="404040" w:themeColor="text1" w:themeTint="BF"/>
          <w:szCs w:val="24"/>
        </w:rPr>
      </w:pPr>
      <w:proofErr w:type="spellStart"/>
      <w:r w:rsidRPr="007C3970">
        <w:rPr>
          <w:rStyle w:val="selectable"/>
          <w:rFonts w:cs="Times New Roman"/>
          <w:color w:val="404040" w:themeColor="text1" w:themeTint="BF"/>
          <w:szCs w:val="24"/>
        </w:rPr>
        <w:t>Lacirignola</w:t>
      </w:r>
      <w:proofErr w:type="spellEnd"/>
      <w:r w:rsidRPr="007C3970">
        <w:rPr>
          <w:rStyle w:val="selectable"/>
          <w:rFonts w:cs="Times New Roman"/>
          <w:color w:val="404040" w:themeColor="text1" w:themeTint="BF"/>
          <w:szCs w:val="24"/>
        </w:rPr>
        <w:t xml:space="preserve">, F. and </w:t>
      </w:r>
      <w:proofErr w:type="spellStart"/>
      <w:r w:rsidRPr="007C3970">
        <w:rPr>
          <w:rStyle w:val="selectable"/>
          <w:rFonts w:cs="Times New Roman"/>
          <w:color w:val="404040" w:themeColor="text1" w:themeTint="BF"/>
          <w:szCs w:val="24"/>
        </w:rPr>
        <w:t>Pasero</w:t>
      </w:r>
      <w:proofErr w:type="spellEnd"/>
      <w:r w:rsidRPr="007C3970">
        <w:rPr>
          <w:rStyle w:val="selectable"/>
          <w:rFonts w:cs="Times New Roman"/>
          <w:color w:val="404040" w:themeColor="text1" w:themeTint="BF"/>
          <w:szCs w:val="24"/>
        </w:rPr>
        <w:t>, E. (2017). Hardware design of a wearable ECG-sensor: Strategies implementation for improving CMRR and reducing noise. </w:t>
      </w:r>
      <w:r w:rsidRPr="007C3970">
        <w:rPr>
          <w:rStyle w:val="selectable"/>
          <w:rFonts w:cs="Times New Roman"/>
          <w:i/>
          <w:iCs/>
          <w:color w:val="404040" w:themeColor="text1" w:themeTint="BF"/>
          <w:szCs w:val="24"/>
        </w:rPr>
        <w:t>2017 European Conference on Circuit Theory and Design (ECCTD)</w:t>
      </w:r>
      <w:r w:rsidRPr="007C3970">
        <w:rPr>
          <w:rStyle w:val="selectable"/>
          <w:rFonts w:cs="Times New Roman"/>
          <w:color w:val="404040" w:themeColor="text1" w:themeTint="BF"/>
          <w:szCs w:val="24"/>
        </w:rPr>
        <w:t>.</w:t>
      </w:r>
    </w:p>
    <w:p w14:paraId="1AA41DEC" w14:textId="77777777" w:rsidR="0019257B" w:rsidRPr="007C3970" w:rsidRDefault="0019257B" w:rsidP="0019257B">
      <w:pPr>
        <w:rPr>
          <w:rFonts w:cs="Times New Roman"/>
          <w:color w:val="404040" w:themeColor="text1" w:themeTint="BF"/>
          <w:szCs w:val="24"/>
        </w:rPr>
      </w:pPr>
    </w:p>
    <w:p w14:paraId="251C9797"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[17]</w:t>
      </w:r>
    </w:p>
    <w:p w14:paraId="54F03FD1" w14:textId="77777777" w:rsidR="0019257B" w:rsidRPr="007C3970" w:rsidRDefault="0019257B" w:rsidP="0019257B">
      <w:pPr>
        <w:rPr>
          <w:rFonts w:cs="Times New Roman"/>
          <w:color w:val="404040" w:themeColor="text1" w:themeTint="BF"/>
          <w:szCs w:val="24"/>
          <w:shd w:val="clear" w:color="auto" w:fill="FFFFFF"/>
        </w:rPr>
      </w:pPr>
      <w:r w:rsidRPr="007C3970">
        <w:rPr>
          <w:rFonts w:cs="Times New Roman"/>
          <w:color w:val="404040" w:themeColor="text1" w:themeTint="BF"/>
          <w:szCs w:val="24"/>
          <w:shd w:val="clear" w:color="auto" w:fill="FFFFFF"/>
        </w:rPr>
        <w:t>Ju-</w:t>
      </w:r>
      <w:proofErr w:type="spellStart"/>
      <w:r w:rsidRPr="007C3970">
        <w:rPr>
          <w:rFonts w:cs="Times New Roman"/>
          <w:color w:val="404040" w:themeColor="text1" w:themeTint="BF"/>
          <w:szCs w:val="24"/>
          <w:shd w:val="clear" w:color="auto" w:fill="FFFFFF"/>
        </w:rPr>
        <w:t>Yeoul</w:t>
      </w:r>
      <w:proofErr w:type="spellEnd"/>
      <w:r w:rsidRPr="007C3970">
        <w:rPr>
          <w:rFonts w:cs="Times New Roman"/>
          <w:color w:val="404040" w:themeColor="text1" w:themeTint="BF"/>
          <w:szCs w:val="24"/>
          <w:shd w:val="clear" w:color="auto" w:fill="FFFFFF"/>
        </w:rPr>
        <w:t xml:space="preserve"> </w:t>
      </w:r>
      <w:proofErr w:type="spellStart"/>
      <w:r w:rsidRPr="007C3970">
        <w:rPr>
          <w:rFonts w:cs="Times New Roman"/>
          <w:color w:val="404040" w:themeColor="text1" w:themeTint="BF"/>
          <w:szCs w:val="24"/>
          <w:shd w:val="clear" w:color="auto" w:fill="FFFFFF"/>
        </w:rPr>
        <w:t>Baeka</w:t>
      </w:r>
      <w:proofErr w:type="spellEnd"/>
      <w:r w:rsidRPr="007C3970">
        <w:rPr>
          <w:rFonts w:cs="Times New Roman"/>
          <w:color w:val="404040" w:themeColor="text1" w:themeTint="BF"/>
          <w:szCs w:val="24"/>
          <w:shd w:val="clear" w:color="auto" w:fill="FFFFFF"/>
        </w:rPr>
        <w:t xml:space="preserve">, </w:t>
      </w:r>
      <w:proofErr w:type="spellStart"/>
      <w:r w:rsidRPr="007C3970">
        <w:rPr>
          <w:rFonts w:cs="Times New Roman"/>
          <w:color w:val="404040" w:themeColor="text1" w:themeTint="BF"/>
          <w:szCs w:val="24"/>
          <w:shd w:val="clear" w:color="auto" w:fill="FFFFFF"/>
        </w:rPr>
        <w:t>Jin-Hee</w:t>
      </w:r>
      <w:proofErr w:type="spellEnd"/>
      <w:r w:rsidRPr="007C3970">
        <w:rPr>
          <w:rFonts w:cs="Times New Roman"/>
          <w:color w:val="404040" w:themeColor="text1" w:themeTint="BF"/>
          <w:szCs w:val="24"/>
          <w:shd w:val="clear" w:color="auto" w:fill="FFFFFF"/>
        </w:rPr>
        <w:t xml:space="preserve"> An, Jong-Min Choi, Kwang-Suk Park, Sang-</w:t>
      </w:r>
      <w:proofErr w:type="spellStart"/>
      <w:r w:rsidRPr="007C3970">
        <w:rPr>
          <w:rFonts w:cs="Times New Roman"/>
          <w:color w:val="404040" w:themeColor="text1" w:themeTint="BF"/>
          <w:szCs w:val="24"/>
          <w:shd w:val="clear" w:color="auto" w:fill="FFFFFF"/>
        </w:rPr>
        <w:t>Hoon</w:t>
      </w:r>
      <w:proofErr w:type="spellEnd"/>
      <w:r w:rsidRPr="007C3970">
        <w:rPr>
          <w:rFonts w:cs="Times New Roman"/>
          <w:color w:val="404040" w:themeColor="text1" w:themeTint="BF"/>
          <w:szCs w:val="24"/>
          <w:shd w:val="clear" w:color="auto" w:fill="FFFFFF"/>
        </w:rPr>
        <w:t xml:space="preserve"> Lee. "Flexible polymeric dry electrodes for the long-term monitoring of ECG," Sensors and Actuators A: Physical, vol. 143, 2008, pp. 423-429.</w:t>
      </w:r>
    </w:p>
    <w:p w14:paraId="1FCD051A" w14:textId="77777777" w:rsidR="0019257B" w:rsidRPr="007C3970" w:rsidRDefault="0019257B" w:rsidP="0019257B">
      <w:pPr>
        <w:rPr>
          <w:rFonts w:cs="Times New Roman"/>
          <w:color w:val="404040" w:themeColor="text1" w:themeTint="BF"/>
          <w:szCs w:val="24"/>
          <w:shd w:val="clear" w:color="auto" w:fill="FFFFFF"/>
        </w:rPr>
      </w:pPr>
    </w:p>
    <w:p w14:paraId="17497790" w14:textId="77777777" w:rsidR="0019257B" w:rsidRPr="007C3970" w:rsidRDefault="0019257B" w:rsidP="0019257B">
      <w:pPr>
        <w:rPr>
          <w:rFonts w:cs="Times New Roman"/>
          <w:color w:val="404040" w:themeColor="text1" w:themeTint="BF"/>
          <w:szCs w:val="24"/>
          <w:shd w:val="clear" w:color="auto" w:fill="FFFFFF"/>
        </w:rPr>
      </w:pPr>
      <w:r w:rsidRPr="007C3970">
        <w:rPr>
          <w:rFonts w:cs="Times New Roman"/>
          <w:color w:val="404040" w:themeColor="text1" w:themeTint="BF"/>
          <w:szCs w:val="24"/>
          <w:shd w:val="clear" w:color="auto" w:fill="FFFFFF"/>
        </w:rPr>
        <w:t>[18]</w:t>
      </w:r>
    </w:p>
    <w:p w14:paraId="787C7CDE"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 xml:space="preserve">S. H. N. Chang, Y. Ryu, K. </w:t>
      </w:r>
      <w:proofErr w:type="spellStart"/>
      <w:r w:rsidRPr="007C3970">
        <w:rPr>
          <w:rFonts w:cs="Times New Roman"/>
          <w:color w:val="404040" w:themeColor="text1" w:themeTint="BF"/>
          <w:szCs w:val="24"/>
        </w:rPr>
        <w:t>Seunghwan</w:t>
      </w:r>
      <w:proofErr w:type="spellEnd"/>
      <w:r w:rsidRPr="007C3970">
        <w:rPr>
          <w:rFonts w:cs="Times New Roman"/>
          <w:color w:val="404040" w:themeColor="text1" w:themeTint="BF"/>
          <w:szCs w:val="24"/>
        </w:rPr>
        <w:t xml:space="preserve">, "Conductive rubber electrode for wearable health monitoring," in </w:t>
      </w:r>
      <w:proofErr w:type="spellStart"/>
      <w:r w:rsidRPr="007C3970">
        <w:rPr>
          <w:rFonts w:cs="Times New Roman"/>
          <w:color w:val="404040" w:themeColor="text1" w:themeTint="BF"/>
          <w:szCs w:val="24"/>
        </w:rPr>
        <w:t>Proceesing</w:t>
      </w:r>
      <w:proofErr w:type="spellEnd"/>
      <w:r w:rsidRPr="007C3970">
        <w:rPr>
          <w:rFonts w:cs="Times New Roman"/>
          <w:color w:val="404040" w:themeColor="text1" w:themeTint="BF"/>
          <w:szCs w:val="24"/>
        </w:rPr>
        <w:t xml:space="preserve"> of the 2005 IEEE Engineering in Medicine and Biology 27th Annual Conference, Shanghai, China, 2005. pp. 3479-3481.</w:t>
      </w:r>
    </w:p>
    <w:p w14:paraId="5ACF3B45" w14:textId="77777777" w:rsidR="0019257B" w:rsidRPr="007C3970" w:rsidRDefault="0019257B" w:rsidP="0019257B">
      <w:pPr>
        <w:rPr>
          <w:rFonts w:cs="Times New Roman"/>
          <w:color w:val="404040" w:themeColor="text1" w:themeTint="BF"/>
          <w:szCs w:val="24"/>
        </w:rPr>
      </w:pPr>
    </w:p>
    <w:p w14:paraId="5B21B230"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[19]</w:t>
      </w:r>
    </w:p>
    <w:p w14:paraId="36BDB966"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Carey R. Merritt, H. Troy Nagle, and Edward Grant, "Fabric-based active electrode design and fabrication for health monitoring clothing," IEEE Transactions on information technology in biomedicine. vol. 13, 2009, pp.274-280.</w:t>
      </w:r>
    </w:p>
    <w:p w14:paraId="277E4F5B" w14:textId="77777777" w:rsidR="0019257B" w:rsidRPr="007C3970" w:rsidRDefault="0019257B" w:rsidP="0019257B">
      <w:pPr>
        <w:rPr>
          <w:rFonts w:cs="Times New Roman"/>
          <w:color w:val="404040" w:themeColor="text1" w:themeTint="BF"/>
          <w:szCs w:val="24"/>
        </w:rPr>
      </w:pPr>
    </w:p>
    <w:p w14:paraId="33B70C9C"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[20]</w:t>
      </w:r>
    </w:p>
    <w:p w14:paraId="106B7924" w14:textId="77777777" w:rsidR="0019257B" w:rsidRPr="007C3970" w:rsidRDefault="0019257B" w:rsidP="0019257B">
      <w:pPr>
        <w:rPr>
          <w:rFonts w:cs="Times New Roman"/>
          <w:color w:val="404040" w:themeColor="text1" w:themeTint="BF"/>
          <w:szCs w:val="24"/>
          <w:shd w:val="clear" w:color="auto" w:fill="FFFFFF"/>
        </w:rPr>
      </w:pPr>
      <w:r w:rsidRPr="007C3970">
        <w:rPr>
          <w:rFonts w:cs="Times New Roman"/>
          <w:color w:val="404040" w:themeColor="text1" w:themeTint="BF"/>
          <w:szCs w:val="24"/>
          <w:shd w:val="clear" w:color="auto" w:fill="FFFFFF"/>
        </w:rPr>
        <w:t>Acharya, V., 2011. Improving common-mode rejection using the right-leg drive amplifier. </w:t>
      </w:r>
      <w:r w:rsidRPr="007C3970">
        <w:rPr>
          <w:rFonts w:cs="Times New Roman"/>
          <w:i/>
          <w:iCs/>
          <w:color w:val="404040" w:themeColor="text1" w:themeTint="BF"/>
          <w:szCs w:val="24"/>
          <w:shd w:val="clear" w:color="auto" w:fill="FFFFFF"/>
        </w:rPr>
        <w:t>Texas Instruments</w:t>
      </w:r>
      <w:r w:rsidRPr="007C3970">
        <w:rPr>
          <w:rFonts w:cs="Times New Roman"/>
          <w:color w:val="404040" w:themeColor="text1" w:themeTint="BF"/>
          <w:szCs w:val="24"/>
          <w:shd w:val="clear" w:color="auto" w:fill="FFFFFF"/>
        </w:rPr>
        <w:t>, pp.1-11.</w:t>
      </w:r>
    </w:p>
    <w:p w14:paraId="061323F6" w14:textId="77777777" w:rsidR="0019257B" w:rsidRPr="007C3970" w:rsidRDefault="0019257B" w:rsidP="0019257B">
      <w:pPr>
        <w:rPr>
          <w:rFonts w:cs="Times New Roman"/>
          <w:color w:val="404040" w:themeColor="text1" w:themeTint="BF"/>
          <w:szCs w:val="24"/>
        </w:rPr>
      </w:pPr>
    </w:p>
    <w:p w14:paraId="27574B97" w14:textId="77777777" w:rsidR="0019257B" w:rsidRPr="007C3970" w:rsidRDefault="0019257B" w:rsidP="0019257B">
      <w:pPr>
        <w:rPr>
          <w:rFonts w:cs="Times New Roman"/>
          <w:color w:val="404040" w:themeColor="text1" w:themeTint="BF"/>
          <w:szCs w:val="24"/>
        </w:rPr>
      </w:pPr>
      <w:r w:rsidRPr="007C3970">
        <w:rPr>
          <w:rFonts w:cs="Times New Roman"/>
          <w:color w:val="404040" w:themeColor="text1" w:themeTint="BF"/>
          <w:szCs w:val="24"/>
        </w:rPr>
        <w:t>[21]</w:t>
      </w:r>
    </w:p>
    <w:p w14:paraId="5AFBB4AC" w14:textId="77777777" w:rsidR="0019257B" w:rsidRPr="007C3970" w:rsidRDefault="0019257B" w:rsidP="0019257B">
      <w:pPr>
        <w:rPr>
          <w:rFonts w:cs="Times New Roman"/>
          <w:color w:val="404040" w:themeColor="text1" w:themeTint="BF"/>
          <w:szCs w:val="24"/>
        </w:rPr>
      </w:pPr>
      <w:proofErr w:type="spellStart"/>
      <w:r w:rsidRPr="007C3970">
        <w:rPr>
          <w:rStyle w:val="selectable"/>
          <w:rFonts w:cs="Times New Roman"/>
          <w:color w:val="404040" w:themeColor="text1" w:themeTint="BF"/>
          <w:szCs w:val="24"/>
        </w:rPr>
        <w:t>Lacirignola</w:t>
      </w:r>
      <w:proofErr w:type="spellEnd"/>
      <w:r w:rsidRPr="007C3970">
        <w:rPr>
          <w:rStyle w:val="selectable"/>
          <w:rFonts w:cs="Times New Roman"/>
          <w:color w:val="404040" w:themeColor="text1" w:themeTint="BF"/>
          <w:szCs w:val="24"/>
        </w:rPr>
        <w:t xml:space="preserve">, F. and </w:t>
      </w:r>
      <w:proofErr w:type="spellStart"/>
      <w:r w:rsidRPr="007C3970">
        <w:rPr>
          <w:rStyle w:val="selectable"/>
          <w:rFonts w:cs="Times New Roman"/>
          <w:color w:val="404040" w:themeColor="text1" w:themeTint="BF"/>
          <w:szCs w:val="24"/>
        </w:rPr>
        <w:t>Pasero</w:t>
      </w:r>
      <w:proofErr w:type="spellEnd"/>
      <w:r w:rsidRPr="007C3970">
        <w:rPr>
          <w:rStyle w:val="selectable"/>
          <w:rFonts w:cs="Times New Roman"/>
          <w:color w:val="404040" w:themeColor="text1" w:themeTint="BF"/>
          <w:szCs w:val="24"/>
        </w:rPr>
        <w:t>, E. (2017). Hardware design of a wearable ECG-sensor: Strategies implementation for improving CMRR and reducing noise. </w:t>
      </w:r>
      <w:r w:rsidRPr="007C3970">
        <w:rPr>
          <w:rStyle w:val="selectable"/>
          <w:rFonts w:cs="Times New Roman"/>
          <w:i/>
          <w:iCs/>
          <w:color w:val="404040" w:themeColor="text1" w:themeTint="BF"/>
          <w:szCs w:val="24"/>
        </w:rPr>
        <w:t>2017 European Conference on Circuit Theory and Design (ECCTD)</w:t>
      </w:r>
      <w:r w:rsidRPr="007C3970">
        <w:rPr>
          <w:rStyle w:val="selectable"/>
          <w:rFonts w:cs="Times New Roman"/>
          <w:color w:val="404040" w:themeColor="text1" w:themeTint="BF"/>
          <w:szCs w:val="24"/>
        </w:rPr>
        <w:t>.</w:t>
      </w:r>
    </w:p>
    <w:p w14:paraId="189250E2" w14:textId="5C651870" w:rsidR="00A93E14" w:rsidRPr="007C3970" w:rsidRDefault="00A93E14" w:rsidP="007D4C2F">
      <w:pPr>
        <w:rPr>
          <w:rFonts w:cs="Times New Roman"/>
          <w:color w:val="404040" w:themeColor="text1" w:themeTint="BF"/>
          <w:szCs w:val="24"/>
        </w:rPr>
      </w:pPr>
    </w:p>
    <w:p w14:paraId="2D67779A" w14:textId="15EF9694" w:rsidR="00375448" w:rsidRPr="007C3970" w:rsidRDefault="00375448" w:rsidP="007D4C2F">
      <w:pPr>
        <w:rPr>
          <w:rFonts w:cs="Times New Roman"/>
          <w:color w:val="404040" w:themeColor="text1" w:themeTint="BF"/>
          <w:szCs w:val="24"/>
        </w:rPr>
      </w:pPr>
      <w:r w:rsidRPr="007C3970">
        <w:rPr>
          <w:rFonts w:cs="Times New Roman"/>
          <w:color w:val="404040" w:themeColor="text1" w:themeTint="BF"/>
          <w:szCs w:val="24"/>
        </w:rPr>
        <w:t>[22]</w:t>
      </w:r>
    </w:p>
    <w:p w14:paraId="23705D98" w14:textId="5C06C149" w:rsidR="00375448" w:rsidRPr="007C3970" w:rsidRDefault="00CD794E" w:rsidP="007D4C2F">
      <w:pPr>
        <w:rPr>
          <w:rFonts w:cs="Times New Roman"/>
          <w:color w:val="404040" w:themeColor="text1" w:themeTint="BF"/>
          <w:szCs w:val="24"/>
        </w:rPr>
      </w:pPr>
      <w:r w:rsidRPr="007C3970">
        <w:rPr>
          <w:rFonts w:cs="Times New Roman"/>
          <w:color w:val="404040" w:themeColor="text1" w:themeTint="BF"/>
          <w:szCs w:val="24"/>
        </w:rPr>
        <w:t xml:space="preserve">A. S. </w:t>
      </w:r>
      <w:proofErr w:type="spellStart"/>
      <w:r w:rsidRPr="007C3970">
        <w:rPr>
          <w:rFonts w:cs="Times New Roman"/>
          <w:color w:val="404040" w:themeColor="text1" w:themeTint="BF"/>
          <w:szCs w:val="24"/>
        </w:rPr>
        <w:t>Barhatte</w:t>
      </w:r>
      <w:proofErr w:type="spellEnd"/>
      <w:r w:rsidRPr="007C3970">
        <w:rPr>
          <w:rFonts w:cs="Times New Roman"/>
          <w:color w:val="404040" w:themeColor="text1" w:themeTint="BF"/>
          <w:szCs w:val="24"/>
        </w:rPr>
        <w:t xml:space="preserve">, R. </w:t>
      </w:r>
      <w:proofErr w:type="spellStart"/>
      <w:r w:rsidRPr="007C3970">
        <w:rPr>
          <w:rFonts w:cs="Times New Roman"/>
          <w:color w:val="404040" w:themeColor="text1" w:themeTint="BF"/>
          <w:szCs w:val="24"/>
        </w:rPr>
        <w:t>Ghongade</w:t>
      </w:r>
      <w:proofErr w:type="spellEnd"/>
      <w:r w:rsidRPr="007C3970">
        <w:rPr>
          <w:rFonts w:cs="Times New Roman"/>
          <w:color w:val="404040" w:themeColor="text1" w:themeTint="BF"/>
          <w:szCs w:val="24"/>
        </w:rPr>
        <w:t xml:space="preserve">, and S. V. </w:t>
      </w:r>
      <w:proofErr w:type="spellStart"/>
      <w:r w:rsidRPr="007C3970">
        <w:rPr>
          <w:rFonts w:cs="Times New Roman"/>
          <w:color w:val="404040" w:themeColor="text1" w:themeTint="BF"/>
          <w:szCs w:val="24"/>
        </w:rPr>
        <w:t>Tekale</w:t>
      </w:r>
      <w:proofErr w:type="spellEnd"/>
      <w:r w:rsidRPr="007C3970">
        <w:rPr>
          <w:rFonts w:cs="Times New Roman"/>
          <w:color w:val="404040" w:themeColor="text1" w:themeTint="BF"/>
          <w:szCs w:val="24"/>
        </w:rPr>
        <w:t>, “Noise analysis of ECG signal using fast ICA,” </w:t>
      </w:r>
      <w:r w:rsidRPr="007C3970">
        <w:rPr>
          <w:rFonts w:cs="Times New Roman"/>
          <w:i/>
          <w:iCs/>
          <w:color w:val="404040" w:themeColor="text1" w:themeTint="BF"/>
          <w:szCs w:val="24"/>
        </w:rPr>
        <w:t>2016 Conference on Advances in Signal Processing (CASP)</w:t>
      </w:r>
      <w:r w:rsidRPr="007C3970">
        <w:rPr>
          <w:rFonts w:cs="Times New Roman"/>
          <w:color w:val="404040" w:themeColor="text1" w:themeTint="BF"/>
          <w:szCs w:val="24"/>
        </w:rPr>
        <w:t>, 2016.</w:t>
      </w:r>
    </w:p>
    <w:p w14:paraId="0A31E9AF" w14:textId="77777777" w:rsidR="004B47A3" w:rsidRPr="007C3970" w:rsidRDefault="004B47A3" w:rsidP="007D4C2F">
      <w:pPr>
        <w:rPr>
          <w:rFonts w:cs="Times New Roman"/>
          <w:color w:val="404040" w:themeColor="text1" w:themeTint="BF"/>
          <w:szCs w:val="24"/>
        </w:rPr>
      </w:pPr>
    </w:p>
    <w:p w14:paraId="01D53D73" w14:textId="08275B14" w:rsidR="004B47A3" w:rsidRPr="007C3970" w:rsidRDefault="004B47A3" w:rsidP="007D4C2F">
      <w:pPr>
        <w:rPr>
          <w:rFonts w:cs="Times New Roman"/>
          <w:color w:val="404040" w:themeColor="text1" w:themeTint="BF"/>
          <w:szCs w:val="24"/>
        </w:rPr>
      </w:pPr>
      <w:r w:rsidRPr="007C3970">
        <w:rPr>
          <w:rFonts w:cs="Times New Roman"/>
          <w:color w:val="404040" w:themeColor="text1" w:themeTint="BF"/>
          <w:szCs w:val="24"/>
        </w:rPr>
        <w:t>[23]</w:t>
      </w:r>
    </w:p>
    <w:p w14:paraId="68DDCCE7" w14:textId="10C5B988" w:rsidR="004B47A3" w:rsidRPr="007C3970" w:rsidRDefault="004B47A3" w:rsidP="007D4C2F">
      <w:pPr>
        <w:rPr>
          <w:rFonts w:cs="Times New Roman"/>
          <w:color w:val="333333"/>
          <w:szCs w:val="24"/>
          <w:shd w:val="clear" w:color="auto" w:fill="FFFFFF"/>
        </w:rPr>
      </w:pPr>
      <w:r w:rsidRPr="007C3970">
        <w:rPr>
          <w:rFonts w:cs="Times New Roman"/>
          <w:color w:val="333333"/>
          <w:szCs w:val="24"/>
          <w:shd w:val="clear" w:color="auto" w:fill="FFFFFF"/>
        </w:rPr>
        <w:t xml:space="preserve">S. </w:t>
      </w:r>
      <w:proofErr w:type="spellStart"/>
      <w:r w:rsidRPr="007C3970">
        <w:rPr>
          <w:rFonts w:cs="Times New Roman"/>
          <w:color w:val="333333"/>
          <w:szCs w:val="24"/>
          <w:shd w:val="clear" w:color="auto" w:fill="FFFFFF"/>
        </w:rPr>
        <w:t>Mahdiani</w:t>
      </w:r>
      <w:proofErr w:type="spellEnd"/>
      <w:r w:rsidRPr="007C3970">
        <w:rPr>
          <w:rFonts w:cs="Times New Roman"/>
          <w:color w:val="333333"/>
          <w:szCs w:val="24"/>
          <w:shd w:val="clear" w:color="auto" w:fill="FFFFFF"/>
        </w:rPr>
        <w:t xml:space="preserve">, V. </w:t>
      </w:r>
      <w:proofErr w:type="spellStart"/>
      <w:r w:rsidRPr="007C3970">
        <w:rPr>
          <w:rFonts w:cs="Times New Roman"/>
          <w:color w:val="333333"/>
          <w:szCs w:val="24"/>
          <w:shd w:val="clear" w:color="auto" w:fill="FFFFFF"/>
        </w:rPr>
        <w:t>Jeyhani</w:t>
      </w:r>
      <w:proofErr w:type="spellEnd"/>
      <w:r w:rsidRPr="007C3970">
        <w:rPr>
          <w:rFonts w:cs="Times New Roman"/>
          <w:color w:val="333333"/>
          <w:szCs w:val="24"/>
          <w:shd w:val="clear" w:color="auto" w:fill="FFFFFF"/>
        </w:rPr>
        <w:t xml:space="preserve">, M. </w:t>
      </w:r>
      <w:proofErr w:type="spellStart"/>
      <w:r w:rsidRPr="007C3970">
        <w:rPr>
          <w:rFonts w:cs="Times New Roman"/>
          <w:color w:val="333333"/>
          <w:szCs w:val="24"/>
          <w:shd w:val="clear" w:color="auto" w:fill="FFFFFF"/>
        </w:rPr>
        <w:t>Peltokangas</w:t>
      </w:r>
      <w:proofErr w:type="spellEnd"/>
      <w:r w:rsidRPr="007C3970">
        <w:rPr>
          <w:rFonts w:cs="Times New Roman"/>
          <w:color w:val="333333"/>
          <w:szCs w:val="24"/>
          <w:shd w:val="clear" w:color="auto" w:fill="FFFFFF"/>
        </w:rPr>
        <w:t xml:space="preserve">, and A. </w:t>
      </w:r>
      <w:proofErr w:type="spellStart"/>
      <w:r w:rsidRPr="007C3970">
        <w:rPr>
          <w:rFonts w:cs="Times New Roman"/>
          <w:color w:val="333333"/>
          <w:szCs w:val="24"/>
          <w:shd w:val="clear" w:color="auto" w:fill="FFFFFF"/>
        </w:rPr>
        <w:t>Vehkaoja</w:t>
      </w:r>
      <w:proofErr w:type="spellEnd"/>
      <w:r w:rsidRPr="007C3970">
        <w:rPr>
          <w:rFonts w:cs="Times New Roman"/>
          <w:color w:val="333333"/>
          <w:szCs w:val="24"/>
          <w:shd w:val="clear" w:color="auto" w:fill="FFFFFF"/>
        </w:rPr>
        <w:t xml:space="preserve">, “Is 50 Hz high enough ECG sampling frequency for accurate HRV </w:t>
      </w:r>
      <w:r w:rsidR="00FE17AA" w:rsidRPr="007C3970">
        <w:rPr>
          <w:rFonts w:cs="Times New Roman"/>
          <w:color w:val="333333"/>
          <w:szCs w:val="24"/>
          <w:shd w:val="clear" w:color="auto" w:fill="FFFFFF"/>
        </w:rPr>
        <w:t>analysis?</w:t>
      </w:r>
      <w:r w:rsidRPr="007C3970">
        <w:rPr>
          <w:rFonts w:cs="Times New Roman"/>
          <w:color w:val="333333"/>
          <w:szCs w:val="24"/>
          <w:shd w:val="clear" w:color="auto" w:fill="FFFFFF"/>
        </w:rPr>
        <w:t>” </w:t>
      </w:r>
      <w:r w:rsidRPr="007C3970">
        <w:rPr>
          <w:rFonts w:cs="Times New Roman"/>
          <w:i/>
          <w:iCs/>
          <w:color w:val="333333"/>
          <w:szCs w:val="24"/>
        </w:rPr>
        <w:t>2015 37th Annual International Conference of the IEEE Engineering in Medicine and Biology Society (EMBC)</w:t>
      </w:r>
      <w:r w:rsidRPr="007C3970">
        <w:rPr>
          <w:rFonts w:cs="Times New Roman"/>
          <w:color w:val="333333"/>
          <w:szCs w:val="24"/>
          <w:shd w:val="clear" w:color="auto" w:fill="FFFFFF"/>
        </w:rPr>
        <w:t>, 2015.</w:t>
      </w:r>
    </w:p>
    <w:p w14:paraId="721FB5CB" w14:textId="458E253B" w:rsidR="007C3970" w:rsidRPr="007C3970" w:rsidRDefault="007C3970" w:rsidP="007D4C2F">
      <w:pPr>
        <w:rPr>
          <w:rFonts w:cs="Times New Roman"/>
          <w:color w:val="333333"/>
          <w:szCs w:val="24"/>
          <w:shd w:val="clear" w:color="auto" w:fill="FFFFFF"/>
        </w:rPr>
      </w:pPr>
    </w:p>
    <w:p w14:paraId="79372544" w14:textId="09E461D9" w:rsidR="007C3970" w:rsidRPr="007C3970" w:rsidRDefault="007C3970" w:rsidP="007D4C2F">
      <w:pPr>
        <w:rPr>
          <w:rFonts w:cs="Times New Roman"/>
          <w:color w:val="333333"/>
          <w:szCs w:val="24"/>
          <w:shd w:val="clear" w:color="auto" w:fill="FFFFFF"/>
        </w:rPr>
      </w:pPr>
      <w:r w:rsidRPr="007C3970">
        <w:rPr>
          <w:rFonts w:cs="Times New Roman"/>
          <w:color w:val="333333"/>
          <w:szCs w:val="24"/>
          <w:shd w:val="clear" w:color="auto" w:fill="FFFFFF"/>
        </w:rPr>
        <w:t>[24]</w:t>
      </w:r>
    </w:p>
    <w:p w14:paraId="198A65BA" w14:textId="04E38541" w:rsidR="007C3970" w:rsidRPr="007C3970" w:rsidRDefault="007C3970" w:rsidP="007D4C2F">
      <w:pPr>
        <w:rPr>
          <w:rFonts w:cs="Times New Roman"/>
          <w:color w:val="333333"/>
          <w:szCs w:val="24"/>
          <w:shd w:val="clear" w:color="auto" w:fill="FFFFFF"/>
        </w:rPr>
      </w:pPr>
      <w:r w:rsidRPr="007C3970">
        <w:rPr>
          <w:rFonts w:cs="Times New Roman"/>
          <w:color w:val="333333"/>
          <w:szCs w:val="24"/>
          <w:shd w:val="clear" w:color="auto" w:fill="FFFFFF"/>
        </w:rPr>
        <w:t xml:space="preserve">G. D. Pinna, R Maestri, A. Di, R. Colombo, G. </w:t>
      </w:r>
      <w:proofErr w:type="spellStart"/>
      <w:r w:rsidRPr="007C3970">
        <w:rPr>
          <w:rFonts w:cs="Times New Roman"/>
          <w:color w:val="333333"/>
          <w:szCs w:val="24"/>
          <w:shd w:val="clear" w:color="auto" w:fill="FFFFFF"/>
        </w:rPr>
        <w:t>Minuco</w:t>
      </w:r>
      <w:proofErr w:type="spellEnd"/>
      <w:r w:rsidRPr="007C3970">
        <w:rPr>
          <w:rFonts w:cs="Times New Roman"/>
          <w:color w:val="333333"/>
          <w:szCs w:val="24"/>
          <w:shd w:val="clear" w:color="auto" w:fill="FFFFFF"/>
        </w:rPr>
        <w:t>, "The accuracy of power spectrum analysis of heart rate variability from annotated RR lists generated by Holter systems", </w:t>
      </w:r>
      <w:r w:rsidRPr="007C3970">
        <w:rPr>
          <w:rStyle w:val="Emphasis"/>
          <w:rFonts w:cs="Times New Roman"/>
          <w:color w:val="333333"/>
          <w:szCs w:val="24"/>
          <w:shd w:val="clear" w:color="auto" w:fill="FFFFFF"/>
        </w:rPr>
        <w:t>Physiological Measurement</w:t>
      </w:r>
      <w:r w:rsidRPr="007C3970">
        <w:rPr>
          <w:rFonts w:cs="Times New Roman"/>
          <w:color w:val="333333"/>
          <w:szCs w:val="24"/>
          <w:shd w:val="clear" w:color="auto" w:fill="FFFFFF"/>
        </w:rPr>
        <w:t>, vol. 15, no. 2, pp. 163-179, May 1994.</w:t>
      </w:r>
    </w:p>
    <w:p w14:paraId="2CEBF600" w14:textId="77777777" w:rsidR="007C3970" w:rsidRPr="00020FBB" w:rsidRDefault="007C3970" w:rsidP="007D4C2F">
      <w:pPr>
        <w:rPr>
          <w:color w:val="404040" w:themeColor="text1" w:themeTint="BF"/>
        </w:rPr>
      </w:pPr>
    </w:p>
    <w:p w14:paraId="59D0EFC3" w14:textId="2E9031CB" w:rsidR="000103DF" w:rsidRPr="00583F03" w:rsidRDefault="000103DF" w:rsidP="000103DF">
      <w:pPr>
        <w:spacing w:after="120"/>
        <w:ind w:left="-709" w:right="-471"/>
        <w:jc w:val="both"/>
      </w:pPr>
    </w:p>
    <w:tbl>
      <w:tblPr>
        <w:tblStyle w:val="TableGrid"/>
        <w:tblW w:w="10207" w:type="dxa"/>
        <w:tblInd w:w="-601" w:type="dxa"/>
        <w:shd w:val="clear" w:color="auto" w:fill="D9D9D9" w:themeFill="background1" w:themeFillShade="D9"/>
        <w:tblLook w:val="04A0" w:firstRow="1" w:lastRow="0" w:firstColumn="1" w:lastColumn="0" w:noHBand="0" w:noVBand="1"/>
      </w:tblPr>
      <w:tblGrid>
        <w:gridCol w:w="2977"/>
        <w:gridCol w:w="2126"/>
        <w:gridCol w:w="5104"/>
      </w:tblGrid>
      <w:tr w:rsidR="000103DF" w:rsidRPr="00583F03" w14:paraId="4FED469F" w14:textId="77777777" w:rsidTr="0058394E">
        <w:tc>
          <w:tcPr>
            <w:tcW w:w="10207" w:type="dxa"/>
            <w:gridSpan w:val="3"/>
            <w:shd w:val="clear" w:color="auto" w:fill="D9D9D9" w:themeFill="background1" w:themeFillShade="D9"/>
            <w:vAlign w:val="center"/>
          </w:tcPr>
          <w:p w14:paraId="3F8AEE85" w14:textId="77777777" w:rsidR="000103DF" w:rsidRPr="00583F03" w:rsidRDefault="000103DF" w:rsidP="0058394E">
            <w:r w:rsidRPr="00583F03">
              <w:rPr>
                <w:b/>
              </w:rPr>
              <w:lastRenderedPageBreak/>
              <w:t>Section I: Project details</w:t>
            </w:r>
          </w:p>
        </w:tc>
      </w:tr>
      <w:tr w:rsidR="000103DF" w:rsidRPr="00583F03" w14:paraId="5B05360D" w14:textId="77777777" w:rsidTr="0058394E">
        <w:tblPrEx>
          <w:shd w:val="clear" w:color="auto" w:fill="auto"/>
        </w:tblPrEx>
        <w:trPr>
          <w:trHeight w:val="361"/>
        </w:trPr>
        <w:tc>
          <w:tcPr>
            <w:tcW w:w="2977" w:type="dxa"/>
            <w:vAlign w:val="center"/>
          </w:tcPr>
          <w:p w14:paraId="5CBB2796" w14:textId="77777777" w:rsidR="000103DF" w:rsidRPr="00583F03" w:rsidRDefault="000103DF" w:rsidP="0058394E">
            <w:r w:rsidRPr="00583F03">
              <w:t>Project title:</w:t>
            </w:r>
          </w:p>
        </w:tc>
        <w:tc>
          <w:tcPr>
            <w:tcW w:w="7230" w:type="dxa"/>
            <w:gridSpan w:val="2"/>
            <w:vAlign w:val="center"/>
          </w:tcPr>
          <w:p w14:paraId="12EA9FEE" w14:textId="77777777" w:rsidR="000103DF" w:rsidRPr="00583F03" w:rsidRDefault="000103DF" w:rsidP="0058394E">
            <w:r>
              <w:t>Wearable ECG Monitor</w:t>
            </w:r>
          </w:p>
          <w:p w14:paraId="4E06194B" w14:textId="77777777" w:rsidR="000103DF" w:rsidRPr="00583F03" w:rsidRDefault="000103DF" w:rsidP="0058394E"/>
        </w:tc>
      </w:tr>
      <w:tr w:rsidR="000103DF" w:rsidRPr="00583F03" w14:paraId="3C7FF326" w14:textId="77777777" w:rsidTr="0058394E">
        <w:tblPrEx>
          <w:shd w:val="clear" w:color="auto" w:fill="auto"/>
        </w:tblPrEx>
        <w:trPr>
          <w:trHeight w:val="361"/>
        </w:trPr>
        <w:tc>
          <w:tcPr>
            <w:tcW w:w="5103" w:type="dxa"/>
            <w:gridSpan w:val="2"/>
            <w:vAlign w:val="center"/>
          </w:tcPr>
          <w:p w14:paraId="71F76876" w14:textId="77777777" w:rsidR="000103DF" w:rsidRPr="00583F03" w:rsidRDefault="000103DF" w:rsidP="0058394E">
            <w:r w:rsidRPr="00583F03">
              <w:t>Planned start date:</w:t>
            </w:r>
            <w:r>
              <w:t xml:space="preserve"> 23/09/2019</w:t>
            </w:r>
          </w:p>
        </w:tc>
        <w:tc>
          <w:tcPr>
            <w:tcW w:w="5104" w:type="dxa"/>
            <w:vAlign w:val="center"/>
          </w:tcPr>
          <w:p w14:paraId="3B6F6B9B" w14:textId="77777777" w:rsidR="000103DF" w:rsidRPr="00583F03" w:rsidRDefault="000103DF" w:rsidP="0058394E">
            <w:r w:rsidRPr="00583F03">
              <w:t>Planned end date:</w:t>
            </w:r>
            <w:r>
              <w:t xml:space="preserve"> 28/04/2020</w:t>
            </w:r>
          </w:p>
        </w:tc>
      </w:tr>
      <w:tr w:rsidR="000103DF" w:rsidRPr="00583F03" w14:paraId="2AF4AB58" w14:textId="77777777" w:rsidTr="0058394E">
        <w:tblPrEx>
          <w:shd w:val="clear" w:color="auto" w:fill="auto"/>
        </w:tblPrEx>
        <w:trPr>
          <w:trHeight w:val="361"/>
        </w:trPr>
        <w:tc>
          <w:tcPr>
            <w:tcW w:w="2977" w:type="dxa"/>
            <w:vAlign w:val="center"/>
          </w:tcPr>
          <w:p w14:paraId="139FCA7B" w14:textId="77777777" w:rsidR="000103DF" w:rsidRPr="00583F03" w:rsidRDefault="000103DF" w:rsidP="0058394E">
            <w:r w:rsidRPr="00583F03">
              <w:t>Funder:</w:t>
            </w:r>
          </w:p>
        </w:tc>
        <w:tc>
          <w:tcPr>
            <w:tcW w:w="7230" w:type="dxa"/>
            <w:gridSpan w:val="2"/>
            <w:vAlign w:val="center"/>
          </w:tcPr>
          <w:p w14:paraId="742783B5" w14:textId="77777777" w:rsidR="000103DF" w:rsidRPr="00583F03" w:rsidRDefault="000103DF" w:rsidP="0058394E">
            <w:r>
              <w:t>University of Kent</w:t>
            </w:r>
          </w:p>
        </w:tc>
      </w:tr>
    </w:tbl>
    <w:p w14:paraId="075E1ABA" w14:textId="77777777" w:rsidR="000103DF" w:rsidRPr="00583F03" w:rsidRDefault="000103DF" w:rsidP="000103DF"/>
    <w:tbl>
      <w:tblPr>
        <w:tblStyle w:val="TableGrid"/>
        <w:tblW w:w="10207" w:type="dxa"/>
        <w:tblInd w:w="-601" w:type="dxa"/>
        <w:shd w:val="clear" w:color="auto" w:fill="D9D9D9" w:themeFill="background1" w:themeFillShade="D9"/>
        <w:tblLook w:val="04A0" w:firstRow="1" w:lastRow="0" w:firstColumn="1" w:lastColumn="0" w:noHBand="0" w:noVBand="1"/>
      </w:tblPr>
      <w:tblGrid>
        <w:gridCol w:w="2977"/>
        <w:gridCol w:w="2126"/>
        <w:gridCol w:w="5104"/>
      </w:tblGrid>
      <w:tr w:rsidR="000103DF" w:rsidRPr="00583F03" w14:paraId="249EA6F5" w14:textId="77777777" w:rsidTr="0058394E">
        <w:tc>
          <w:tcPr>
            <w:tcW w:w="10207" w:type="dxa"/>
            <w:gridSpan w:val="3"/>
            <w:shd w:val="clear" w:color="auto" w:fill="D9D9D9" w:themeFill="background1" w:themeFillShade="D9"/>
            <w:vAlign w:val="center"/>
          </w:tcPr>
          <w:p w14:paraId="4033F72F" w14:textId="77777777" w:rsidR="000103DF" w:rsidRPr="00583F03" w:rsidRDefault="000103DF" w:rsidP="0058394E">
            <w:pPr>
              <w:rPr>
                <w:b/>
              </w:rPr>
            </w:pPr>
            <w:r w:rsidRPr="00583F03">
              <w:rPr>
                <w:b/>
              </w:rPr>
              <w:t>Section II: Applicant details</w:t>
            </w:r>
          </w:p>
        </w:tc>
      </w:tr>
      <w:tr w:rsidR="000103DF" w:rsidRPr="00583F03" w14:paraId="76189E4D" w14:textId="77777777" w:rsidTr="0058394E">
        <w:tblPrEx>
          <w:shd w:val="clear" w:color="auto" w:fill="auto"/>
        </w:tblPrEx>
        <w:trPr>
          <w:trHeight w:val="362"/>
        </w:trPr>
        <w:tc>
          <w:tcPr>
            <w:tcW w:w="2977" w:type="dxa"/>
            <w:vAlign w:val="center"/>
          </w:tcPr>
          <w:p w14:paraId="7577D985" w14:textId="77777777" w:rsidR="000103DF" w:rsidRPr="00583F03" w:rsidRDefault="000103DF" w:rsidP="0058394E">
            <w:r w:rsidRPr="00583F03">
              <w:t>Applicant name:</w:t>
            </w:r>
          </w:p>
        </w:tc>
        <w:tc>
          <w:tcPr>
            <w:tcW w:w="7230" w:type="dxa"/>
            <w:gridSpan w:val="2"/>
            <w:vAlign w:val="center"/>
          </w:tcPr>
          <w:p w14:paraId="11E0BF53" w14:textId="77777777" w:rsidR="000103DF" w:rsidRPr="00583F03" w:rsidRDefault="000103DF" w:rsidP="0058394E">
            <w:r>
              <w:t>Masum Ahmed</w:t>
            </w:r>
          </w:p>
        </w:tc>
      </w:tr>
      <w:tr w:rsidR="000103DF" w:rsidRPr="00583F03" w14:paraId="62C1648F" w14:textId="77777777" w:rsidTr="0058394E">
        <w:tblPrEx>
          <w:shd w:val="clear" w:color="auto" w:fill="auto"/>
        </w:tblPrEx>
        <w:trPr>
          <w:trHeight w:val="361"/>
        </w:trPr>
        <w:tc>
          <w:tcPr>
            <w:tcW w:w="2977" w:type="dxa"/>
            <w:vAlign w:val="center"/>
          </w:tcPr>
          <w:p w14:paraId="297DF74B" w14:textId="77777777" w:rsidR="000103DF" w:rsidRPr="00583F03" w:rsidRDefault="000103DF" w:rsidP="0058394E">
            <w:r w:rsidRPr="00583F03">
              <w:t>Department:</w:t>
            </w:r>
          </w:p>
        </w:tc>
        <w:tc>
          <w:tcPr>
            <w:tcW w:w="7230" w:type="dxa"/>
            <w:gridSpan w:val="2"/>
            <w:vAlign w:val="center"/>
          </w:tcPr>
          <w:p w14:paraId="6084D3E2" w14:textId="77777777" w:rsidR="000103DF" w:rsidRPr="00583F03" w:rsidRDefault="000103DF" w:rsidP="0058394E">
            <w:r>
              <w:t>EDA</w:t>
            </w:r>
          </w:p>
        </w:tc>
      </w:tr>
      <w:tr w:rsidR="000103DF" w:rsidRPr="00583F03" w14:paraId="5A1EDD83" w14:textId="77777777" w:rsidTr="0058394E">
        <w:tblPrEx>
          <w:shd w:val="clear" w:color="auto" w:fill="auto"/>
        </w:tblPrEx>
        <w:trPr>
          <w:trHeight w:val="361"/>
        </w:trPr>
        <w:tc>
          <w:tcPr>
            <w:tcW w:w="5103" w:type="dxa"/>
            <w:gridSpan w:val="2"/>
            <w:vAlign w:val="center"/>
          </w:tcPr>
          <w:p w14:paraId="303BAB86" w14:textId="77777777" w:rsidR="000103DF" w:rsidRPr="00583F03" w:rsidRDefault="000103DF" w:rsidP="0058394E">
            <w:r w:rsidRPr="00583F03">
              <w:t>Email:</w:t>
            </w:r>
            <w:r>
              <w:t xml:space="preserve"> Masum Ahmed</w:t>
            </w:r>
          </w:p>
        </w:tc>
        <w:tc>
          <w:tcPr>
            <w:tcW w:w="5104" w:type="dxa"/>
            <w:vAlign w:val="center"/>
          </w:tcPr>
          <w:p w14:paraId="7C300AE5" w14:textId="77777777" w:rsidR="000103DF" w:rsidRPr="00583F03" w:rsidRDefault="000103DF" w:rsidP="0058394E">
            <w:r w:rsidRPr="00583F03">
              <w:t>Telephone number:</w:t>
            </w:r>
            <w:r>
              <w:t xml:space="preserve"> 07410124124</w:t>
            </w:r>
          </w:p>
        </w:tc>
      </w:tr>
      <w:tr w:rsidR="000103DF" w:rsidRPr="00583F03" w14:paraId="4A68D368" w14:textId="77777777" w:rsidTr="0058394E">
        <w:tblPrEx>
          <w:shd w:val="clear" w:color="auto" w:fill="auto"/>
        </w:tblPrEx>
        <w:trPr>
          <w:trHeight w:val="361"/>
        </w:trPr>
        <w:tc>
          <w:tcPr>
            <w:tcW w:w="2977" w:type="dxa"/>
            <w:vAlign w:val="center"/>
          </w:tcPr>
          <w:p w14:paraId="6D24E133" w14:textId="77777777" w:rsidR="000103DF" w:rsidRPr="00583F03" w:rsidRDefault="000103DF" w:rsidP="0058394E">
            <w:r w:rsidRPr="00583F03">
              <w:t>Contact address:</w:t>
            </w:r>
          </w:p>
        </w:tc>
        <w:tc>
          <w:tcPr>
            <w:tcW w:w="7230" w:type="dxa"/>
            <w:gridSpan w:val="2"/>
            <w:vAlign w:val="center"/>
          </w:tcPr>
          <w:p w14:paraId="3AE04FF9" w14:textId="77777777" w:rsidR="000103DF" w:rsidRPr="00583F03" w:rsidRDefault="000103DF" w:rsidP="0058394E">
            <w:r>
              <w:t>17 channel close Folkestone ct196qn</w:t>
            </w:r>
          </w:p>
        </w:tc>
      </w:tr>
    </w:tbl>
    <w:p w14:paraId="32830F5A" w14:textId="77777777" w:rsidR="000103DF" w:rsidRDefault="000103DF" w:rsidP="000103DF"/>
    <w:tbl>
      <w:tblPr>
        <w:tblStyle w:val="TableGrid"/>
        <w:tblW w:w="10207" w:type="dxa"/>
        <w:tblInd w:w="-601" w:type="dxa"/>
        <w:tblLook w:val="04A0" w:firstRow="1" w:lastRow="0" w:firstColumn="1" w:lastColumn="0" w:noHBand="0" w:noVBand="1"/>
      </w:tblPr>
      <w:tblGrid>
        <w:gridCol w:w="2977"/>
        <w:gridCol w:w="4536"/>
        <w:gridCol w:w="993"/>
        <w:gridCol w:w="1701"/>
      </w:tblGrid>
      <w:tr w:rsidR="000103DF" w14:paraId="5D0608AE" w14:textId="77777777" w:rsidTr="0058394E">
        <w:tc>
          <w:tcPr>
            <w:tcW w:w="2977" w:type="dxa"/>
            <w:shd w:val="clear" w:color="auto" w:fill="D9D9D9" w:themeFill="background1" w:themeFillShade="D9"/>
            <w:vAlign w:val="center"/>
          </w:tcPr>
          <w:p w14:paraId="68F0CFFA" w14:textId="77777777" w:rsidR="000103DF" w:rsidRPr="005A625B" w:rsidRDefault="000103DF" w:rsidP="0058394E">
            <w:pPr>
              <w:rPr>
                <w:b/>
              </w:rPr>
            </w:pPr>
            <w:r>
              <w:rPr>
                <w:b/>
              </w:rPr>
              <w:t>Applicant signature</w:t>
            </w:r>
          </w:p>
        </w:tc>
        <w:tc>
          <w:tcPr>
            <w:tcW w:w="4536" w:type="dxa"/>
            <w:vAlign w:val="center"/>
          </w:tcPr>
          <w:p w14:paraId="79679351" w14:textId="77777777" w:rsidR="000103DF" w:rsidRDefault="000103DF" w:rsidP="0058394E"/>
          <w:p w14:paraId="158B810A" w14:textId="77777777" w:rsidR="000103DF" w:rsidRDefault="000103DF" w:rsidP="0058394E">
            <w:proofErr w:type="spellStart"/>
            <w:r>
              <w:t>M.Ahmed</w:t>
            </w:r>
            <w:proofErr w:type="spellEnd"/>
          </w:p>
        </w:tc>
        <w:tc>
          <w:tcPr>
            <w:tcW w:w="993" w:type="dxa"/>
            <w:shd w:val="clear" w:color="auto" w:fill="C0C0C0"/>
            <w:vAlign w:val="center"/>
          </w:tcPr>
          <w:p w14:paraId="23E224CA" w14:textId="77777777" w:rsidR="000103DF" w:rsidRPr="00322F5E" w:rsidRDefault="000103DF" w:rsidP="0058394E">
            <w:pPr>
              <w:rPr>
                <w:b/>
              </w:rPr>
            </w:pPr>
            <w:r>
              <w:rPr>
                <w:b/>
              </w:rPr>
              <w:t>Date</w:t>
            </w:r>
          </w:p>
        </w:tc>
        <w:tc>
          <w:tcPr>
            <w:tcW w:w="1701" w:type="dxa"/>
            <w:vAlign w:val="center"/>
          </w:tcPr>
          <w:p w14:paraId="35AA3027" w14:textId="77777777" w:rsidR="000103DF" w:rsidRDefault="000103DF" w:rsidP="0058394E">
            <w:r>
              <w:t>16/10/2019</w:t>
            </w:r>
          </w:p>
        </w:tc>
      </w:tr>
    </w:tbl>
    <w:p w14:paraId="4B87E41C" w14:textId="77777777" w:rsidR="000103DF" w:rsidRDefault="000103DF" w:rsidP="000103DF"/>
    <w:tbl>
      <w:tblPr>
        <w:tblStyle w:val="TableGrid"/>
        <w:tblW w:w="10207" w:type="dxa"/>
        <w:tblInd w:w="-601" w:type="dxa"/>
        <w:shd w:val="clear" w:color="auto" w:fill="D9D9D9" w:themeFill="background1" w:themeFillShade="D9"/>
        <w:tblLook w:val="04A0" w:firstRow="1" w:lastRow="0" w:firstColumn="1" w:lastColumn="0" w:noHBand="0" w:noVBand="1"/>
      </w:tblPr>
      <w:tblGrid>
        <w:gridCol w:w="2041"/>
        <w:gridCol w:w="936"/>
        <w:gridCol w:w="1106"/>
        <w:gridCol w:w="2041"/>
        <w:gridCol w:w="4083"/>
      </w:tblGrid>
      <w:tr w:rsidR="000103DF" w14:paraId="36C1911B" w14:textId="77777777" w:rsidTr="0058394E">
        <w:tc>
          <w:tcPr>
            <w:tcW w:w="10207" w:type="dxa"/>
            <w:gridSpan w:val="5"/>
            <w:shd w:val="clear" w:color="auto" w:fill="D9D9D9" w:themeFill="background1" w:themeFillShade="D9"/>
            <w:vAlign w:val="center"/>
          </w:tcPr>
          <w:p w14:paraId="3746EB67" w14:textId="77777777" w:rsidR="000103DF" w:rsidRPr="00EC162F" w:rsidRDefault="000103DF" w:rsidP="0058394E">
            <w:pPr>
              <w:rPr>
                <w:b/>
              </w:rPr>
            </w:pPr>
            <w:r>
              <w:rPr>
                <w:b/>
              </w:rPr>
              <w:t>Section III: Students only</w:t>
            </w:r>
          </w:p>
        </w:tc>
      </w:tr>
      <w:tr w:rsidR="000103DF" w14:paraId="7EB2463B" w14:textId="77777777" w:rsidTr="0058394E">
        <w:tblPrEx>
          <w:shd w:val="clear" w:color="auto" w:fill="auto"/>
        </w:tblPrEx>
        <w:tc>
          <w:tcPr>
            <w:tcW w:w="2977" w:type="dxa"/>
            <w:gridSpan w:val="2"/>
            <w:vAlign w:val="center"/>
          </w:tcPr>
          <w:p w14:paraId="3AE8859C" w14:textId="3B0C7735" w:rsidR="000103DF" w:rsidRDefault="000103DF" w:rsidP="0058394E">
            <w:r>
              <w:t xml:space="preserve">Supervisor: </w:t>
            </w:r>
            <w:r w:rsidR="00FE17AA">
              <w:t>S. Hoque</w:t>
            </w:r>
            <w:r>
              <w:t xml:space="preserve"> </w:t>
            </w:r>
          </w:p>
        </w:tc>
        <w:tc>
          <w:tcPr>
            <w:tcW w:w="7230" w:type="dxa"/>
            <w:gridSpan w:val="3"/>
            <w:vAlign w:val="center"/>
          </w:tcPr>
          <w:p w14:paraId="055A927C" w14:textId="77777777" w:rsidR="000103DF" w:rsidRDefault="000103DF" w:rsidP="0058394E"/>
        </w:tc>
      </w:tr>
      <w:tr w:rsidR="000103DF" w14:paraId="45E34371" w14:textId="77777777" w:rsidTr="0058394E">
        <w:tblPrEx>
          <w:shd w:val="clear" w:color="auto" w:fill="auto"/>
        </w:tblPrEx>
        <w:tc>
          <w:tcPr>
            <w:tcW w:w="2041" w:type="dxa"/>
            <w:vAlign w:val="center"/>
          </w:tcPr>
          <w:p w14:paraId="183D4590" w14:textId="77777777" w:rsidR="000103DF" w:rsidRDefault="000103DF" w:rsidP="0058394E">
            <w:r>
              <w:t>Undergraduate</w:t>
            </w:r>
          </w:p>
          <w:sdt>
            <w:sdtPr>
              <w:id w:val="-570892930"/>
              <w14:checkbox>
                <w14:checked w14:val="1"/>
                <w14:checkedState w14:val="2612" w14:font="MS Gothic"/>
                <w14:uncheckedState w14:val="2610" w14:font="MS Gothic"/>
              </w14:checkbox>
            </w:sdtPr>
            <w:sdtEndPr/>
            <w:sdtContent>
              <w:p w14:paraId="01A2702C" w14:textId="77777777" w:rsidR="000103DF" w:rsidRDefault="000103DF" w:rsidP="0058394E">
                <w:r>
                  <w:rPr>
                    <w:rFonts w:ascii="MS Gothic" w:eastAsia="MS Gothic" w:hAnsi="MS Gothic" w:hint="eastAsia"/>
                  </w:rPr>
                  <w:t>☒</w:t>
                </w:r>
              </w:p>
            </w:sdtContent>
          </w:sdt>
        </w:tc>
        <w:tc>
          <w:tcPr>
            <w:tcW w:w="2042" w:type="dxa"/>
            <w:gridSpan w:val="2"/>
            <w:vAlign w:val="center"/>
          </w:tcPr>
          <w:p w14:paraId="4FB5E6B4" w14:textId="77777777" w:rsidR="000103DF" w:rsidRDefault="000103DF" w:rsidP="0058394E">
            <w:r>
              <w:t>Masters</w:t>
            </w:r>
          </w:p>
          <w:sdt>
            <w:sdtPr>
              <w:id w:val="-754817679"/>
              <w14:checkbox>
                <w14:checked w14:val="0"/>
                <w14:checkedState w14:val="2612" w14:font="MS Gothic"/>
                <w14:uncheckedState w14:val="2610" w14:font="MS Gothic"/>
              </w14:checkbox>
            </w:sdtPr>
            <w:sdtEndPr/>
            <w:sdtContent>
              <w:p w14:paraId="1060735E" w14:textId="77777777" w:rsidR="000103DF" w:rsidRDefault="000103DF" w:rsidP="0058394E">
                <w:r>
                  <w:rPr>
                    <w:rFonts w:ascii="MS Gothic" w:eastAsia="MS Gothic" w:hAnsi="MS Gothic" w:hint="eastAsia"/>
                  </w:rPr>
                  <w:t>☐</w:t>
                </w:r>
              </w:p>
            </w:sdtContent>
          </w:sdt>
        </w:tc>
        <w:tc>
          <w:tcPr>
            <w:tcW w:w="2041" w:type="dxa"/>
            <w:vAlign w:val="center"/>
          </w:tcPr>
          <w:p w14:paraId="5F369245" w14:textId="77777777" w:rsidR="000103DF" w:rsidRDefault="000103DF" w:rsidP="0058394E">
            <w:r>
              <w:t>Doctorate</w:t>
            </w:r>
          </w:p>
          <w:sdt>
            <w:sdtPr>
              <w:id w:val="1524132352"/>
              <w14:checkbox>
                <w14:checked w14:val="0"/>
                <w14:checkedState w14:val="2612" w14:font="MS Gothic"/>
                <w14:uncheckedState w14:val="2610" w14:font="MS Gothic"/>
              </w14:checkbox>
            </w:sdtPr>
            <w:sdtEndPr/>
            <w:sdtContent>
              <w:p w14:paraId="4B9658F4" w14:textId="77777777" w:rsidR="000103DF" w:rsidRDefault="000103DF" w:rsidP="0058394E">
                <w:r>
                  <w:rPr>
                    <w:rFonts w:ascii="MS Gothic" w:eastAsia="MS Gothic" w:hAnsi="MS Gothic" w:hint="eastAsia"/>
                  </w:rPr>
                  <w:t>☐</w:t>
                </w:r>
              </w:p>
            </w:sdtContent>
          </w:sdt>
        </w:tc>
        <w:tc>
          <w:tcPr>
            <w:tcW w:w="4083" w:type="dxa"/>
            <w:vAlign w:val="center"/>
          </w:tcPr>
          <w:p w14:paraId="61DF5417" w14:textId="77777777" w:rsidR="000103DF" w:rsidRDefault="000103DF" w:rsidP="0058394E">
            <w:r>
              <w:t>Other (please specify)</w:t>
            </w:r>
          </w:p>
          <w:p w14:paraId="4FA9F32F" w14:textId="77777777" w:rsidR="000103DF" w:rsidRDefault="000103DF" w:rsidP="0058394E"/>
        </w:tc>
      </w:tr>
    </w:tbl>
    <w:p w14:paraId="3A9F1912" w14:textId="77777777" w:rsidR="000103DF" w:rsidRDefault="000103DF" w:rsidP="000103DF"/>
    <w:tbl>
      <w:tblPr>
        <w:tblStyle w:val="TableGrid"/>
        <w:tblW w:w="10207" w:type="dxa"/>
        <w:tblInd w:w="-601" w:type="dxa"/>
        <w:tblLook w:val="04A0" w:firstRow="1" w:lastRow="0" w:firstColumn="1" w:lastColumn="0" w:noHBand="0" w:noVBand="1"/>
      </w:tblPr>
      <w:tblGrid>
        <w:gridCol w:w="2977"/>
        <w:gridCol w:w="4536"/>
        <w:gridCol w:w="993"/>
        <w:gridCol w:w="1701"/>
      </w:tblGrid>
      <w:tr w:rsidR="000103DF" w14:paraId="52B62299" w14:textId="77777777" w:rsidTr="0058394E">
        <w:tc>
          <w:tcPr>
            <w:tcW w:w="2977" w:type="dxa"/>
            <w:shd w:val="clear" w:color="auto" w:fill="D9D9D9" w:themeFill="background1" w:themeFillShade="D9"/>
            <w:vAlign w:val="center"/>
          </w:tcPr>
          <w:p w14:paraId="0491AB46" w14:textId="77777777" w:rsidR="000103DF" w:rsidRPr="005A625B" w:rsidRDefault="000103DF" w:rsidP="0058394E">
            <w:pPr>
              <w:rPr>
                <w:b/>
              </w:rPr>
            </w:pPr>
            <w:r>
              <w:rPr>
                <w:b/>
              </w:rPr>
              <w:t>Supervisor</w:t>
            </w:r>
            <w:r w:rsidRPr="005A625B">
              <w:rPr>
                <w:b/>
              </w:rPr>
              <w:t xml:space="preserve"> </w:t>
            </w:r>
            <w:r>
              <w:rPr>
                <w:b/>
              </w:rPr>
              <w:t>name</w:t>
            </w:r>
          </w:p>
        </w:tc>
        <w:tc>
          <w:tcPr>
            <w:tcW w:w="4536" w:type="dxa"/>
            <w:vAlign w:val="center"/>
          </w:tcPr>
          <w:p w14:paraId="636446D6" w14:textId="77777777" w:rsidR="000103DF" w:rsidRDefault="000103DF" w:rsidP="0058394E"/>
        </w:tc>
        <w:tc>
          <w:tcPr>
            <w:tcW w:w="993" w:type="dxa"/>
            <w:vMerge w:val="restart"/>
            <w:shd w:val="clear" w:color="auto" w:fill="C0C0C0"/>
            <w:vAlign w:val="center"/>
          </w:tcPr>
          <w:p w14:paraId="18FE789B" w14:textId="77777777" w:rsidR="000103DF" w:rsidRPr="00322F5E" w:rsidRDefault="000103DF" w:rsidP="0058394E">
            <w:pPr>
              <w:rPr>
                <w:b/>
              </w:rPr>
            </w:pPr>
            <w:r>
              <w:rPr>
                <w:b/>
              </w:rPr>
              <w:t>Date</w:t>
            </w:r>
          </w:p>
        </w:tc>
        <w:tc>
          <w:tcPr>
            <w:tcW w:w="1701" w:type="dxa"/>
            <w:vMerge w:val="restart"/>
            <w:vAlign w:val="center"/>
          </w:tcPr>
          <w:p w14:paraId="75658542" w14:textId="77777777" w:rsidR="000103DF" w:rsidRDefault="000103DF" w:rsidP="0058394E"/>
        </w:tc>
      </w:tr>
      <w:tr w:rsidR="000103DF" w14:paraId="2005B657" w14:textId="77777777" w:rsidTr="0058394E">
        <w:tc>
          <w:tcPr>
            <w:tcW w:w="2977" w:type="dxa"/>
            <w:tcBorders>
              <w:bottom w:val="single" w:sz="4" w:space="0" w:color="auto"/>
            </w:tcBorders>
            <w:shd w:val="clear" w:color="auto" w:fill="D9D9D9" w:themeFill="background1" w:themeFillShade="D9"/>
            <w:vAlign w:val="center"/>
          </w:tcPr>
          <w:p w14:paraId="305A1788" w14:textId="77777777" w:rsidR="000103DF" w:rsidRDefault="000103DF" w:rsidP="0058394E">
            <w:pPr>
              <w:rPr>
                <w:b/>
              </w:rPr>
            </w:pPr>
            <w:r>
              <w:rPr>
                <w:b/>
              </w:rPr>
              <w:t>Supervisor signature</w:t>
            </w:r>
          </w:p>
        </w:tc>
        <w:tc>
          <w:tcPr>
            <w:tcW w:w="4536" w:type="dxa"/>
            <w:vAlign w:val="center"/>
          </w:tcPr>
          <w:p w14:paraId="0B458EFB" w14:textId="77777777" w:rsidR="000103DF" w:rsidRDefault="000103DF" w:rsidP="0058394E"/>
          <w:p w14:paraId="068AED1B" w14:textId="77777777" w:rsidR="000103DF" w:rsidRDefault="000103DF" w:rsidP="0058394E"/>
        </w:tc>
        <w:tc>
          <w:tcPr>
            <w:tcW w:w="993" w:type="dxa"/>
            <w:vMerge/>
            <w:tcBorders>
              <w:bottom w:val="single" w:sz="4" w:space="0" w:color="auto"/>
            </w:tcBorders>
            <w:shd w:val="clear" w:color="auto" w:fill="C0C0C0"/>
            <w:vAlign w:val="center"/>
          </w:tcPr>
          <w:p w14:paraId="1AB6E7F2" w14:textId="77777777" w:rsidR="000103DF" w:rsidRDefault="000103DF" w:rsidP="0058394E">
            <w:pPr>
              <w:rPr>
                <w:b/>
              </w:rPr>
            </w:pPr>
          </w:p>
        </w:tc>
        <w:tc>
          <w:tcPr>
            <w:tcW w:w="1701" w:type="dxa"/>
            <w:vMerge/>
            <w:vAlign w:val="center"/>
          </w:tcPr>
          <w:p w14:paraId="75ECFF29" w14:textId="77777777" w:rsidR="000103DF" w:rsidRDefault="000103DF" w:rsidP="0058394E"/>
        </w:tc>
      </w:tr>
    </w:tbl>
    <w:p w14:paraId="1630F78F" w14:textId="77777777" w:rsidR="000103DF" w:rsidRDefault="000103DF" w:rsidP="000103DF"/>
    <w:tbl>
      <w:tblPr>
        <w:tblStyle w:val="TableGrid"/>
        <w:tblW w:w="10207" w:type="dxa"/>
        <w:tblInd w:w="-601" w:type="dxa"/>
        <w:tblLook w:val="04A0" w:firstRow="1" w:lastRow="0" w:firstColumn="1" w:lastColumn="0" w:noHBand="0" w:noVBand="1"/>
      </w:tblPr>
      <w:tblGrid>
        <w:gridCol w:w="3261"/>
        <w:gridCol w:w="4252"/>
        <w:gridCol w:w="993"/>
        <w:gridCol w:w="1701"/>
      </w:tblGrid>
      <w:tr w:rsidR="000103DF" w14:paraId="4C9C0831" w14:textId="77777777" w:rsidTr="0058394E">
        <w:tc>
          <w:tcPr>
            <w:tcW w:w="3261" w:type="dxa"/>
            <w:shd w:val="clear" w:color="auto" w:fill="D9D9D9" w:themeFill="background1" w:themeFillShade="D9"/>
            <w:vAlign w:val="center"/>
          </w:tcPr>
          <w:p w14:paraId="6F95D528" w14:textId="77777777" w:rsidR="000103DF" w:rsidRPr="00F73EC5" w:rsidRDefault="000103DF" w:rsidP="0058394E">
            <w:pPr>
              <w:rPr>
                <w:b/>
              </w:rPr>
            </w:pPr>
            <w:r>
              <w:rPr>
                <w:b/>
              </w:rPr>
              <w:t xml:space="preserve">School </w:t>
            </w:r>
            <w:r w:rsidRPr="00F73EC5">
              <w:rPr>
                <w:b/>
              </w:rPr>
              <w:t xml:space="preserve">REAG </w:t>
            </w:r>
            <w:r>
              <w:rPr>
                <w:b/>
              </w:rPr>
              <w:t>rep signature</w:t>
            </w:r>
          </w:p>
        </w:tc>
        <w:tc>
          <w:tcPr>
            <w:tcW w:w="4252" w:type="dxa"/>
          </w:tcPr>
          <w:p w14:paraId="621F3FD0" w14:textId="77777777" w:rsidR="000103DF" w:rsidRDefault="000103DF" w:rsidP="0058394E"/>
          <w:p w14:paraId="63DFF822" w14:textId="77777777" w:rsidR="000103DF" w:rsidRDefault="000103DF" w:rsidP="0058394E"/>
        </w:tc>
        <w:tc>
          <w:tcPr>
            <w:tcW w:w="993" w:type="dxa"/>
            <w:shd w:val="clear" w:color="auto" w:fill="C0C0C0"/>
            <w:vAlign w:val="center"/>
          </w:tcPr>
          <w:p w14:paraId="223F2DEF" w14:textId="77777777" w:rsidR="000103DF" w:rsidRPr="00322F5E" w:rsidRDefault="000103DF" w:rsidP="0058394E">
            <w:pPr>
              <w:rPr>
                <w:b/>
              </w:rPr>
            </w:pPr>
            <w:r>
              <w:rPr>
                <w:b/>
              </w:rPr>
              <w:t>Date</w:t>
            </w:r>
          </w:p>
        </w:tc>
        <w:tc>
          <w:tcPr>
            <w:tcW w:w="1701" w:type="dxa"/>
          </w:tcPr>
          <w:p w14:paraId="6CD1EDC8" w14:textId="77777777" w:rsidR="000103DF" w:rsidRDefault="000103DF" w:rsidP="0058394E"/>
        </w:tc>
      </w:tr>
    </w:tbl>
    <w:p w14:paraId="18F3276E" w14:textId="77777777" w:rsidR="000103DF" w:rsidRDefault="000103DF" w:rsidP="000103DF"/>
    <w:p w14:paraId="433C6274" w14:textId="77777777" w:rsidR="000103DF" w:rsidRDefault="000103DF" w:rsidP="000103DF">
      <w:pPr>
        <w:ind w:left="-709" w:right="-471"/>
        <w:jc w:val="both"/>
        <w:rPr>
          <w:i/>
        </w:rPr>
      </w:pPr>
      <w:r>
        <w:rPr>
          <w:i/>
        </w:rPr>
        <w:t>If any question in Section IV(A) are answered ‘yes’:</w:t>
      </w:r>
    </w:p>
    <w:p w14:paraId="7E99DE85" w14:textId="77777777" w:rsidR="000103DF" w:rsidRPr="0036447A" w:rsidRDefault="000103DF" w:rsidP="000103DF">
      <w:pPr>
        <w:pStyle w:val="ListParagraph"/>
        <w:numPr>
          <w:ilvl w:val="0"/>
          <w:numId w:val="9"/>
        </w:numPr>
        <w:spacing w:line="240" w:lineRule="auto"/>
        <w:ind w:left="-284" w:right="-471" w:hanging="425"/>
        <w:jc w:val="both"/>
        <w:rPr>
          <w:b/>
        </w:rPr>
      </w:pPr>
      <w:r w:rsidRPr="0036447A">
        <w:rPr>
          <w:b/>
        </w:rPr>
        <w:t xml:space="preserve">Contact Nicole Palmer </w:t>
      </w:r>
      <w:r w:rsidRPr="0036447A">
        <w:t>(University Research Ethics &amp; Governance Officer) for advice</w:t>
      </w:r>
    </w:p>
    <w:p w14:paraId="6FFA811C" w14:textId="77777777" w:rsidR="000103DF" w:rsidRPr="00862209" w:rsidRDefault="000103DF" w:rsidP="000103DF">
      <w:pPr>
        <w:pStyle w:val="ListParagraph"/>
        <w:numPr>
          <w:ilvl w:val="0"/>
          <w:numId w:val="9"/>
        </w:numPr>
        <w:spacing w:line="240" w:lineRule="auto"/>
        <w:ind w:left="-284" w:right="-471" w:hanging="425"/>
        <w:jc w:val="both"/>
        <w:rPr>
          <w:b/>
        </w:rPr>
      </w:pPr>
      <w:r w:rsidRPr="009F33FF">
        <w:t>Send a copy of ethical approval to the Faculties Support Office</w:t>
      </w:r>
      <w:r w:rsidRPr="00862209">
        <w:t>, once received</w:t>
      </w:r>
      <w:r w:rsidRPr="00862209">
        <w:rPr>
          <w:b/>
        </w:rPr>
        <w:t xml:space="preserve"> </w:t>
      </w:r>
    </w:p>
    <w:p w14:paraId="7838057B" w14:textId="77777777" w:rsidR="000103DF" w:rsidRDefault="000103DF" w:rsidP="000103DF">
      <w:pPr>
        <w:pStyle w:val="ListParagraph"/>
        <w:ind w:left="-284" w:right="-471"/>
        <w:jc w:val="both"/>
        <w:rPr>
          <w:b/>
        </w:rPr>
      </w:pPr>
    </w:p>
    <w:p w14:paraId="183738B2" w14:textId="77777777" w:rsidR="000103DF" w:rsidRDefault="000103DF" w:rsidP="000103DF">
      <w:pPr>
        <w:ind w:left="-709" w:right="-471"/>
        <w:jc w:val="both"/>
        <w:rPr>
          <w:i/>
        </w:rPr>
      </w:pPr>
      <w:r>
        <w:rPr>
          <w:i/>
        </w:rPr>
        <w:lastRenderedPageBreak/>
        <w:t>If any questions in Section IV(B) are answered ‘yes’:</w:t>
      </w:r>
    </w:p>
    <w:p w14:paraId="1986C5A1" w14:textId="77777777" w:rsidR="000103DF" w:rsidRDefault="000103DF" w:rsidP="000103DF">
      <w:pPr>
        <w:pStyle w:val="ListParagraph"/>
        <w:numPr>
          <w:ilvl w:val="0"/>
          <w:numId w:val="10"/>
        </w:numPr>
        <w:spacing w:line="240" w:lineRule="auto"/>
        <w:ind w:left="-284" w:right="-471" w:hanging="425"/>
        <w:jc w:val="both"/>
        <w:rPr>
          <w:b/>
        </w:rPr>
      </w:pPr>
      <w:r>
        <w:rPr>
          <w:b/>
        </w:rPr>
        <w:t>Complete full application form</w:t>
      </w:r>
    </w:p>
    <w:p w14:paraId="62587778" w14:textId="77777777" w:rsidR="000103DF" w:rsidRPr="001B39C5" w:rsidRDefault="000103DF" w:rsidP="000103DF">
      <w:pPr>
        <w:pStyle w:val="ListParagraph"/>
        <w:numPr>
          <w:ilvl w:val="0"/>
          <w:numId w:val="10"/>
        </w:numPr>
        <w:spacing w:line="240" w:lineRule="auto"/>
        <w:ind w:left="-284" w:right="-471" w:hanging="425"/>
        <w:jc w:val="both"/>
        <w:rPr>
          <w:b/>
        </w:rPr>
      </w:pPr>
      <w:r>
        <w:rPr>
          <w:b/>
        </w:rPr>
        <w:t xml:space="preserve">Send to the Faculties Support Office </w:t>
      </w:r>
      <w:r w:rsidRPr="0036447A">
        <w:t>for review by the Resear</w:t>
      </w:r>
      <w:r>
        <w:t>ch Ethics Advisory Group (REAG)</w:t>
      </w:r>
    </w:p>
    <w:p w14:paraId="76EC2975" w14:textId="77777777" w:rsidR="000103DF" w:rsidRDefault="000103DF" w:rsidP="000103DF">
      <w:pPr>
        <w:pStyle w:val="ListParagraph"/>
        <w:ind w:left="-284" w:right="-471"/>
        <w:jc w:val="both"/>
        <w:rPr>
          <w:b/>
        </w:rPr>
      </w:pPr>
    </w:p>
    <w:p w14:paraId="5CFF58CD" w14:textId="77777777" w:rsidR="000103DF" w:rsidRDefault="000103DF" w:rsidP="000103DF">
      <w:pPr>
        <w:ind w:left="-709" w:right="-471"/>
        <w:jc w:val="both"/>
        <w:rPr>
          <w:b/>
        </w:rPr>
      </w:pPr>
      <w:r>
        <w:rPr>
          <w:i/>
        </w:rPr>
        <w:t xml:space="preserve">If all questions in Section IV(A) and IV(B) are answered as ‘no’, </w:t>
      </w:r>
      <w:r>
        <w:rPr>
          <w:b/>
        </w:rPr>
        <w:t>send the completed and signed form to the Faculties Support Office.</w:t>
      </w:r>
    </w:p>
    <w:p w14:paraId="4AFE8E82" w14:textId="77777777" w:rsidR="000103DF" w:rsidRPr="001B39C5" w:rsidRDefault="000103DF" w:rsidP="000103DF">
      <w:pPr>
        <w:pStyle w:val="ListParagraph"/>
        <w:ind w:left="-284" w:right="-471"/>
        <w:jc w:val="both"/>
        <w:rPr>
          <w:b/>
        </w:rPr>
      </w:pPr>
    </w:p>
    <w:p w14:paraId="22ADE97F" w14:textId="77777777" w:rsidR="000103DF" w:rsidRDefault="000103DF" w:rsidP="000103DF">
      <w:pPr>
        <w:pStyle w:val="ListParagraph"/>
        <w:ind w:left="-709" w:right="-471"/>
        <w:jc w:val="both"/>
      </w:pPr>
      <w:r w:rsidRPr="001B39C5">
        <w:rPr>
          <w:b/>
        </w:rPr>
        <w:t>Declaration:</w:t>
      </w:r>
      <w:r>
        <w:t xml:space="preserve"> Please note that it is your responsibility to follow, and to ensure that, all researchers involved with your project follow accepted ethical practice and appropriate professional ethical guidelines in the conduct of your study.  You must take all reasonable steps to protect the dignity, rights, safety and well-being of participants. This includes providing participants with appropriate information sheets, ensuring informed consent and ensuring confidentiality in the storage and use of data.</w:t>
      </w:r>
      <w:r>
        <w:br w:type="page"/>
      </w:r>
    </w:p>
    <w:tbl>
      <w:tblPr>
        <w:tblStyle w:val="TableGrid"/>
        <w:tblW w:w="10207" w:type="dxa"/>
        <w:tblInd w:w="-601" w:type="dxa"/>
        <w:shd w:val="clear" w:color="auto" w:fill="D9D9D9" w:themeFill="background1" w:themeFillShade="D9"/>
        <w:tblLook w:val="04A0" w:firstRow="1" w:lastRow="0" w:firstColumn="1" w:lastColumn="0" w:noHBand="0" w:noVBand="1"/>
      </w:tblPr>
      <w:tblGrid>
        <w:gridCol w:w="10207"/>
      </w:tblGrid>
      <w:tr w:rsidR="000103DF" w14:paraId="21D5FA85" w14:textId="77777777" w:rsidTr="0058394E">
        <w:tc>
          <w:tcPr>
            <w:tcW w:w="10207" w:type="dxa"/>
            <w:shd w:val="clear" w:color="auto" w:fill="D9D9D9" w:themeFill="background1" w:themeFillShade="D9"/>
            <w:vAlign w:val="center"/>
          </w:tcPr>
          <w:p w14:paraId="04E35F91" w14:textId="77777777" w:rsidR="000103DF" w:rsidRPr="004934F2" w:rsidRDefault="000103DF" w:rsidP="0058394E">
            <w:pPr>
              <w:rPr>
                <w:b/>
              </w:rPr>
            </w:pPr>
            <w:r>
              <w:rPr>
                <w:b/>
              </w:rPr>
              <w:lastRenderedPageBreak/>
              <w:t>Section IV: Research Checklist</w:t>
            </w:r>
          </w:p>
        </w:tc>
      </w:tr>
    </w:tbl>
    <w:p w14:paraId="28F886AD" w14:textId="77777777" w:rsidR="000103DF" w:rsidRDefault="000103DF" w:rsidP="000103DF">
      <w:pPr>
        <w:spacing w:before="120" w:after="120"/>
        <w:ind w:left="-709"/>
      </w:pPr>
      <w:r>
        <w:t>Please answer all questions by ticking the appropriate box:</w:t>
      </w:r>
    </w:p>
    <w:tbl>
      <w:tblPr>
        <w:tblStyle w:val="TableGrid"/>
        <w:tblW w:w="10207" w:type="dxa"/>
        <w:tblInd w:w="-601" w:type="dxa"/>
        <w:tblLook w:val="04A0" w:firstRow="1" w:lastRow="0" w:firstColumn="1" w:lastColumn="0" w:noHBand="0" w:noVBand="1"/>
      </w:tblPr>
      <w:tblGrid>
        <w:gridCol w:w="8506"/>
        <w:gridCol w:w="708"/>
        <w:gridCol w:w="993"/>
      </w:tblGrid>
      <w:tr w:rsidR="000103DF" w14:paraId="76F5856A" w14:textId="77777777" w:rsidTr="0058394E">
        <w:tc>
          <w:tcPr>
            <w:tcW w:w="8506" w:type="dxa"/>
            <w:vAlign w:val="center"/>
          </w:tcPr>
          <w:p w14:paraId="615363D3" w14:textId="77777777" w:rsidR="000103DF" w:rsidRPr="00DA18D9" w:rsidRDefault="000103DF" w:rsidP="000103DF">
            <w:pPr>
              <w:pStyle w:val="ListParagraph"/>
              <w:numPr>
                <w:ilvl w:val="0"/>
                <w:numId w:val="8"/>
              </w:numPr>
              <w:spacing w:line="240" w:lineRule="auto"/>
              <w:rPr>
                <w:b/>
              </w:rPr>
            </w:pPr>
            <w:r>
              <w:rPr>
                <w:b/>
              </w:rPr>
              <w:t xml:space="preserve">Research that may need to be reviewed by an NHS Research Ethics Committee, the Social Care Research Ethics Committee (SCREC) or other external ethics committee (if </w:t>
            </w:r>
            <w:r w:rsidRPr="00D31820">
              <w:rPr>
                <w:b/>
                <w:i/>
              </w:rPr>
              <w:t>yes</w:t>
            </w:r>
            <w:r>
              <w:rPr>
                <w:b/>
              </w:rPr>
              <w:t>, please give brief details as an annex)</w:t>
            </w:r>
          </w:p>
        </w:tc>
        <w:tc>
          <w:tcPr>
            <w:tcW w:w="708" w:type="dxa"/>
            <w:vAlign w:val="center"/>
          </w:tcPr>
          <w:p w14:paraId="572992B5" w14:textId="77777777" w:rsidR="000103DF" w:rsidRDefault="000103DF" w:rsidP="0058394E">
            <w:pPr>
              <w:jc w:val="center"/>
              <w:rPr>
                <w:b/>
              </w:rPr>
            </w:pPr>
            <w:r w:rsidRPr="009339E5">
              <w:rPr>
                <w:b/>
              </w:rPr>
              <w:t>YES</w:t>
            </w:r>
          </w:p>
        </w:tc>
        <w:tc>
          <w:tcPr>
            <w:tcW w:w="993" w:type="dxa"/>
            <w:vAlign w:val="center"/>
          </w:tcPr>
          <w:p w14:paraId="70EE09A9" w14:textId="77777777" w:rsidR="000103DF" w:rsidRDefault="000103DF" w:rsidP="0058394E">
            <w:pPr>
              <w:jc w:val="center"/>
              <w:rPr>
                <w:b/>
              </w:rPr>
            </w:pPr>
            <w:r w:rsidRPr="009339E5">
              <w:rPr>
                <w:b/>
              </w:rPr>
              <w:t>NO</w:t>
            </w:r>
          </w:p>
        </w:tc>
      </w:tr>
      <w:tr w:rsidR="000103DF" w14:paraId="1796CE3E" w14:textId="77777777" w:rsidTr="0058394E">
        <w:tc>
          <w:tcPr>
            <w:tcW w:w="8506" w:type="dxa"/>
            <w:vAlign w:val="center"/>
          </w:tcPr>
          <w:p w14:paraId="440C1870" w14:textId="77777777" w:rsidR="000103DF" w:rsidRDefault="000103DF" w:rsidP="0058394E">
            <w:r>
              <w:t>Will the study involve recruitment of patients through the NHS or the use of NHS patient data or samples?</w:t>
            </w:r>
          </w:p>
        </w:tc>
        <w:sdt>
          <w:sdtPr>
            <w:id w:val="-1759204664"/>
            <w14:checkbox>
              <w14:checked w14:val="0"/>
              <w14:checkedState w14:val="2612" w14:font="MS Gothic"/>
              <w14:uncheckedState w14:val="2610" w14:font="MS Gothic"/>
            </w14:checkbox>
          </w:sdtPr>
          <w:sdtEndPr/>
          <w:sdtContent>
            <w:tc>
              <w:tcPr>
                <w:tcW w:w="708" w:type="dxa"/>
                <w:vAlign w:val="center"/>
              </w:tcPr>
              <w:p w14:paraId="1F124DF1" w14:textId="77777777" w:rsidR="000103DF" w:rsidRDefault="000103DF" w:rsidP="0058394E">
                <w:pPr>
                  <w:jc w:val="center"/>
                </w:pPr>
                <w:r>
                  <w:rPr>
                    <w:rFonts w:ascii="MS Gothic" w:eastAsia="MS Gothic" w:hAnsi="MS Gothic" w:hint="eastAsia"/>
                  </w:rPr>
                  <w:t>☐</w:t>
                </w:r>
              </w:p>
            </w:tc>
          </w:sdtContent>
        </w:sdt>
        <w:sdt>
          <w:sdtPr>
            <w:id w:val="-1518691879"/>
            <w14:checkbox>
              <w14:checked w14:val="1"/>
              <w14:checkedState w14:val="2612" w14:font="MS Gothic"/>
              <w14:uncheckedState w14:val="2610" w14:font="MS Gothic"/>
            </w14:checkbox>
          </w:sdtPr>
          <w:sdtEndPr/>
          <w:sdtContent>
            <w:tc>
              <w:tcPr>
                <w:tcW w:w="993" w:type="dxa"/>
                <w:vAlign w:val="center"/>
              </w:tcPr>
              <w:p w14:paraId="1C44D472" w14:textId="77777777" w:rsidR="000103DF" w:rsidRDefault="000103DF" w:rsidP="0058394E">
                <w:pPr>
                  <w:jc w:val="center"/>
                </w:pPr>
                <w:r>
                  <w:rPr>
                    <w:rFonts w:ascii="MS Gothic" w:eastAsia="MS Gothic" w:hAnsi="MS Gothic" w:hint="eastAsia"/>
                  </w:rPr>
                  <w:t>☒</w:t>
                </w:r>
              </w:p>
            </w:tc>
          </w:sdtContent>
        </w:sdt>
      </w:tr>
      <w:tr w:rsidR="000103DF" w14:paraId="74B0757A" w14:textId="77777777" w:rsidTr="0058394E">
        <w:tc>
          <w:tcPr>
            <w:tcW w:w="8506" w:type="dxa"/>
            <w:vAlign w:val="center"/>
          </w:tcPr>
          <w:p w14:paraId="0F72D62D" w14:textId="77777777" w:rsidR="000103DF" w:rsidRDefault="000103DF" w:rsidP="0058394E">
            <w:r>
              <w:t>Will the study involve the collection of tissue samples (including blood, saliva, urine, etc.) from participants or the use of existing samples?</w:t>
            </w:r>
          </w:p>
        </w:tc>
        <w:sdt>
          <w:sdtPr>
            <w:id w:val="-457342797"/>
            <w14:checkbox>
              <w14:checked w14:val="0"/>
              <w14:checkedState w14:val="2612" w14:font="MS Gothic"/>
              <w14:uncheckedState w14:val="2610" w14:font="MS Gothic"/>
            </w14:checkbox>
          </w:sdtPr>
          <w:sdtEndPr/>
          <w:sdtContent>
            <w:tc>
              <w:tcPr>
                <w:tcW w:w="708" w:type="dxa"/>
                <w:vAlign w:val="center"/>
              </w:tcPr>
              <w:p w14:paraId="438F31EC" w14:textId="77777777" w:rsidR="000103DF" w:rsidRDefault="000103DF" w:rsidP="0058394E">
                <w:pPr>
                  <w:jc w:val="center"/>
                </w:pPr>
                <w:r>
                  <w:rPr>
                    <w:rFonts w:ascii="MS Gothic" w:eastAsia="MS Gothic" w:hAnsi="MS Gothic" w:hint="eastAsia"/>
                  </w:rPr>
                  <w:t>☐</w:t>
                </w:r>
              </w:p>
            </w:tc>
          </w:sdtContent>
        </w:sdt>
        <w:sdt>
          <w:sdtPr>
            <w:id w:val="1062683713"/>
            <w14:checkbox>
              <w14:checked w14:val="1"/>
              <w14:checkedState w14:val="2612" w14:font="MS Gothic"/>
              <w14:uncheckedState w14:val="2610" w14:font="MS Gothic"/>
            </w14:checkbox>
          </w:sdtPr>
          <w:sdtEndPr/>
          <w:sdtContent>
            <w:tc>
              <w:tcPr>
                <w:tcW w:w="993" w:type="dxa"/>
                <w:vAlign w:val="center"/>
              </w:tcPr>
              <w:p w14:paraId="677AFFB3" w14:textId="77777777" w:rsidR="000103DF" w:rsidRDefault="000103DF" w:rsidP="0058394E">
                <w:pPr>
                  <w:jc w:val="center"/>
                </w:pPr>
                <w:r>
                  <w:rPr>
                    <w:rFonts w:ascii="MS Gothic" w:eastAsia="MS Gothic" w:hAnsi="MS Gothic" w:hint="eastAsia"/>
                  </w:rPr>
                  <w:t>☒</w:t>
                </w:r>
              </w:p>
            </w:tc>
          </w:sdtContent>
        </w:sdt>
      </w:tr>
      <w:tr w:rsidR="000103DF" w14:paraId="0E8E282E" w14:textId="77777777" w:rsidTr="0058394E">
        <w:tc>
          <w:tcPr>
            <w:tcW w:w="8506" w:type="dxa"/>
            <w:vAlign w:val="center"/>
          </w:tcPr>
          <w:p w14:paraId="3097C866" w14:textId="77777777" w:rsidR="000103DF" w:rsidRDefault="000103DF" w:rsidP="0058394E">
            <w:r>
              <w:t>Will the study involve participants, or their data, from adult social care, including home care, or residents from a residential or nursing care home?</w:t>
            </w:r>
          </w:p>
        </w:tc>
        <w:sdt>
          <w:sdtPr>
            <w:id w:val="1797720762"/>
            <w14:checkbox>
              <w14:checked w14:val="0"/>
              <w14:checkedState w14:val="2612" w14:font="MS Gothic"/>
              <w14:uncheckedState w14:val="2610" w14:font="MS Gothic"/>
            </w14:checkbox>
          </w:sdtPr>
          <w:sdtEndPr/>
          <w:sdtContent>
            <w:tc>
              <w:tcPr>
                <w:tcW w:w="708" w:type="dxa"/>
                <w:vAlign w:val="center"/>
              </w:tcPr>
              <w:p w14:paraId="49EFCD4B" w14:textId="77777777" w:rsidR="000103DF" w:rsidRDefault="000103DF" w:rsidP="0058394E">
                <w:pPr>
                  <w:jc w:val="center"/>
                </w:pPr>
                <w:r>
                  <w:rPr>
                    <w:rFonts w:ascii="MS Gothic" w:eastAsia="MS Gothic" w:hAnsi="MS Gothic" w:hint="eastAsia"/>
                  </w:rPr>
                  <w:t>☐</w:t>
                </w:r>
              </w:p>
            </w:tc>
          </w:sdtContent>
        </w:sdt>
        <w:sdt>
          <w:sdtPr>
            <w:id w:val="966393636"/>
            <w14:checkbox>
              <w14:checked w14:val="1"/>
              <w14:checkedState w14:val="2612" w14:font="MS Gothic"/>
              <w14:uncheckedState w14:val="2610" w14:font="MS Gothic"/>
            </w14:checkbox>
          </w:sdtPr>
          <w:sdtEndPr/>
          <w:sdtContent>
            <w:tc>
              <w:tcPr>
                <w:tcW w:w="993" w:type="dxa"/>
                <w:vAlign w:val="center"/>
              </w:tcPr>
              <w:p w14:paraId="0FA380BA" w14:textId="77777777" w:rsidR="000103DF" w:rsidRDefault="000103DF" w:rsidP="0058394E">
                <w:pPr>
                  <w:jc w:val="center"/>
                </w:pPr>
                <w:r>
                  <w:rPr>
                    <w:rFonts w:ascii="MS Gothic" w:eastAsia="MS Gothic" w:hAnsi="MS Gothic" w:hint="eastAsia"/>
                  </w:rPr>
                  <w:t>☒</w:t>
                </w:r>
              </w:p>
            </w:tc>
          </w:sdtContent>
        </w:sdt>
      </w:tr>
      <w:tr w:rsidR="000103DF" w14:paraId="00ABCD6D" w14:textId="77777777" w:rsidTr="0058394E">
        <w:tc>
          <w:tcPr>
            <w:tcW w:w="8506" w:type="dxa"/>
            <w:vAlign w:val="center"/>
          </w:tcPr>
          <w:p w14:paraId="7EA8208F" w14:textId="77777777" w:rsidR="000103DF" w:rsidRDefault="000103DF" w:rsidP="0058394E">
            <w:r>
              <w:t xml:space="preserve">Will the study involve research participants identified because of their status as relatives or carers of past or present users of these services? </w:t>
            </w:r>
          </w:p>
        </w:tc>
        <w:sdt>
          <w:sdtPr>
            <w:id w:val="1195343782"/>
            <w14:checkbox>
              <w14:checked w14:val="0"/>
              <w14:checkedState w14:val="2612" w14:font="MS Gothic"/>
              <w14:uncheckedState w14:val="2610" w14:font="MS Gothic"/>
            </w14:checkbox>
          </w:sdtPr>
          <w:sdtEndPr/>
          <w:sdtContent>
            <w:tc>
              <w:tcPr>
                <w:tcW w:w="708" w:type="dxa"/>
                <w:vAlign w:val="center"/>
              </w:tcPr>
              <w:p w14:paraId="12F60277" w14:textId="77777777" w:rsidR="000103DF" w:rsidRDefault="000103DF" w:rsidP="0058394E">
                <w:pPr>
                  <w:jc w:val="center"/>
                </w:pPr>
                <w:r>
                  <w:rPr>
                    <w:rFonts w:ascii="MS Gothic" w:eastAsia="MS Gothic" w:hAnsi="MS Gothic" w:hint="eastAsia"/>
                  </w:rPr>
                  <w:t>☐</w:t>
                </w:r>
              </w:p>
            </w:tc>
          </w:sdtContent>
        </w:sdt>
        <w:sdt>
          <w:sdtPr>
            <w:id w:val="1819530480"/>
            <w14:checkbox>
              <w14:checked w14:val="1"/>
              <w14:checkedState w14:val="2612" w14:font="MS Gothic"/>
              <w14:uncheckedState w14:val="2610" w14:font="MS Gothic"/>
            </w14:checkbox>
          </w:sdtPr>
          <w:sdtEndPr/>
          <w:sdtContent>
            <w:tc>
              <w:tcPr>
                <w:tcW w:w="993" w:type="dxa"/>
                <w:vAlign w:val="center"/>
              </w:tcPr>
              <w:p w14:paraId="02C95418" w14:textId="77777777" w:rsidR="000103DF" w:rsidRDefault="000103DF" w:rsidP="0058394E">
                <w:pPr>
                  <w:jc w:val="center"/>
                </w:pPr>
                <w:r>
                  <w:rPr>
                    <w:rFonts w:ascii="MS Gothic" w:eastAsia="MS Gothic" w:hAnsi="MS Gothic" w:hint="eastAsia"/>
                  </w:rPr>
                  <w:t>☒</w:t>
                </w:r>
              </w:p>
            </w:tc>
          </w:sdtContent>
        </w:sdt>
      </w:tr>
      <w:tr w:rsidR="000103DF" w14:paraId="5D32847E" w14:textId="77777777" w:rsidTr="0058394E">
        <w:tc>
          <w:tcPr>
            <w:tcW w:w="8506" w:type="dxa"/>
            <w:vAlign w:val="center"/>
          </w:tcPr>
          <w:p w14:paraId="59F4849F" w14:textId="77777777" w:rsidR="000103DF" w:rsidRDefault="000103DF" w:rsidP="0058394E">
            <w:r>
              <w:t>Does the study involve participants aged 16 or over who are unable to give informed consent (e.g. people with learning disabilities or dementia)?</w:t>
            </w:r>
          </w:p>
        </w:tc>
        <w:sdt>
          <w:sdtPr>
            <w:id w:val="641850366"/>
            <w14:checkbox>
              <w14:checked w14:val="0"/>
              <w14:checkedState w14:val="2612" w14:font="MS Gothic"/>
              <w14:uncheckedState w14:val="2610" w14:font="MS Gothic"/>
            </w14:checkbox>
          </w:sdtPr>
          <w:sdtEndPr/>
          <w:sdtContent>
            <w:tc>
              <w:tcPr>
                <w:tcW w:w="708" w:type="dxa"/>
                <w:vAlign w:val="center"/>
              </w:tcPr>
              <w:p w14:paraId="1490B72D" w14:textId="1C3F5F5E" w:rsidR="000103DF" w:rsidRDefault="00465506" w:rsidP="0058394E">
                <w:pPr>
                  <w:jc w:val="center"/>
                </w:pPr>
                <w:r>
                  <w:rPr>
                    <w:rFonts w:ascii="MS Gothic" w:eastAsia="MS Gothic" w:hAnsi="MS Gothic" w:hint="eastAsia"/>
                  </w:rPr>
                  <w:t>☐</w:t>
                </w:r>
              </w:p>
            </w:tc>
          </w:sdtContent>
        </w:sdt>
        <w:sdt>
          <w:sdtPr>
            <w:id w:val="339274923"/>
            <w14:checkbox>
              <w14:checked w14:val="1"/>
              <w14:checkedState w14:val="2612" w14:font="MS Gothic"/>
              <w14:uncheckedState w14:val="2610" w14:font="MS Gothic"/>
            </w14:checkbox>
          </w:sdtPr>
          <w:sdtEndPr/>
          <w:sdtContent>
            <w:tc>
              <w:tcPr>
                <w:tcW w:w="993" w:type="dxa"/>
                <w:vAlign w:val="center"/>
              </w:tcPr>
              <w:p w14:paraId="0ED003E8" w14:textId="7FD6B240" w:rsidR="000103DF" w:rsidRDefault="00EE2927" w:rsidP="0058394E">
                <w:pPr>
                  <w:jc w:val="center"/>
                </w:pPr>
                <w:r>
                  <w:rPr>
                    <w:rFonts w:ascii="MS Gothic" w:eastAsia="MS Gothic" w:hAnsi="MS Gothic" w:hint="eastAsia"/>
                  </w:rPr>
                  <w:t>☒</w:t>
                </w:r>
              </w:p>
            </w:tc>
          </w:sdtContent>
        </w:sdt>
      </w:tr>
      <w:tr w:rsidR="000103DF" w14:paraId="6B37A787" w14:textId="77777777" w:rsidTr="0058394E">
        <w:tc>
          <w:tcPr>
            <w:tcW w:w="8506" w:type="dxa"/>
            <w:vAlign w:val="center"/>
          </w:tcPr>
          <w:p w14:paraId="7611ABDD" w14:textId="77777777" w:rsidR="000103DF" w:rsidRDefault="000103DF" w:rsidP="0058394E">
            <w:r>
              <w:t>Is the research a social care study funded by the Department of Health?</w:t>
            </w:r>
          </w:p>
        </w:tc>
        <w:sdt>
          <w:sdtPr>
            <w:id w:val="-1585453095"/>
            <w14:checkbox>
              <w14:checked w14:val="0"/>
              <w14:checkedState w14:val="2612" w14:font="MS Gothic"/>
              <w14:uncheckedState w14:val="2610" w14:font="MS Gothic"/>
            </w14:checkbox>
          </w:sdtPr>
          <w:sdtEndPr/>
          <w:sdtContent>
            <w:tc>
              <w:tcPr>
                <w:tcW w:w="708" w:type="dxa"/>
                <w:vAlign w:val="center"/>
              </w:tcPr>
              <w:p w14:paraId="1EFB322D" w14:textId="77777777" w:rsidR="000103DF" w:rsidRDefault="000103DF" w:rsidP="0058394E">
                <w:pPr>
                  <w:jc w:val="center"/>
                </w:pPr>
                <w:r>
                  <w:rPr>
                    <w:rFonts w:ascii="MS Gothic" w:eastAsia="MS Gothic" w:hAnsi="MS Gothic" w:hint="eastAsia"/>
                  </w:rPr>
                  <w:t>☐</w:t>
                </w:r>
              </w:p>
            </w:tc>
          </w:sdtContent>
        </w:sdt>
        <w:sdt>
          <w:sdtPr>
            <w:id w:val="-1538352025"/>
            <w14:checkbox>
              <w14:checked w14:val="1"/>
              <w14:checkedState w14:val="2612" w14:font="MS Gothic"/>
              <w14:uncheckedState w14:val="2610" w14:font="MS Gothic"/>
            </w14:checkbox>
          </w:sdtPr>
          <w:sdtEndPr/>
          <w:sdtContent>
            <w:tc>
              <w:tcPr>
                <w:tcW w:w="993" w:type="dxa"/>
                <w:vAlign w:val="center"/>
              </w:tcPr>
              <w:p w14:paraId="25C0A99D" w14:textId="77777777" w:rsidR="000103DF" w:rsidRDefault="000103DF" w:rsidP="0058394E">
                <w:pPr>
                  <w:jc w:val="center"/>
                </w:pPr>
                <w:r>
                  <w:rPr>
                    <w:rFonts w:ascii="MS Gothic" w:eastAsia="MS Gothic" w:hAnsi="MS Gothic" w:hint="eastAsia"/>
                  </w:rPr>
                  <w:t>☒</w:t>
                </w:r>
              </w:p>
            </w:tc>
          </w:sdtContent>
        </w:sdt>
      </w:tr>
      <w:tr w:rsidR="000103DF" w:rsidRPr="00E25807" w14:paraId="374BAC05" w14:textId="77777777" w:rsidTr="0058394E">
        <w:tc>
          <w:tcPr>
            <w:tcW w:w="8506" w:type="dxa"/>
            <w:vAlign w:val="center"/>
          </w:tcPr>
          <w:p w14:paraId="5122C86C" w14:textId="77777777" w:rsidR="000103DF" w:rsidRPr="00E25807" w:rsidRDefault="000103DF" w:rsidP="0058394E">
            <w:r w:rsidRPr="00E25807">
              <w:t>Is the research a health-related study involving prisoners?</w:t>
            </w:r>
          </w:p>
        </w:tc>
        <w:sdt>
          <w:sdtPr>
            <w:id w:val="810763199"/>
            <w14:checkbox>
              <w14:checked w14:val="0"/>
              <w14:checkedState w14:val="2612" w14:font="MS Gothic"/>
              <w14:uncheckedState w14:val="2610" w14:font="MS Gothic"/>
            </w14:checkbox>
          </w:sdtPr>
          <w:sdtEndPr/>
          <w:sdtContent>
            <w:tc>
              <w:tcPr>
                <w:tcW w:w="708" w:type="dxa"/>
                <w:vAlign w:val="center"/>
              </w:tcPr>
              <w:p w14:paraId="3E6FC41B" w14:textId="77777777" w:rsidR="000103DF" w:rsidRPr="00E25807" w:rsidRDefault="000103DF" w:rsidP="0058394E">
                <w:pPr>
                  <w:jc w:val="center"/>
                </w:pPr>
                <w:r>
                  <w:rPr>
                    <w:rFonts w:ascii="MS Gothic" w:eastAsia="MS Gothic" w:hAnsi="MS Gothic" w:hint="eastAsia"/>
                  </w:rPr>
                  <w:t>☐</w:t>
                </w:r>
              </w:p>
            </w:tc>
          </w:sdtContent>
        </w:sdt>
        <w:sdt>
          <w:sdtPr>
            <w:id w:val="-1241332387"/>
            <w14:checkbox>
              <w14:checked w14:val="1"/>
              <w14:checkedState w14:val="2612" w14:font="MS Gothic"/>
              <w14:uncheckedState w14:val="2610" w14:font="MS Gothic"/>
            </w14:checkbox>
          </w:sdtPr>
          <w:sdtEndPr/>
          <w:sdtContent>
            <w:tc>
              <w:tcPr>
                <w:tcW w:w="993" w:type="dxa"/>
                <w:vAlign w:val="center"/>
              </w:tcPr>
              <w:p w14:paraId="60C316B9" w14:textId="77777777" w:rsidR="000103DF" w:rsidRPr="00E25807" w:rsidRDefault="000103DF" w:rsidP="0058394E">
                <w:pPr>
                  <w:jc w:val="center"/>
                </w:pPr>
                <w:r>
                  <w:rPr>
                    <w:rFonts w:ascii="MS Gothic" w:eastAsia="MS Gothic" w:hAnsi="MS Gothic" w:hint="eastAsia"/>
                  </w:rPr>
                  <w:t>☒</w:t>
                </w:r>
              </w:p>
            </w:tc>
          </w:sdtContent>
        </w:sdt>
      </w:tr>
      <w:tr w:rsidR="000103DF" w:rsidRPr="00E25807" w14:paraId="46134A34" w14:textId="77777777" w:rsidTr="0058394E">
        <w:tc>
          <w:tcPr>
            <w:tcW w:w="8506" w:type="dxa"/>
            <w:vAlign w:val="center"/>
          </w:tcPr>
          <w:p w14:paraId="6D131C79" w14:textId="77777777" w:rsidR="000103DF" w:rsidRPr="00E25807" w:rsidRDefault="000103DF" w:rsidP="0058394E">
            <w:pPr>
              <w:pStyle w:val="Default"/>
              <w:rPr>
                <w:color w:val="auto"/>
              </w:rPr>
            </w:pPr>
            <w:r w:rsidRPr="00E25807">
              <w:rPr>
                <w:color w:val="auto"/>
                <w:sz w:val="22"/>
                <w:szCs w:val="22"/>
              </w:rPr>
              <w:t>Is the research a clinical investigation of a non-CE Marked medical device, or a medical device which has been modified or is being used outside its CE Mark intended purpose, conducted by or with the support of the manufacturer or another commercial company to provide data for CE marking purposes? (a CE mark signifies compliance with European safety standards)</w:t>
            </w:r>
          </w:p>
        </w:tc>
        <w:sdt>
          <w:sdtPr>
            <w:id w:val="1857074097"/>
            <w14:checkbox>
              <w14:checked w14:val="0"/>
              <w14:checkedState w14:val="2612" w14:font="MS Gothic"/>
              <w14:uncheckedState w14:val="2610" w14:font="MS Gothic"/>
            </w14:checkbox>
          </w:sdtPr>
          <w:sdtEndPr/>
          <w:sdtContent>
            <w:tc>
              <w:tcPr>
                <w:tcW w:w="708" w:type="dxa"/>
                <w:vAlign w:val="center"/>
              </w:tcPr>
              <w:p w14:paraId="113833F0" w14:textId="77777777" w:rsidR="000103DF" w:rsidRPr="00E25807" w:rsidRDefault="000103DF" w:rsidP="0058394E">
                <w:pPr>
                  <w:jc w:val="center"/>
                </w:pPr>
                <w:r>
                  <w:rPr>
                    <w:rFonts w:ascii="MS Gothic" w:eastAsia="MS Gothic" w:hAnsi="MS Gothic" w:hint="eastAsia"/>
                  </w:rPr>
                  <w:t>☐</w:t>
                </w:r>
              </w:p>
            </w:tc>
          </w:sdtContent>
        </w:sdt>
        <w:sdt>
          <w:sdtPr>
            <w:id w:val="1084190120"/>
            <w14:checkbox>
              <w14:checked w14:val="1"/>
              <w14:checkedState w14:val="2612" w14:font="MS Gothic"/>
              <w14:uncheckedState w14:val="2610" w14:font="MS Gothic"/>
            </w14:checkbox>
          </w:sdtPr>
          <w:sdtEndPr/>
          <w:sdtContent>
            <w:tc>
              <w:tcPr>
                <w:tcW w:w="993" w:type="dxa"/>
                <w:vAlign w:val="center"/>
              </w:tcPr>
              <w:p w14:paraId="342D39E8" w14:textId="77777777" w:rsidR="000103DF" w:rsidRPr="00E25807" w:rsidRDefault="000103DF" w:rsidP="0058394E">
                <w:pPr>
                  <w:jc w:val="center"/>
                </w:pPr>
                <w:r>
                  <w:rPr>
                    <w:rFonts w:ascii="MS Gothic" w:eastAsia="MS Gothic" w:hAnsi="MS Gothic" w:hint="eastAsia"/>
                  </w:rPr>
                  <w:t>☒</w:t>
                </w:r>
              </w:p>
            </w:tc>
          </w:sdtContent>
        </w:sdt>
      </w:tr>
      <w:tr w:rsidR="000103DF" w:rsidRPr="00E25807" w14:paraId="632E46E9" w14:textId="77777777" w:rsidTr="0058394E">
        <w:trPr>
          <w:trHeight w:val="308"/>
        </w:trPr>
        <w:tc>
          <w:tcPr>
            <w:tcW w:w="8506" w:type="dxa"/>
            <w:vAlign w:val="center"/>
          </w:tcPr>
          <w:p w14:paraId="6D128D52" w14:textId="77777777" w:rsidR="000103DF" w:rsidRPr="00E25807" w:rsidRDefault="000103DF" w:rsidP="0058394E">
            <w:pPr>
              <w:pStyle w:val="Default"/>
              <w:rPr>
                <w:color w:val="auto"/>
                <w:sz w:val="22"/>
                <w:szCs w:val="22"/>
              </w:rPr>
            </w:pPr>
            <w:r w:rsidRPr="00E25807">
              <w:rPr>
                <w:color w:val="auto"/>
                <w:sz w:val="22"/>
                <w:szCs w:val="22"/>
              </w:rPr>
              <w:t>Is the research a clinical trial of an investigational medicinal product or a medical device?</w:t>
            </w:r>
          </w:p>
        </w:tc>
        <w:sdt>
          <w:sdtPr>
            <w:id w:val="1602302805"/>
            <w14:checkbox>
              <w14:checked w14:val="0"/>
              <w14:checkedState w14:val="2612" w14:font="MS Gothic"/>
              <w14:uncheckedState w14:val="2610" w14:font="MS Gothic"/>
            </w14:checkbox>
          </w:sdtPr>
          <w:sdtEndPr/>
          <w:sdtContent>
            <w:tc>
              <w:tcPr>
                <w:tcW w:w="708" w:type="dxa"/>
                <w:vAlign w:val="center"/>
              </w:tcPr>
              <w:p w14:paraId="7BC47A39" w14:textId="77777777" w:rsidR="000103DF" w:rsidRPr="00E25807" w:rsidRDefault="000103DF" w:rsidP="0058394E">
                <w:pPr>
                  <w:jc w:val="center"/>
                </w:pPr>
                <w:r>
                  <w:rPr>
                    <w:rFonts w:ascii="MS Gothic" w:eastAsia="MS Gothic" w:hAnsi="MS Gothic" w:hint="eastAsia"/>
                  </w:rPr>
                  <w:t>☐</w:t>
                </w:r>
              </w:p>
            </w:tc>
          </w:sdtContent>
        </w:sdt>
        <w:sdt>
          <w:sdtPr>
            <w:id w:val="-1799282059"/>
            <w14:checkbox>
              <w14:checked w14:val="1"/>
              <w14:checkedState w14:val="2612" w14:font="MS Gothic"/>
              <w14:uncheckedState w14:val="2610" w14:font="MS Gothic"/>
            </w14:checkbox>
          </w:sdtPr>
          <w:sdtEndPr/>
          <w:sdtContent>
            <w:tc>
              <w:tcPr>
                <w:tcW w:w="993" w:type="dxa"/>
                <w:vAlign w:val="center"/>
              </w:tcPr>
              <w:p w14:paraId="3B91CB3A" w14:textId="77777777" w:rsidR="000103DF" w:rsidRPr="00E25807" w:rsidRDefault="000103DF" w:rsidP="0058394E">
                <w:pPr>
                  <w:jc w:val="center"/>
                </w:pPr>
                <w:r>
                  <w:rPr>
                    <w:rFonts w:ascii="MS Gothic" w:eastAsia="MS Gothic" w:hAnsi="MS Gothic" w:hint="eastAsia"/>
                  </w:rPr>
                  <w:t>☒</w:t>
                </w:r>
              </w:p>
            </w:tc>
          </w:sdtContent>
        </w:sdt>
      </w:tr>
    </w:tbl>
    <w:p w14:paraId="0163467E" w14:textId="77777777" w:rsidR="000103DF" w:rsidRPr="00E25807" w:rsidRDefault="000103DF" w:rsidP="000103DF">
      <w:pPr>
        <w:rPr>
          <w:sz w:val="12"/>
          <w:szCs w:val="12"/>
        </w:rPr>
      </w:pPr>
    </w:p>
    <w:p w14:paraId="58940E30" w14:textId="77777777" w:rsidR="000103DF" w:rsidRDefault="000103DF" w:rsidP="000103DF">
      <w:pPr>
        <w:spacing w:after="120"/>
        <w:ind w:left="-709" w:right="-471"/>
        <w:jc w:val="both"/>
        <w:rPr>
          <w:b/>
        </w:rPr>
      </w:pPr>
      <w:r w:rsidRPr="00E25807">
        <w:rPr>
          <w:b/>
        </w:rPr>
        <w:t>If the answer to any questions in Section IV</w:t>
      </w:r>
      <w:r>
        <w:rPr>
          <w:b/>
        </w:rPr>
        <w:t>(</w:t>
      </w:r>
      <w:r w:rsidRPr="00E25807">
        <w:rPr>
          <w:b/>
        </w:rPr>
        <w:t>A</w:t>
      </w:r>
      <w:r>
        <w:rPr>
          <w:b/>
        </w:rPr>
        <w:t>)</w:t>
      </w:r>
      <w:r w:rsidRPr="00E25807">
        <w:rPr>
          <w:b/>
        </w:rPr>
        <w:t xml:space="preserve"> is ‘yes’, please contact the Research Ethics &amp;</w:t>
      </w:r>
      <w:r>
        <w:rPr>
          <w:b/>
        </w:rPr>
        <w:t xml:space="preserve"> Governance Officer for further advice and assistance.</w:t>
      </w:r>
    </w:p>
    <w:tbl>
      <w:tblPr>
        <w:tblStyle w:val="TableGrid"/>
        <w:tblW w:w="10207" w:type="dxa"/>
        <w:tblInd w:w="-601" w:type="dxa"/>
        <w:tblLook w:val="04A0" w:firstRow="1" w:lastRow="0" w:firstColumn="1" w:lastColumn="0" w:noHBand="0" w:noVBand="1"/>
      </w:tblPr>
      <w:tblGrid>
        <w:gridCol w:w="8506"/>
        <w:gridCol w:w="708"/>
        <w:gridCol w:w="993"/>
      </w:tblGrid>
      <w:tr w:rsidR="000103DF" w14:paraId="3649D318" w14:textId="77777777" w:rsidTr="0058394E">
        <w:tc>
          <w:tcPr>
            <w:tcW w:w="8506" w:type="dxa"/>
            <w:vAlign w:val="center"/>
          </w:tcPr>
          <w:p w14:paraId="42F12D0B" w14:textId="77777777" w:rsidR="000103DF" w:rsidRPr="00C36386" w:rsidRDefault="000103DF" w:rsidP="000103DF">
            <w:pPr>
              <w:pStyle w:val="ListParagraph"/>
              <w:numPr>
                <w:ilvl w:val="0"/>
                <w:numId w:val="8"/>
              </w:numPr>
              <w:spacing w:line="240" w:lineRule="auto"/>
              <w:rPr>
                <w:b/>
              </w:rPr>
            </w:pPr>
            <w:r>
              <w:rPr>
                <w:b/>
              </w:rPr>
              <w:t>Research that may need full review by the Sciences REAG</w:t>
            </w:r>
          </w:p>
        </w:tc>
        <w:tc>
          <w:tcPr>
            <w:tcW w:w="708" w:type="dxa"/>
            <w:vAlign w:val="center"/>
          </w:tcPr>
          <w:p w14:paraId="3959C9A0" w14:textId="77777777" w:rsidR="000103DF" w:rsidRDefault="000103DF" w:rsidP="0058394E">
            <w:pPr>
              <w:jc w:val="center"/>
              <w:rPr>
                <w:b/>
              </w:rPr>
            </w:pPr>
            <w:r w:rsidRPr="009339E5">
              <w:rPr>
                <w:b/>
              </w:rPr>
              <w:t>YES</w:t>
            </w:r>
          </w:p>
        </w:tc>
        <w:tc>
          <w:tcPr>
            <w:tcW w:w="993" w:type="dxa"/>
            <w:vAlign w:val="center"/>
          </w:tcPr>
          <w:p w14:paraId="4498D5AB" w14:textId="77777777" w:rsidR="000103DF" w:rsidRDefault="000103DF" w:rsidP="0058394E">
            <w:pPr>
              <w:jc w:val="center"/>
              <w:rPr>
                <w:b/>
              </w:rPr>
            </w:pPr>
            <w:r w:rsidRPr="009339E5">
              <w:rPr>
                <w:b/>
              </w:rPr>
              <w:t>NO</w:t>
            </w:r>
          </w:p>
        </w:tc>
      </w:tr>
      <w:tr w:rsidR="000103DF" w14:paraId="5B80B5DD" w14:textId="77777777" w:rsidTr="0058394E">
        <w:tc>
          <w:tcPr>
            <w:tcW w:w="8506" w:type="dxa"/>
            <w:vAlign w:val="center"/>
          </w:tcPr>
          <w:p w14:paraId="49340E9E" w14:textId="77777777" w:rsidR="000103DF" w:rsidRDefault="000103DF" w:rsidP="0058394E">
            <w:r>
              <w:t xml:space="preserve">Does the research involve other vulnerable groups: </w:t>
            </w:r>
            <w:proofErr w:type="spellStart"/>
            <w:r>
              <w:t>eg</w:t>
            </w:r>
            <w:proofErr w:type="spellEnd"/>
            <w:r>
              <w:t>, children; those with cognitive impairment?</w:t>
            </w:r>
          </w:p>
        </w:tc>
        <w:sdt>
          <w:sdtPr>
            <w:id w:val="-1871916440"/>
            <w14:checkbox>
              <w14:checked w14:val="0"/>
              <w14:checkedState w14:val="2612" w14:font="MS Gothic"/>
              <w14:uncheckedState w14:val="2610" w14:font="MS Gothic"/>
            </w14:checkbox>
          </w:sdtPr>
          <w:sdtEndPr/>
          <w:sdtContent>
            <w:tc>
              <w:tcPr>
                <w:tcW w:w="708" w:type="dxa"/>
                <w:vAlign w:val="center"/>
              </w:tcPr>
              <w:p w14:paraId="6D21A780" w14:textId="77777777" w:rsidR="000103DF" w:rsidRDefault="000103DF" w:rsidP="0058394E">
                <w:pPr>
                  <w:jc w:val="center"/>
                </w:pPr>
                <w:r>
                  <w:rPr>
                    <w:rFonts w:ascii="MS Gothic" w:eastAsia="MS Gothic" w:hAnsi="MS Gothic" w:hint="eastAsia"/>
                  </w:rPr>
                  <w:t>☐</w:t>
                </w:r>
              </w:p>
            </w:tc>
          </w:sdtContent>
        </w:sdt>
        <w:sdt>
          <w:sdtPr>
            <w:id w:val="-1277715798"/>
            <w14:checkbox>
              <w14:checked w14:val="1"/>
              <w14:checkedState w14:val="2612" w14:font="MS Gothic"/>
              <w14:uncheckedState w14:val="2610" w14:font="MS Gothic"/>
            </w14:checkbox>
          </w:sdtPr>
          <w:sdtEndPr/>
          <w:sdtContent>
            <w:tc>
              <w:tcPr>
                <w:tcW w:w="993" w:type="dxa"/>
                <w:vAlign w:val="center"/>
              </w:tcPr>
              <w:p w14:paraId="3F23CD1D" w14:textId="77777777" w:rsidR="000103DF" w:rsidRDefault="000103DF" w:rsidP="0058394E">
                <w:pPr>
                  <w:jc w:val="center"/>
                </w:pPr>
                <w:r>
                  <w:rPr>
                    <w:rFonts w:ascii="MS Gothic" w:eastAsia="MS Gothic" w:hAnsi="MS Gothic" w:hint="eastAsia"/>
                  </w:rPr>
                  <w:t>☒</w:t>
                </w:r>
              </w:p>
            </w:tc>
          </w:sdtContent>
        </w:sdt>
      </w:tr>
      <w:tr w:rsidR="000103DF" w14:paraId="554C7F9A" w14:textId="77777777" w:rsidTr="0058394E">
        <w:tc>
          <w:tcPr>
            <w:tcW w:w="8506" w:type="dxa"/>
            <w:vAlign w:val="center"/>
          </w:tcPr>
          <w:p w14:paraId="73CDC170" w14:textId="77777777" w:rsidR="000103DF" w:rsidRDefault="000103DF" w:rsidP="0058394E">
            <w:r>
              <w:rPr>
                <w:rFonts w:eastAsia="Times New Roman"/>
              </w:rPr>
              <w:t>Is the research to be conducted in such a way that the relationship between participant and researcher is unequal (</w:t>
            </w:r>
            <w:proofErr w:type="spellStart"/>
            <w:r>
              <w:rPr>
                <w:rFonts w:eastAsia="Times New Roman"/>
              </w:rPr>
              <w:t>eg</w:t>
            </w:r>
            <w:proofErr w:type="spellEnd"/>
            <w:r>
              <w:rPr>
                <w:rFonts w:eastAsia="Times New Roman"/>
              </w:rPr>
              <w:t>, a subject may feel under pressure to participate in order to avoid damaging a relationship with the researcher)?</w:t>
            </w:r>
          </w:p>
        </w:tc>
        <w:sdt>
          <w:sdtPr>
            <w:id w:val="-1630628176"/>
            <w14:checkbox>
              <w14:checked w14:val="0"/>
              <w14:checkedState w14:val="2612" w14:font="MS Gothic"/>
              <w14:uncheckedState w14:val="2610" w14:font="MS Gothic"/>
            </w14:checkbox>
          </w:sdtPr>
          <w:sdtEndPr/>
          <w:sdtContent>
            <w:tc>
              <w:tcPr>
                <w:tcW w:w="708" w:type="dxa"/>
                <w:vAlign w:val="center"/>
              </w:tcPr>
              <w:p w14:paraId="3782E3F1" w14:textId="77777777" w:rsidR="000103DF" w:rsidRPr="00AC6465" w:rsidRDefault="000103DF" w:rsidP="0058394E">
                <w:pPr>
                  <w:jc w:val="center"/>
                </w:pPr>
                <w:r>
                  <w:rPr>
                    <w:rFonts w:ascii="MS Gothic" w:eastAsia="MS Gothic" w:hAnsi="MS Gothic" w:hint="eastAsia"/>
                  </w:rPr>
                  <w:t>☐</w:t>
                </w:r>
              </w:p>
            </w:tc>
          </w:sdtContent>
        </w:sdt>
        <w:sdt>
          <w:sdtPr>
            <w:id w:val="-922493596"/>
            <w14:checkbox>
              <w14:checked w14:val="1"/>
              <w14:checkedState w14:val="2612" w14:font="MS Gothic"/>
              <w14:uncheckedState w14:val="2610" w14:font="MS Gothic"/>
            </w14:checkbox>
          </w:sdtPr>
          <w:sdtEndPr/>
          <w:sdtContent>
            <w:tc>
              <w:tcPr>
                <w:tcW w:w="993" w:type="dxa"/>
                <w:vAlign w:val="center"/>
              </w:tcPr>
              <w:p w14:paraId="336F70F0" w14:textId="77777777" w:rsidR="000103DF" w:rsidRDefault="000103DF" w:rsidP="0058394E">
                <w:pPr>
                  <w:jc w:val="center"/>
                </w:pPr>
                <w:r>
                  <w:rPr>
                    <w:rFonts w:ascii="MS Gothic" w:eastAsia="MS Gothic" w:hAnsi="MS Gothic" w:hint="eastAsia"/>
                  </w:rPr>
                  <w:t>☒</w:t>
                </w:r>
              </w:p>
            </w:tc>
          </w:sdtContent>
        </w:sdt>
      </w:tr>
      <w:tr w:rsidR="000103DF" w14:paraId="5A293A25" w14:textId="77777777" w:rsidTr="0058394E">
        <w:tc>
          <w:tcPr>
            <w:tcW w:w="8506" w:type="dxa"/>
            <w:vAlign w:val="center"/>
          </w:tcPr>
          <w:p w14:paraId="72C81DAB" w14:textId="77777777" w:rsidR="000103DF" w:rsidRDefault="000103DF" w:rsidP="0058394E">
            <w:r>
              <w:lastRenderedPageBreak/>
              <w:t xml:space="preserve">Does the project involve the collection of material that could be considered of a sensitive, personal, biographical, medical, psychological, </w:t>
            </w:r>
            <w:r w:rsidRPr="00FB7BE0">
              <w:t>social or physiological</w:t>
            </w:r>
            <w:r>
              <w:t xml:space="preserve"> </w:t>
            </w:r>
            <w:proofErr w:type="gramStart"/>
            <w:r>
              <w:t>nature.</w:t>
            </w:r>
            <w:proofErr w:type="gramEnd"/>
          </w:p>
        </w:tc>
        <w:sdt>
          <w:sdtPr>
            <w:id w:val="1811208358"/>
            <w14:checkbox>
              <w14:checked w14:val="0"/>
              <w14:checkedState w14:val="2612" w14:font="MS Gothic"/>
              <w14:uncheckedState w14:val="2610" w14:font="MS Gothic"/>
            </w14:checkbox>
          </w:sdtPr>
          <w:sdtEndPr/>
          <w:sdtContent>
            <w:tc>
              <w:tcPr>
                <w:tcW w:w="708" w:type="dxa"/>
                <w:vAlign w:val="center"/>
              </w:tcPr>
              <w:p w14:paraId="02272A74" w14:textId="77777777" w:rsidR="000103DF" w:rsidRPr="00AC6465" w:rsidRDefault="000103DF" w:rsidP="0058394E">
                <w:pPr>
                  <w:jc w:val="center"/>
                </w:pPr>
                <w:r>
                  <w:rPr>
                    <w:rFonts w:ascii="MS Gothic" w:eastAsia="MS Gothic" w:hAnsi="MS Gothic" w:hint="eastAsia"/>
                  </w:rPr>
                  <w:t>☐</w:t>
                </w:r>
              </w:p>
            </w:tc>
          </w:sdtContent>
        </w:sdt>
        <w:sdt>
          <w:sdtPr>
            <w:id w:val="-1397506009"/>
            <w14:checkbox>
              <w14:checked w14:val="1"/>
              <w14:checkedState w14:val="2612" w14:font="MS Gothic"/>
              <w14:uncheckedState w14:val="2610" w14:font="MS Gothic"/>
            </w14:checkbox>
          </w:sdtPr>
          <w:sdtEndPr/>
          <w:sdtContent>
            <w:tc>
              <w:tcPr>
                <w:tcW w:w="993" w:type="dxa"/>
                <w:vAlign w:val="center"/>
              </w:tcPr>
              <w:p w14:paraId="33944509" w14:textId="77777777" w:rsidR="000103DF" w:rsidRDefault="000103DF" w:rsidP="0058394E">
                <w:pPr>
                  <w:jc w:val="center"/>
                </w:pPr>
                <w:r>
                  <w:rPr>
                    <w:rFonts w:ascii="MS Gothic" w:eastAsia="MS Gothic" w:hAnsi="MS Gothic" w:hint="eastAsia"/>
                  </w:rPr>
                  <w:t>☒</w:t>
                </w:r>
              </w:p>
            </w:tc>
          </w:sdtContent>
        </w:sdt>
      </w:tr>
      <w:tr w:rsidR="000103DF" w14:paraId="0AE3579B" w14:textId="77777777" w:rsidTr="0058394E">
        <w:tc>
          <w:tcPr>
            <w:tcW w:w="8506" w:type="dxa"/>
            <w:vAlign w:val="center"/>
          </w:tcPr>
          <w:p w14:paraId="7AA8800B" w14:textId="77777777" w:rsidR="000103DF" w:rsidRPr="00C36386" w:rsidRDefault="000103DF" w:rsidP="0058394E">
            <w:r>
              <w:t>Will the study require the cooperation of a gatekeeper for initial access to the groups or individuals to be recruited</w:t>
            </w:r>
            <w:r w:rsidRPr="00CF1B7F">
              <w:t xml:space="preserve"> </w:t>
            </w:r>
            <w:r>
              <w:t>(</w:t>
            </w:r>
            <w:proofErr w:type="spellStart"/>
            <w:r>
              <w:t>eg</w:t>
            </w:r>
            <w:proofErr w:type="spellEnd"/>
            <w:r>
              <w:t>,</w:t>
            </w:r>
            <w:r w:rsidRPr="00CF1B7F">
              <w:t xml:space="preserve"> headmaster at a School; group leader of a self-help group)?</w:t>
            </w:r>
          </w:p>
        </w:tc>
        <w:sdt>
          <w:sdtPr>
            <w:id w:val="-828903528"/>
            <w14:checkbox>
              <w14:checked w14:val="0"/>
              <w14:checkedState w14:val="2612" w14:font="MS Gothic"/>
              <w14:uncheckedState w14:val="2610" w14:font="MS Gothic"/>
            </w14:checkbox>
          </w:sdtPr>
          <w:sdtEndPr/>
          <w:sdtContent>
            <w:tc>
              <w:tcPr>
                <w:tcW w:w="708" w:type="dxa"/>
                <w:vAlign w:val="center"/>
              </w:tcPr>
              <w:p w14:paraId="2D4527B3" w14:textId="77777777" w:rsidR="000103DF" w:rsidRDefault="000103DF" w:rsidP="0058394E">
                <w:pPr>
                  <w:jc w:val="center"/>
                </w:pPr>
                <w:r>
                  <w:rPr>
                    <w:rFonts w:ascii="MS Gothic" w:eastAsia="MS Gothic" w:hAnsi="MS Gothic" w:hint="eastAsia"/>
                  </w:rPr>
                  <w:t>☐</w:t>
                </w:r>
              </w:p>
            </w:tc>
          </w:sdtContent>
        </w:sdt>
        <w:sdt>
          <w:sdtPr>
            <w:id w:val="940798717"/>
            <w14:checkbox>
              <w14:checked w14:val="1"/>
              <w14:checkedState w14:val="2612" w14:font="MS Gothic"/>
              <w14:uncheckedState w14:val="2610" w14:font="MS Gothic"/>
            </w14:checkbox>
          </w:sdtPr>
          <w:sdtEndPr/>
          <w:sdtContent>
            <w:tc>
              <w:tcPr>
                <w:tcW w:w="993" w:type="dxa"/>
                <w:vAlign w:val="center"/>
              </w:tcPr>
              <w:p w14:paraId="5110C1B0" w14:textId="77777777" w:rsidR="000103DF" w:rsidRDefault="000103DF" w:rsidP="0058394E">
                <w:pPr>
                  <w:jc w:val="center"/>
                </w:pPr>
                <w:r>
                  <w:rPr>
                    <w:rFonts w:ascii="MS Gothic" w:eastAsia="MS Gothic" w:hAnsi="MS Gothic" w:hint="eastAsia"/>
                  </w:rPr>
                  <w:t>☒</w:t>
                </w:r>
              </w:p>
            </w:tc>
          </w:sdtContent>
        </w:sdt>
      </w:tr>
      <w:tr w:rsidR="000103DF" w14:paraId="29217939" w14:textId="77777777" w:rsidTr="0058394E">
        <w:tc>
          <w:tcPr>
            <w:tcW w:w="8506" w:type="dxa"/>
            <w:vAlign w:val="center"/>
          </w:tcPr>
          <w:p w14:paraId="4EA4808B" w14:textId="77777777" w:rsidR="000103DF" w:rsidRDefault="000103DF" w:rsidP="0058394E">
            <w:r>
              <w:t>Will it be necessary for participants to take part in the study without their knowledge and consent at the time? (</w:t>
            </w:r>
            <w:proofErr w:type="spellStart"/>
            <w:r>
              <w:t>eg</w:t>
            </w:r>
            <w:proofErr w:type="spellEnd"/>
            <w:r>
              <w:t>, covert observation of people in non-public places?)</w:t>
            </w:r>
          </w:p>
        </w:tc>
        <w:sdt>
          <w:sdtPr>
            <w:id w:val="-1424483539"/>
            <w14:checkbox>
              <w14:checked w14:val="0"/>
              <w14:checkedState w14:val="2612" w14:font="MS Gothic"/>
              <w14:uncheckedState w14:val="2610" w14:font="MS Gothic"/>
            </w14:checkbox>
          </w:sdtPr>
          <w:sdtEndPr/>
          <w:sdtContent>
            <w:tc>
              <w:tcPr>
                <w:tcW w:w="708" w:type="dxa"/>
                <w:vAlign w:val="center"/>
              </w:tcPr>
              <w:p w14:paraId="17E426EC" w14:textId="77777777" w:rsidR="000103DF" w:rsidRDefault="000103DF" w:rsidP="0058394E">
                <w:pPr>
                  <w:jc w:val="center"/>
                </w:pPr>
                <w:r>
                  <w:rPr>
                    <w:rFonts w:ascii="MS Gothic" w:eastAsia="MS Gothic" w:hAnsi="MS Gothic" w:hint="eastAsia"/>
                  </w:rPr>
                  <w:t>☐</w:t>
                </w:r>
              </w:p>
            </w:tc>
          </w:sdtContent>
        </w:sdt>
        <w:sdt>
          <w:sdtPr>
            <w:id w:val="-2014062537"/>
            <w14:checkbox>
              <w14:checked w14:val="1"/>
              <w14:checkedState w14:val="2612" w14:font="MS Gothic"/>
              <w14:uncheckedState w14:val="2610" w14:font="MS Gothic"/>
            </w14:checkbox>
          </w:sdtPr>
          <w:sdtEndPr/>
          <w:sdtContent>
            <w:tc>
              <w:tcPr>
                <w:tcW w:w="993" w:type="dxa"/>
                <w:vAlign w:val="center"/>
              </w:tcPr>
              <w:p w14:paraId="26B5D7B8" w14:textId="77777777" w:rsidR="000103DF" w:rsidRDefault="000103DF" w:rsidP="0058394E">
                <w:pPr>
                  <w:jc w:val="center"/>
                </w:pPr>
                <w:r>
                  <w:rPr>
                    <w:rFonts w:ascii="MS Gothic" w:eastAsia="MS Gothic" w:hAnsi="MS Gothic" w:hint="eastAsia"/>
                  </w:rPr>
                  <w:t>☒</w:t>
                </w:r>
              </w:p>
            </w:tc>
          </w:sdtContent>
        </w:sdt>
      </w:tr>
      <w:tr w:rsidR="000103DF" w14:paraId="68691F5A" w14:textId="77777777" w:rsidTr="0058394E">
        <w:tc>
          <w:tcPr>
            <w:tcW w:w="8506" w:type="dxa"/>
            <w:vAlign w:val="center"/>
          </w:tcPr>
          <w:p w14:paraId="04344F36" w14:textId="77777777" w:rsidR="000103DF" w:rsidRDefault="000103DF" w:rsidP="0058394E">
            <w:r>
              <w:t>Will the study involve discussion of sensitive topics (</w:t>
            </w:r>
            <w:proofErr w:type="spellStart"/>
            <w:r>
              <w:t>eg</w:t>
            </w:r>
            <w:proofErr w:type="spellEnd"/>
            <w:r>
              <w:t>, sexual activity; drug use; criminal activity)?</w:t>
            </w:r>
          </w:p>
        </w:tc>
        <w:sdt>
          <w:sdtPr>
            <w:id w:val="1851676390"/>
            <w14:checkbox>
              <w14:checked w14:val="0"/>
              <w14:checkedState w14:val="2612" w14:font="MS Gothic"/>
              <w14:uncheckedState w14:val="2610" w14:font="MS Gothic"/>
            </w14:checkbox>
          </w:sdtPr>
          <w:sdtEndPr/>
          <w:sdtContent>
            <w:tc>
              <w:tcPr>
                <w:tcW w:w="708" w:type="dxa"/>
                <w:vAlign w:val="center"/>
              </w:tcPr>
              <w:p w14:paraId="65CF7360" w14:textId="77777777" w:rsidR="000103DF" w:rsidRDefault="000103DF" w:rsidP="0058394E">
                <w:pPr>
                  <w:jc w:val="center"/>
                </w:pPr>
                <w:r>
                  <w:rPr>
                    <w:rFonts w:ascii="MS Gothic" w:eastAsia="MS Gothic" w:hAnsi="MS Gothic" w:hint="eastAsia"/>
                  </w:rPr>
                  <w:t>☐</w:t>
                </w:r>
              </w:p>
            </w:tc>
          </w:sdtContent>
        </w:sdt>
        <w:sdt>
          <w:sdtPr>
            <w:id w:val="240075319"/>
            <w14:checkbox>
              <w14:checked w14:val="1"/>
              <w14:checkedState w14:val="2612" w14:font="MS Gothic"/>
              <w14:uncheckedState w14:val="2610" w14:font="MS Gothic"/>
            </w14:checkbox>
          </w:sdtPr>
          <w:sdtEndPr/>
          <w:sdtContent>
            <w:tc>
              <w:tcPr>
                <w:tcW w:w="993" w:type="dxa"/>
                <w:vAlign w:val="center"/>
              </w:tcPr>
              <w:p w14:paraId="628A22E2" w14:textId="77777777" w:rsidR="000103DF" w:rsidRDefault="000103DF" w:rsidP="0058394E">
                <w:pPr>
                  <w:jc w:val="center"/>
                </w:pPr>
                <w:r>
                  <w:rPr>
                    <w:rFonts w:ascii="MS Gothic" w:eastAsia="MS Gothic" w:hAnsi="MS Gothic" w:hint="eastAsia"/>
                  </w:rPr>
                  <w:t>☒</w:t>
                </w:r>
              </w:p>
            </w:tc>
          </w:sdtContent>
        </w:sdt>
      </w:tr>
      <w:tr w:rsidR="000103DF" w14:paraId="156A8281" w14:textId="77777777" w:rsidTr="0058394E">
        <w:tc>
          <w:tcPr>
            <w:tcW w:w="8506" w:type="dxa"/>
            <w:vAlign w:val="center"/>
          </w:tcPr>
          <w:p w14:paraId="23E4A513" w14:textId="77777777" w:rsidR="000103DF" w:rsidRDefault="000103DF" w:rsidP="0058394E">
            <w:r>
              <w:t>Are drugs, placebos or other substances (</w:t>
            </w:r>
            <w:proofErr w:type="spellStart"/>
            <w:r>
              <w:t>eg</w:t>
            </w:r>
            <w:proofErr w:type="spellEnd"/>
            <w:r>
              <w:t>, food substances, vitamins) to be administered to the study participants or will the study involve invasive, intrusive or potentially harmful procedures of any kind?</w:t>
            </w:r>
          </w:p>
        </w:tc>
        <w:sdt>
          <w:sdtPr>
            <w:id w:val="355862321"/>
            <w14:checkbox>
              <w14:checked w14:val="0"/>
              <w14:checkedState w14:val="2612" w14:font="MS Gothic"/>
              <w14:uncheckedState w14:val="2610" w14:font="MS Gothic"/>
            </w14:checkbox>
          </w:sdtPr>
          <w:sdtEndPr/>
          <w:sdtContent>
            <w:tc>
              <w:tcPr>
                <w:tcW w:w="708" w:type="dxa"/>
                <w:vAlign w:val="center"/>
              </w:tcPr>
              <w:p w14:paraId="159D9A87" w14:textId="77777777" w:rsidR="000103DF" w:rsidRDefault="000103DF" w:rsidP="0058394E">
                <w:pPr>
                  <w:jc w:val="center"/>
                </w:pPr>
                <w:r>
                  <w:rPr>
                    <w:rFonts w:ascii="MS Gothic" w:eastAsia="MS Gothic" w:hAnsi="MS Gothic" w:hint="eastAsia"/>
                  </w:rPr>
                  <w:t>☐</w:t>
                </w:r>
              </w:p>
            </w:tc>
          </w:sdtContent>
        </w:sdt>
        <w:sdt>
          <w:sdtPr>
            <w:id w:val="-1124307341"/>
            <w14:checkbox>
              <w14:checked w14:val="1"/>
              <w14:checkedState w14:val="2612" w14:font="MS Gothic"/>
              <w14:uncheckedState w14:val="2610" w14:font="MS Gothic"/>
            </w14:checkbox>
          </w:sdtPr>
          <w:sdtEndPr/>
          <w:sdtContent>
            <w:tc>
              <w:tcPr>
                <w:tcW w:w="993" w:type="dxa"/>
                <w:vAlign w:val="center"/>
              </w:tcPr>
              <w:p w14:paraId="5A3DF19A" w14:textId="77777777" w:rsidR="000103DF" w:rsidRDefault="000103DF" w:rsidP="0058394E">
                <w:pPr>
                  <w:jc w:val="center"/>
                </w:pPr>
                <w:r>
                  <w:rPr>
                    <w:rFonts w:ascii="MS Gothic" w:eastAsia="MS Gothic" w:hAnsi="MS Gothic" w:hint="eastAsia"/>
                  </w:rPr>
                  <w:t>☒</w:t>
                </w:r>
              </w:p>
            </w:tc>
          </w:sdtContent>
        </w:sdt>
      </w:tr>
      <w:tr w:rsidR="000103DF" w14:paraId="340012CE" w14:textId="77777777" w:rsidTr="0058394E">
        <w:tc>
          <w:tcPr>
            <w:tcW w:w="8506" w:type="dxa"/>
            <w:vAlign w:val="center"/>
          </w:tcPr>
          <w:p w14:paraId="321D555F" w14:textId="77777777" w:rsidR="000103DF" w:rsidRDefault="000103DF" w:rsidP="0058394E">
            <w:r>
              <w:t>Is pain or more than mild discomfort likely to result from the study?</w:t>
            </w:r>
          </w:p>
        </w:tc>
        <w:sdt>
          <w:sdtPr>
            <w:id w:val="-1496488295"/>
            <w14:checkbox>
              <w14:checked w14:val="0"/>
              <w14:checkedState w14:val="2612" w14:font="MS Gothic"/>
              <w14:uncheckedState w14:val="2610" w14:font="MS Gothic"/>
            </w14:checkbox>
          </w:sdtPr>
          <w:sdtEndPr/>
          <w:sdtContent>
            <w:tc>
              <w:tcPr>
                <w:tcW w:w="708" w:type="dxa"/>
                <w:vAlign w:val="center"/>
              </w:tcPr>
              <w:p w14:paraId="2A60F46E" w14:textId="77777777" w:rsidR="000103DF" w:rsidRDefault="000103DF" w:rsidP="0058394E">
                <w:pPr>
                  <w:jc w:val="center"/>
                </w:pPr>
                <w:r>
                  <w:rPr>
                    <w:rFonts w:ascii="MS Gothic" w:eastAsia="MS Gothic" w:hAnsi="MS Gothic" w:hint="eastAsia"/>
                  </w:rPr>
                  <w:t>☐</w:t>
                </w:r>
              </w:p>
            </w:tc>
          </w:sdtContent>
        </w:sdt>
        <w:sdt>
          <w:sdtPr>
            <w:id w:val="-1684045806"/>
            <w14:checkbox>
              <w14:checked w14:val="1"/>
              <w14:checkedState w14:val="2612" w14:font="MS Gothic"/>
              <w14:uncheckedState w14:val="2610" w14:font="MS Gothic"/>
            </w14:checkbox>
          </w:sdtPr>
          <w:sdtEndPr/>
          <w:sdtContent>
            <w:tc>
              <w:tcPr>
                <w:tcW w:w="993" w:type="dxa"/>
                <w:vAlign w:val="center"/>
              </w:tcPr>
              <w:p w14:paraId="648DEE69" w14:textId="77777777" w:rsidR="000103DF" w:rsidRDefault="000103DF" w:rsidP="0058394E">
                <w:pPr>
                  <w:jc w:val="center"/>
                </w:pPr>
                <w:r>
                  <w:rPr>
                    <w:rFonts w:ascii="MS Gothic" w:eastAsia="MS Gothic" w:hAnsi="MS Gothic" w:hint="eastAsia"/>
                  </w:rPr>
                  <w:t>☒</w:t>
                </w:r>
              </w:p>
            </w:tc>
          </w:sdtContent>
        </w:sdt>
      </w:tr>
      <w:tr w:rsidR="000103DF" w14:paraId="11DD2104" w14:textId="77777777" w:rsidTr="0058394E">
        <w:tc>
          <w:tcPr>
            <w:tcW w:w="8506" w:type="dxa"/>
            <w:vAlign w:val="center"/>
          </w:tcPr>
          <w:p w14:paraId="01DE2874" w14:textId="77777777" w:rsidR="000103DF" w:rsidRDefault="000103DF" w:rsidP="0058394E">
            <w:r>
              <w:t>Could the study induce psychological stress or anxiety or cause harm or negative consequences beyond the risks encountered in normal life?</w:t>
            </w:r>
          </w:p>
        </w:tc>
        <w:sdt>
          <w:sdtPr>
            <w:id w:val="-1852645228"/>
            <w14:checkbox>
              <w14:checked w14:val="0"/>
              <w14:checkedState w14:val="2612" w14:font="MS Gothic"/>
              <w14:uncheckedState w14:val="2610" w14:font="MS Gothic"/>
            </w14:checkbox>
          </w:sdtPr>
          <w:sdtEndPr/>
          <w:sdtContent>
            <w:tc>
              <w:tcPr>
                <w:tcW w:w="708" w:type="dxa"/>
                <w:vAlign w:val="center"/>
              </w:tcPr>
              <w:p w14:paraId="42C2A5C9" w14:textId="77777777" w:rsidR="000103DF" w:rsidRDefault="000103DF" w:rsidP="0058394E">
                <w:pPr>
                  <w:jc w:val="center"/>
                </w:pPr>
                <w:r>
                  <w:rPr>
                    <w:rFonts w:ascii="MS Gothic" w:eastAsia="MS Gothic" w:hAnsi="MS Gothic" w:hint="eastAsia"/>
                  </w:rPr>
                  <w:t>☐</w:t>
                </w:r>
              </w:p>
            </w:tc>
          </w:sdtContent>
        </w:sdt>
        <w:sdt>
          <w:sdtPr>
            <w:id w:val="1717243453"/>
            <w14:checkbox>
              <w14:checked w14:val="1"/>
              <w14:checkedState w14:val="2612" w14:font="MS Gothic"/>
              <w14:uncheckedState w14:val="2610" w14:font="MS Gothic"/>
            </w14:checkbox>
          </w:sdtPr>
          <w:sdtEndPr/>
          <w:sdtContent>
            <w:tc>
              <w:tcPr>
                <w:tcW w:w="993" w:type="dxa"/>
                <w:vAlign w:val="center"/>
              </w:tcPr>
              <w:p w14:paraId="405ED9FA" w14:textId="77777777" w:rsidR="000103DF" w:rsidRDefault="000103DF" w:rsidP="0058394E">
                <w:pPr>
                  <w:jc w:val="center"/>
                </w:pPr>
                <w:r>
                  <w:rPr>
                    <w:rFonts w:ascii="MS Gothic" w:eastAsia="MS Gothic" w:hAnsi="MS Gothic" w:hint="eastAsia"/>
                  </w:rPr>
                  <w:t>☒</w:t>
                </w:r>
              </w:p>
            </w:tc>
          </w:sdtContent>
        </w:sdt>
      </w:tr>
      <w:tr w:rsidR="000103DF" w14:paraId="76B5C3A9" w14:textId="77777777" w:rsidTr="0058394E">
        <w:tc>
          <w:tcPr>
            <w:tcW w:w="8506" w:type="dxa"/>
            <w:vAlign w:val="center"/>
          </w:tcPr>
          <w:p w14:paraId="6B485E15" w14:textId="77777777" w:rsidR="000103DF" w:rsidRDefault="000103DF" w:rsidP="0058394E">
            <w:r>
              <w:t>Will the study involve prolonged or repetitive testing?</w:t>
            </w:r>
          </w:p>
        </w:tc>
        <w:sdt>
          <w:sdtPr>
            <w:id w:val="1660733064"/>
            <w14:checkbox>
              <w14:checked w14:val="0"/>
              <w14:checkedState w14:val="2612" w14:font="MS Gothic"/>
              <w14:uncheckedState w14:val="2610" w14:font="MS Gothic"/>
            </w14:checkbox>
          </w:sdtPr>
          <w:sdtEndPr/>
          <w:sdtContent>
            <w:tc>
              <w:tcPr>
                <w:tcW w:w="708" w:type="dxa"/>
                <w:vAlign w:val="center"/>
              </w:tcPr>
              <w:p w14:paraId="524E3E58" w14:textId="77777777" w:rsidR="000103DF" w:rsidRDefault="000103DF" w:rsidP="0058394E">
                <w:pPr>
                  <w:jc w:val="center"/>
                </w:pPr>
                <w:r>
                  <w:rPr>
                    <w:rFonts w:ascii="MS Gothic" w:eastAsia="MS Gothic" w:hAnsi="MS Gothic" w:hint="eastAsia"/>
                  </w:rPr>
                  <w:t>☐</w:t>
                </w:r>
              </w:p>
            </w:tc>
          </w:sdtContent>
        </w:sdt>
        <w:sdt>
          <w:sdtPr>
            <w:id w:val="-1891412082"/>
            <w14:checkbox>
              <w14:checked w14:val="1"/>
              <w14:checkedState w14:val="2612" w14:font="MS Gothic"/>
              <w14:uncheckedState w14:val="2610" w14:font="MS Gothic"/>
            </w14:checkbox>
          </w:sdtPr>
          <w:sdtEndPr/>
          <w:sdtContent>
            <w:tc>
              <w:tcPr>
                <w:tcW w:w="993" w:type="dxa"/>
                <w:vAlign w:val="center"/>
              </w:tcPr>
              <w:p w14:paraId="1EBA9368" w14:textId="77777777" w:rsidR="000103DF" w:rsidRDefault="000103DF" w:rsidP="0058394E">
                <w:pPr>
                  <w:jc w:val="center"/>
                </w:pPr>
                <w:r>
                  <w:rPr>
                    <w:rFonts w:ascii="MS Gothic" w:eastAsia="MS Gothic" w:hAnsi="MS Gothic" w:hint="eastAsia"/>
                  </w:rPr>
                  <w:t>☒</w:t>
                </w:r>
              </w:p>
            </w:tc>
          </w:sdtContent>
        </w:sdt>
      </w:tr>
      <w:tr w:rsidR="000103DF" w14:paraId="20D4110B" w14:textId="77777777" w:rsidTr="0058394E">
        <w:tc>
          <w:tcPr>
            <w:tcW w:w="8506" w:type="dxa"/>
            <w:vAlign w:val="center"/>
          </w:tcPr>
          <w:p w14:paraId="36202427" w14:textId="77777777" w:rsidR="000103DF" w:rsidRDefault="000103DF" w:rsidP="0058394E">
            <w:r>
              <w:t>Will the research involve administrative or secure data that requires permission from the appropriate authorities before use?</w:t>
            </w:r>
          </w:p>
        </w:tc>
        <w:sdt>
          <w:sdtPr>
            <w:id w:val="-1651893817"/>
            <w14:checkbox>
              <w14:checked w14:val="0"/>
              <w14:checkedState w14:val="2612" w14:font="MS Gothic"/>
              <w14:uncheckedState w14:val="2610" w14:font="MS Gothic"/>
            </w14:checkbox>
          </w:sdtPr>
          <w:sdtEndPr/>
          <w:sdtContent>
            <w:tc>
              <w:tcPr>
                <w:tcW w:w="708" w:type="dxa"/>
                <w:vAlign w:val="center"/>
              </w:tcPr>
              <w:p w14:paraId="0A17CC74" w14:textId="77777777" w:rsidR="000103DF" w:rsidRDefault="000103DF" w:rsidP="0058394E">
                <w:pPr>
                  <w:jc w:val="center"/>
                </w:pPr>
                <w:r>
                  <w:rPr>
                    <w:rFonts w:ascii="MS Gothic" w:eastAsia="MS Gothic" w:hAnsi="MS Gothic" w:hint="eastAsia"/>
                  </w:rPr>
                  <w:t>☐</w:t>
                </w:r>
              </w:p>
            </w:tc>
          </w:sdtContent>
        </w:sdt>
        <w:sdt>
          <w:sdtPr>
            <w:id w:val="-1946988883"/>
            <w14:checkbox>
              <w14:checked w14:val="1"/>
              <w14:checkedState w14:val="2612" w14:font="MS Gothic"/>
              <w14:uncheckedState w14:val="2610" w14:font="MS Gothic"/>
            </w14:checkbox>
          </w:sdtPr>
          <w:sdtEndPr/>
          <w:sdtContent>
            <w:tc>
              <w:tcPr>
                <w:tcW w:w="993" w:type="dxa"/>
                <w:vAlign w:val="center"/>
              </w:tcPr>
              <w:p w14:paraId="4E0B4147" w14:textId="77777777" w:rsidR="000103DF" w:rsidRDefault="000103DF" w:rsidP="0058394E">
                <w:pPr>
                  <w:jc w:val="center"/>
                </w:pPr>
                <w:r>
                  <w:rPr>
                    <w:rFonts w:ascii="MS Gothic" w:eastAsia="MS Gothic" w:hAnsi="MS Gothic" w:hint="eastAsia"/>
                  </w:rPr>
                  <w:t>☒</w:t>
                </w:r>
              </w:p>
            </w:tc>
          </w:sdtContent>
        </w:sdt>
      </w:tr>
      <w:tr w:rsidR="000103DF" w14:paraId="4909A2BA" w14:textId="77777777" w:rsidTr="0058394E">
        <w:tc>
          <w:tcPr>
            <w:tcW w:w="8506" w:type="dxa"/>
            <w:vAlign w:val="center"/>
          </w:tcPr>
          <w:p w14:paraId="029E9B15" w14:textId="77777777" w:rsidR="000103DF" w:rsidRDefault="000103DF" w:rsidP="0058394E">
            <w:r>
              <w:t>Is there a possibility that the safety of the researcher may be in question (</w:t>
            </w:r>
            <w:proofErr w:type="spellStart"/>
            <w:r>
              <w:t>eg</w:t>
            </w:r>
            <w:proofErr w:type="spellEnd"/>
            <w:r>
              <w:t>, international research; locally employed research assistants)?</w:t>
            </w:r>
          </w:p>
        </w:tc>
        <w:sdt>
          <w:sdtPr>
            <w:id w:val="-1783026820"/>
            <w14:checkbox>
              <w14:checked w14:val="0"/>
              <w14:checkedState w14:val="2612" w14:font="MS Gothic"/>
              <w14:uncheckedState w14:val="2610" w14:font="MS Gothic"/>
            </w14:checkbox>
          </w:sdtPr>
          <w:sdtEndPr/>
          <w:sdtContent>
            <w:tc>
              <w:tcPr>
                <w:tcW w:w="708" w:type="dxa"/>
                <w:vAlign w:val="center"/>
              </w:tcPr>
              <w:p w14:paraId="19B01E11" w14:textId="77777777" w:rsidR="000103DF" w:rsidRDefault="000103DF" w:rsidP="0058394E">
                <w:pPr>
                  <w:jc w:val="center"/>
                </w:pPr>
                <w:r>
                  <w:rPr>
                    <w:rFonts w:ascii="MS Gothic" w:eastAsia="MS Gothic" w:hAnsi="MS Gothic" w:hint="eastAsia"/>
                  </w:rPr>
                  <w:t>☐</w:t>
                </w:r>
              </w:p>
            </w:tc>
          </w:sdtContent>
        </w:sdt>
        <w:sdt>
          <w:sdtPr>
            <w:id w:val="1917432784"/>
            <w14:checkbox>
              <w14:checked w14:val="1"/>
              <w14:checkedState w14:val="2612" w14:font="MS Gothic"/>
              <w14:uncheckedState w14:val="2610" w14:font="MS Gothic"/>
            </w14:checkbox>
          </w:sdtPr>
          <w:sdtEndPr/>
          <w:sdtContent>
            <w:tc>
              <w:tcPr>
                <w:tcW w:w="993" w:type="dxa"/>
                <w:vAlign w:val="center"/>
              </w:tcPr>
              <w:p w14:paraId="147E36D1" w14:textId="77777777" w:rsidR="000103DF" w:rsidRDefault="000103DF" w:rsidP="0058394E">
                <w:pPr>
                  <w:jc w:val="center"/>
                </w:pPr>
                <w:r>
                  <w:rPr>
                    <w:rFonts w:ascii="MS Gothic" w:eastAsia="MS Gothic" w:hAnsi="MS Gothic" w:hint="eastAsia"/>
                  </w:rPr>
                  <w:t>☒</w:t>
                </w:r>
              </w:p>
            </w:tc>
          </w:sdtContent>
        </w:sdt>
      </w:tr>
      <w:tr w:rsidR="000103DF" w14:paraId="2EA99478" w14:textId="77777777" w:rsidTr="0058394E">
        <w:tc>
          <w:tcPr>
            <w:tcW w:w="8506" w:type="dxa"/>
            <w:vAlign w:val="center"/>
          </w:tcPr>
          <w:p w14:paraId="11B49942" w14:textId="77777777" w:rsidR="000103DF" w:rsidRDefault="000103DF" w:rsidP="0058394E">
            <w:r w:rsidRPr="0085110F">
              <w:t>Does the research involve participants carrying out any of the research activities themselves (i.e. acting as researchers as opposed to just being participants)?</w:t>
            </w:r>
          </w:p>
        </w:tc>
        <w:sdt>
          <w:sdtPr>
            <w:id w:val="-1120985405"/>
            <w14:checkbox>
              <w14:checked w14:val="0"/>
              <w14:checkedState w14:val="2612" w14:font="MS Gothic"/>
              <w14:uncheckedState w14:val="2610" w14:font="MS Gothic"/>
            </w14:checkbox>
          </w:sdtPr>
          <w:sdtEndPr/>
          <w:sdtContent>
            <w:tc>
              <w:tcPr>
                <w:tcW w:w="708" w:type="dxa"/>
                <w:vAlign w:val="center"/>
              </w:tcPr>
              <w:p w14:paraId="58682ABA" w14:textId="77777777" w:rsidR="000103DF" w:rsidRDefault="000103DF" w:rsidP="0058394E">
                <w:pPr>
                  <w:jc w:val="center"/>
                </w:pPr>
                <w:r>
                  <w:rPr>
                    <w:rFonts w:ascii="MS Gothic" w:eastAsia="MS Gothic" w:hAnsi="MS Gothic" w:hint="eastAsia"/>
                  </w:rPr>
                  <w:t>☐</w:t>
                </w:r>
              </w:p>
            </w:tc>
          </w:sdtContent>
        </w:sdt>
        <w:sdt>
          <w:sdtPr>
            <w:id w:val="1641919751"/>
            <w14:checkbox>
              <w14:checked w14:val="1"/>
              <w14:checkedState w14:val="2612" w14:font="MS Gothic"/>
              <w14:uncheckedState w14:val="2610" w14:font="MS Gothic"/>
            </w14:checkbox>
          </w:sdtPr>
          <w:sdtEndPr/>
          <w:sdtContent>
            <w:tc>
              <w:tcPr>
                <w:tcW w:w="993" w:type="dxa"/>
                <w:vAlign w:val="center"/>
              </w:tcPr>
              <w:p w14:paraId="2F3C12CA" w14:textId="77777777" w:rsidR="000103DF" w:rsidRDefault="000103DF" w:rsidP="0058394E">
                <w:pPr>
                  <w:jc w:val="center"/>
                </w:pPr>
                <w:r>
                  <w:rPr>
                    <w:rFonts w:ascii="MS Gothic" w:eastAsia="MS Gothic" w:hAnsi="MS Gothic" w:hint="eastAsia"/>
                  </w:rPr>
                  <w:t>☒</w:t>
                </w:r>
              </w:p>
            </w:tc>
          </w:sdtContent>
        </w:sdt>
      </w:tr>
      <w:tr w:rsidR="000103DF" w14:paraId="6B845C05" w14:textId="77777777" w:rsidTr="0058394E">
        <w:tc>
          <w:tcPr>
            <w:tcW w:w="8506" w:type="dxa"/>
            <w:vAlign w:val="center"/>
          </w:tcPr>
          <w:p w14:paraId="3AB18534" w14:textId="77777777" w:rsidR="000103DF" w:rsidRDefault="000103DF" w:rsidP="0058394E">
            <w:r>
              <w:t>Will the research take place outside the UK?</w:t>
            </w:r>
          </w:p>
        </w:tc>
        <w:sdt>
          <w:sdtPr>
            <w:id w:val="1257240931"/>
            <w14:checkbox>
              <w14:checked w14:val="0"/>
              <w14:checkedState w14:val="2612" w14:font="MS Gothic"/>
              <w14:uncheckedState w14:val="2610" w14:font="MS Gothic"/>
            </w14:checkbox>
          </w:sdtPr>
          <w:sdtEndPr/>
          <w:sdtContent>
            <w:tc>
              <w:tcPr>
                <w:tcW w:w="708" w:type="dxa"/>
                <w:vAlign w:val="center"/>
              </w:tcPr>
              <w:p w14:paraId="474FEBEA" w14:textId="77777777" w:rsidR="000103DF" w:rsidRDefault="000103DF" w:rsidP="0058394E">
                <w:pPr>
                  <w:jc w:val="center"/>
                </w:pPr>
                <w:r>
                  <w:rPr>
                    <w:rFonts w:ascii="MS Gothic" w:eastAsia="MS Gothic" w:hAnsi="MS Gothic" w:hint="eastAsia"/>
                  </w:rPr>
                  <w:t>☐</w:t>
                </w:r>
              </w:p>
            </w:tc>
          </w:sdtContent>
        </w:sdt>
        <w:sdt>
          <w:sdtPr>
            <w:id w:val="-794669324"/>
            <w14:checkbox>
              <w14:checked w14:val="1"/>
              <w14:checkedState w14:val="2612" w14:font="MS Gothic"/>
              <w14:uncheckedState w14:val="2610" w14:font="MS Gothic"/>
            </w14:checkbox>
          </w:sdtPr>
          <w:sdtEndPr/>
          <w:sdtContent>
            <w:tc>
              <w:tcPr>
                <w:tcW w:w="993" w:type="dxa"/>
                <w:vAlign w:val="center"/>
              </w:tcPr>
              <w:p w14:paraId="601A498C" w14:textId="77777777" w:rsidR="000103DF" w:rsidRDefault="000103DF" w:rsidP="0058394E">
                <w:pPr>
                  <w:jc w:val="center"/>
                </w:pPr>
                <w:r>
                  <w:rPr>
                    <w:rFonts w:ascii="MS Gothic" w:eastAsia="MS Gothic" w:hAnsi="MS Gothic" w:hint="eastAsia"/>
                  </w:rPr>
                  <w:t>☒</w:t>
                </w:r>
              </w:p>
            </w:tc>
          </w:sdtContent>
        </w:sdt>
      </w:tr>
      <w:tr w:rsidR="000103DF" w14:paraId="3B190D2A" w14:textId="77777777" w:rsidTr="0058394E">
        <w:tc>
          <w:tcPr>
            <w:tcW w:w="8506" w:type="dxa"/>
            <w:vAlign w:val="center"/>
          </w:tcPr>
          <w:p w14:paraId="4FCB15B0" w14:textId="77777777" w:rsidR="000103DF" w:rsidRDefault="000103DF" w:rsidP="0058394E">
            <w:r>
              <w:t>Will the outcome of the research allow respondents to be identified either directly or indirectly (</w:t>
            </w:r>
            <w:proofErr w:type="spellStart"/>
            <w:r>
              <w:t>eg</w:t>
            </w:r>
            <w:proofErr w:type="spellEnd"/>
            <w:r>
              <w:t>, through aggregating separate data sources gathered from the internet)?</w:t>
            </w:r>
          </w:p>
        </w:tc>
        <w:sdt>
          <w:sdtPr>
            <w:id w:val="2137678359"/>
            <w14:checkbox>
              <w14:checked w14:val="0"/>
              <w14:checkedState w14:val="2612" w14:font="MS Gothic"/>
              <w14:uncheckedState w14:val="2610" w14:font="MS Gothic"/>
            </w14:checkbox>
          </w:sdtPr>
          <w:sdtEndPr/>
          <w:sdtContent>
            <w:tc>
              <w:tcPr>
                <w:tcW w:w="708" w:type="dxa"/>
                <w:vAlign w:val="center"/>
              </w:tcPr>
              <w:p w14:paraId="3D0BF41A" w14:textId="77777777" w:rsidR="000103DF" w:rsidRDefault="000103DF" w:rsidP="0058394E">
                <w:pPr>
                  <w:jc w:val="center"/>
                </w:pPr>
                <w:r>
                  <w:rPr>
                    <w:rFonts w:ascii="MS Gothic" w:eastAsia="MS Gothic" w:hAnsi="MS Gothic" w:hint="eastAsia"/>
                  </w:rPr>
                  <w:t>☐</w:t>
                </w:r>
              </w:p>
            </w:tc>
          </w:sdtContent>
        </w:sdt>
        <w:sdt>
          <w:sdtPr>
            <w:id w:val="1701963402"/>
            <w14:checkbox>
              <w14:checked w14:val="1"/>
              <w14:checkedState w14:val="2612" w14:font="MS Gothic"/>
              <w14:uncheckedState w14:val="2610" w14:font="MS Gothic"/>
            </w14:checkbox>
          </w:sdtPr>
          <w:sdtEndPr/>
          <w:sdtContent>
            <w:tc>
              <w:tcPr>
                <w:tcW w:w="993" w:type="dxa"/>
                <w:vAlign w:val="center"/>
              </w:tcPr>
              <w:p w14:paraId="0EA06A42" w14:textId="77777777" w:rsidR="000103DF" w:rsidRDefault="000103DF" w:rsidP="0058394E">
                <w:pPr>
                  <w:jc w:val="center"/>
                </w:pPr>
                <w:r>
                  <w:rPr>
                    <w:rFonts w:ascii="MS Gothic" w:eastAsia="MS Gothic" w:hAnsi="MS Gothic" w:hint="eastAsia"/>
                  </w:rPr>
                  <w:t>☒</w:t>
                </w:r>
              </w:p>
            </w:tc>
          </w:sdtContent>
        </w:sdt>
      </w:tr>
      <w:tr w:rsidR="000103DF" w14:paraId="0285C9E4" w14:textId="77777777" w:rsidTr="0058394E">
        <w:tc>
          <w:tcPr>
            <w:tcW w:w="8506" w:type="dxa"/>
            <w:vAlign w:val="center"/>
          </w:tcPr>
          <w:p w14:paraId="4B1ADE06" w14:textId="77777777" w:rsidR="000103DF" w:rsidRDefault="000103DF" w:rsidP="0058394E">
            <w:r>
              <w:t>Will research involve the sharing of data or confidential information beyond the initial consent given?</w:t>
            </w:r>
          </w:p>
        </w:tc>
        <w:sdt>
          <w:sdtPr>
            <w:id w:val="-1925250888"/>
            <w14:checkbox>
              <w14:checked w14:val="0"/>
              <w14:checkedState w14:val="2612" w14:font="MS Gothic"/>
              <w14:uncheckedState w14:val="2610" w14:font="MS Gothic"/>
            </w14:checkbox>
          </w:sdtPr>
          <w:sdtEndPr/>
          <w:sdtContent>
            <w:tc>
              <w:tcPr>
                <w:tcW w:w="708" w:type="dxa"/>
                <w:vAlign w:val="center"/>
              </w:tcPr>
              <w:p w14:paraId="60C456E2" w14:textId="77777777" w:rsidR="000103DF" w:rsidRDefault="000103DF" w:rsidP="0058394E">
                <w:pPr>
                  <w:jc w:val="center"/>
                </w:pPr>
                <w:r>
                  <w:rPr>
                    <w:rFonts w:ascii="MS Gothic" w:eastAsia="MS Gothic" w:hAnsi="MS Gothic" w:hint="eastAsia"/>
                  </w:rPr>
                  <w:t>☐</w:t>
                </w:r>
              </w:p>
            </w:tc>
          </w:sdtContent>
        </w:sdt>
        <w:sdt>
          <w:sdtPr>
            <w:id w:val="-295916963"/>
            <w14:checkbox>
              <w14:checked w14:val="1"/>
              <w14:checkedState w14:val="2612" w14:font="MS Gothic"/>
              <w14:uncheckedState w14:val="2610" w14:font="MS Gothic"/>
            </w14:checkbox>
          </w:sdtPr>
          <w:sdtEndPr/>
          <w:sdtContent>
            <w:tc>
              <w:tcPr>
                <w:tcW w:w="993" w:type="dxa"/>
                <w:vAlign w:val="center"/>
              </w:tcPr>
              <w:p w14:paraId="6745F99C" w14:textId="77777777" w:rsidR="000103DF" w:rsidRDefault="000103DF" w:rsidP="0058394E">
                <w:pPr>
                  <w:jc w:val="center"/>
                </w:pPr>
                <w:r>
                  <w:rPr>
                    <w:rFonts w:ascii="MS Gothic" w:eastAsia="MS Gothic" w:hAnsi="MS Gothic" w:hint="eastAsia"/>
                  </w:rPr>
                  <w:t>☒</w:t>
                </w:r>
              </w:p>
            </w:tc>
          </w:sdtContent>
        </w:sdt>
      </w:tr>
      <w:tr w:rsidR="000103DF" w14:paraId="1390E7D5" w14:textId="77777777" w:rsidTr="0058394E">
        <w:tc>
          <w:tcPr>
            <w:tcW w:w="8506" w:type="dxa"/>
            <w:vAlign w:val="center"/>
          </w:tcPr>
          <w:p w14:paraId="619ED8BD" w14:textId="77777777" w:rsidR="000103DF" w:rsidRDefault="000103DF" w:rsidP="0058394E">
            <w:r>
              <w:t>Will financial inducements (other than reasonable expenses and compensation for time) be offered to participants?</w:t>
            </w:r>
          </w:p>
        </w:tc>
        <w:sdt>
          <w:sdtPr>
            <w:id w:val="1960443643"/>
            <w14:checkbox>
              <w14:checked w14:val="0"/>
              <w14:checkedState w14:val="2612" w14:font="MS Gothic"/>
              <w14:uncheckedState w14:val="2610" w14:font="MS Gothic"/>
            </w14:checkbox>
          </w:sdtPr>
          <w:sdtEndPr/>
          <w:sdtContent>
            <w:tc>
              <w:tcPr>
                <w:tcW w:w="708" w:type="dxa"/>
                <w:vAlign w:val="center"/>
              </w:tcPr>
              <w:p w14:paraId="25EDAB3F" w14:textId="77777777" w:rsidR="000103DF" w:rsidRDefault="000103DF" w:rsidP="0058394E">
                <w:pPr>
                  <w:jc w:val="center"/>
                </w:pPr>
                <w:r>
                  <w:rPr>
                    <w:rFonts w:ascii="MS Gothic" w:eastAsia="MS Gothic" w:hAnsi="MS Gothic" w:hint="eastAsia"/>
                  </w:rPr>
                  <w:t>☐</w:t>
                </w:r>
              </w:p>
            </w:tc>
          </w:sdtContent>
        </w:sdt>
        <w:sdt>
          <w:sdtPr>
            <w:id w:val="-471979679"/>
            <w14:checkbox>
              <w14:checked w14:val="1"/>
              <w14:checkedState w14:val="2612" w14:font="MS Gothic"/>
              <w14:uncheckedState w14:val="2610" w14:font="MS Gothic"/>
            </w14:checkbox>
          </w:sdtPr>
          <w:sdtEndPr/>
          <w:sdtContent>
            <w:tc>
              <w:tcPr>
                <w:tcW w:w="993" w:type="dxa"/>
                <w:vAlign w:val="center"/>
              </w:tcPr>
              <w:p w14:paraId="29CF5F8A" w14:textId="77777777" w:rsidR="000103DF" w:rsidRDefault="000103DF" w:rsidP="0058394E">
                <w:pPr>
                  <w:jc w:val="center"/>
                </w:pPr>
                <w:r>
                  <w:rPr>
                    <w:rFonts w:ascii="MS Gothic" w:eastAsia="MS Gothic" w:hAnsi="MS Gothic" w:hint="eastAsia"/>
                  </w:rPr>
                  <w:t>☒</w:t>
                </w:r>
              </w:p>
            </w:tc>
          </w:sdtContent>
        </w:sdt>
      </w:tr>
      <w:tr w:rsidR="000103DF" w14:paraId="041DE2EE" w14:textId="77777777" w:rsidTr="0058394E">
        <w:tc>
          <w:tcPr>
            <w:tcW w:w="8506" w:type="dxa"/>
            <w:vAlign w:val="center"/>
          </w:tcPr>
          <w:p w14:paraId="391AA0C9" w14:textId="77777777" w:rsidR="000103DF" w:rsidRDefault="000103DF" w:rsidP="0058394E">
            <w:r w:rsidRPr="0037425A">
              <w:lastRenderedPageBreak/>
              <w:t>Are there any conflicts of interest with the proposed research/research findings? (</w:t>
            </w:r>
            <w:proofErr w:type="spellStart"/>
            <w:r w:rsidRPr="0037425A">
              <w:t>eg</w:t>
            </w:r>
            <w:proofErr w:type="spellEnd"/>
            <w:r w:rsidRPr="0037425A">
              <w:t>, is the researcher working for the organisation under research or might the research</w:t>
            </w:r>
            <w:r>
              <w:t xml:space="preserve"> or </w:t>
            </w:r>
            <w:r w:rsidRPr="0037425A">
              <w:t>research findings cause a risk of harm to the participants(s) or the researcher(s) or the institution?)</w:t>
            </w:r>
          </w:p>
        </w:tc>
        <w:sdt>
          <w:sdtPr>
            <w:id w:val="2051030264"/>
            <w14:checkbox>
              <w14:checked w14:val="0"/>
              <w14:checkedState w14:val="2612" w14:font="MS Gothic"/>
              <w14:uncheckedState w14:val="2610" w14:font="MS Gothic"/>
            </w14:checkbox>
          </w:sdtPr>
          <w:sdtEndPr/>
          <w:sdtContent>
            <w:tc>
              <w:tcPr>
                <w:tcW w:w="708" w:type="dxa"/>
                <w:vAlign w:val="center"/>
              </w:tcPr>
              <w:p w14:paraId="4D9700A8" w14:textId="77777777" w:rsidR="000103DF" w:rsidRDefault="000103DF" w:rsidP="0058394E">
                <w:pPr>
                  <w:jc w:val="center"/>
                </w:pPr>
                <w:r>
                  <w:rPr>
                    <w:rFonts w:ascii="MS Gothic" w:eastAsia="MS Gothic" w:hAnsi="MS Gothic" w:hint="eastAsia"/>
                  </w:rPr>
                  <w:t>☐</w:t>
                </w:r>
              </w:p>
            </w:tc>
          </w:sdtContent>
        </w:sdt>
        <w:sdt>
          <w:sdtPr>
            <w:id w:val="-206333936"/>
            <w14:checkbox>
              <w14:checked w14:val="1"/>
              <w14:checkedState w14:val="2612" w14:font="MS Gothic"/>
              <w14:uncheckedState w14:val="2610" w14:font="MS Gothic"/>
            </w14:checkbox>
          </w:sdtPr>
          <w:sdtEndPr/>
          <w:sdtContent>
            <w:tc>
              <w:tcPr>
                <w:tcW w:w="993" w:type="dxa"/>
                <w:vAlign w:val="center"/>
              </w:tcPr>
              <w:p w14:paraId="35010B5E" w14:textId="77777777" w:rsidR="000103DF" w:rsidRDefault="000103DF" w:rsidP="0058394E">
                <w:pPr>
                  <w:jc w:val="center"/>
                </w:pPr>
                <w:r>
                  <w:rPr>
                    <w:rFonts w:ascii="MS Gothic" w:eastAsia="MS Gothic" w:hAnsi="MS Gothic" w:hint="eastAsia"/>
                  </w:rPr>
                  <w:t>☒</w:t>
                </w:r>
              </w:p>
            </w:tc>
          </w:sdtContent>
        </w:sdt>
      </w:tr>
    </w:tbl>
    <w:p w14:paraId="09976668" w14:textId="77777777" w:rsidR="000103DF" w:rsidRDefault="000103DF" w:rsidP="000103DF">
      <w:pPr>
        <w:spacing w:after="120"/>
        <w:ind w:left="-709" w:right="-471"/>
        <w:jc w:val="both"/>
        <w:rPr>
          <w:b/>
        </w:rPr>
      </w:pPr>
    </w:p>
    <w:p w14:paraId="10406220" w14:textId="77777777" w:rsidR="000103DF" w:rsidRDefault="000103DF" w:rsidP="000103DF">
      <w:pPr>
        <w:spacing w:after="120"/>
        <w:ind w:left="-709" w:right="-471"/>
        <w:jc w:val="both"/>
        <w:rPr>
          <w:b/>
        </w:rPr>
      </w:pPr>
      <w:r w:rsidRPr="00E25807">
        <w:rPr>
          <w:b/>
        </w:rPr>
        <w:t xml:space="preserve">If the answer </w:t>
      </w:r>
      <w:r>
        <w:rPr>
          <w:b/>
        </w:rPr>
        <w:t>to any questions in Section IV(B)</w:t>
      </w:r>
      <w:r w:rsidRPr="00E25807">
        <w:rPr>
          <w:b/>
        </w:rPr>
        <w:t xml:space="preserve"> is ‘yes’, please </w:t>
      </w:r>
      <w:r>
        <w:rPr>
          <w:b/>
        </w:rPr>
        <w:t>complete</w:t>
      </w:r>
      <w:r w:rsidRPr="00E25807">
        <w:rPr>
          <w:b/>
        </w:rPr>
        <w:t xml:space="preserve"> the </w:t>
      </w:r>
      <w:r>
        <w:rPr>
          <w:b/>
        </w:rPr>
        <w:t>full application form and send to the Faculties Support Office</w:t>
      </w:r>
    </w:p>
    <w:p w14:paraId="11011DE6" w14:textId="77777777" w:rsidR="000103DF" w:rsidRDefault="000103DF" w:rsidP="000103DF">
      <w:pPr>
        <w:spacing w:after="120"/>
        <w:ind w:left="-709" w:right="-471"/>
        <w:jc w:val="both"/>
        <w:rPr>
          <w:b/>
        </w:rPr>
      </w:pPr>
    </w:p>
    <w:tbl>
      <w:tblPr>
        <w:tblStyle w:val="TableGrid"/>
        <w:tblW w:w="10207" w:type="dxa"/>
        <w:tblInd w:w="-601" w:type="dxa"/>
        <w:tblLook w:val="04A0" w:firstRow="1" w:lastRow="0" w:firstColumn="1" w:lastColumn="0" w:noHBand="0" w:noVBand="1"/>
      </w:tblPr>
      <w:tblGrid>
        <w:gridCol w:w="8506"/>
        <w:gridCol w:w="708"/>
        <w:gridCol w:w="993"/>
      </w:tblGrid>
      <w:tr w:rsidR="000103DF" w:rsidRPr="0037425A" w14:paraId="3BCBFA69" w14:textId="77777777" w:rsidTr="0058394E">
        <w:tc>
          <w:tcPr>
            <w:tcW w:w="8506" w:type="dxa"/>
            <w:shd w:val="clear" w:color="auto" w:fill="auto"/>
            <w:vAlign w:val="center"/>
          </w:tcPr>
          <w:p w14:paraId="72E4C3D6" w14:textId="77777777" w:rsidR="000103DF" w:rsidRPr="0037425A" w:rsidRDefault="000103DF" w:rsidP="000103DF">
            <w:pPr>
              <w:pStyle w:val="ListParagraph"/>
              <w:numPr>
                <w:ilvl w:val="0"/>
                <w:numId w:val="8"/>
              </w:numPr>
              <w:spacing w:line="240" w:lineRule="auto"/>
              <w:rPr>
                <w:b/>
              </w:rPr>
            </w:pPr>
            <w:r w:rsidRPr="0037425A">
              <w:rPr>
                <w:b/>
              </w:rPr>
              <w:t>Security Sensitive Material</w:t>
            </w:r>
          </w:p>
        </w:tc>
        <w:tc>
          <w:tcPr>
            <w:tcW w:w="708" w:type="dxa"/>
            <w:vAlign w:val="center"/>
          </w:tcPr>
          <w:p w14:paraId="4D39ED4A" w14:textId="77777777" w:rsidR="000103DF" w:rsidRPr="0037425A" w:rsidRDefault="000103DF" w:rsidP="0058394E">
            <w:pPr>
              <w:jc w:val="center"/>
              <w:rPr>
                <w:b/>
              </w:rPr>
            </w:pPr>
            <w:r w:rsidRPr="0037425A">
              <w:rPr>
                <w:b/>
              </w:rPr>
              <w:t>YES</w:t>
            </w:r>
          </w:p>
        </w:tc>
        <w:tc>
          <w:tcPr>
            <w:tcW w:w="993" w:type="dxa"/>
            <w:vAlign w:val="center"/>
          </w:tcPr>
          <w:p w14:paraId="42511629" w14:textId="77777777" w:rsidR="000103DF" w:rsidRPr="0037425A" w:rsidRDefault="000103DF" w:rsidP="0058394E">
            <w:pPr>
              <w:jc w:val="center"/>
              <w:rPr>
                <w:b/>
              </w:rPr>
            </w:pPr>
            <w:r w:rsidRPr="0037425A">
              <w:rPr>
                <w:b/>
              </w:rPr>
              <w:t>NO</w:t>
            </w:r>
          </w:p>
        </w:tc>
      </w:tr>
      <w:tr w:rsidR="000103DF" w14:paraId="764031D0" w14:textId="77777777" w:rsidTr="0058394E">
        <w:tc>
          <w:tcPr>
            <w:tcW w:w="8506" w:type="dxa"/>
            <w:vAlign w:val="center"/>
          </w:tcPr>
          <w:p w14:paraId="1B526DFB" w14:textId="77777777" w:rsidR="000103DF" w:rsidRPr="0037425A" w:rsidRDefault="000103DF" w:rsidP="0058394E">
            <w:r w:rsidRPr="0037425A">
              <w:t>Does your research involve access to or use of material covered by the Terrorism Act?</w:t>
            </w:r>
          </w:p>
          <w:p w14:paraId="4451F5DF" w14:textId="77777777" w:rsidR="000103DF" w:rsidRPr="0037425A" w:rsidRDefault="000103DF" w:rsidP="0058394E"/>
          <w:p w14:paraId="175254FD" w14:textId="77777777" w:rsidR="000103DF" w:rsidRPr="0037425A" w:rsidRDefault="000103DF" w:rsidP="0058394E">
            <w:r w:rsidRPr="0037425A">
              <w:t>(The Terrorism Act (2006) outlaws the dissemination of records, statements and other documents that can be interpreted as promoting and endorsing terrorist acts. By answering ‘yes’ you are registering your legitimate use of this material with the Research Ethics Advisory Group. In the event of a police investigation, this registration will help you to demonstrate that your use of this material is legitimate and lawful).</w:t>
            </w:r>
          </w:p>
        </w:tc>
        <w:sdt>
          <w:sdtPr>
            <w:id w:val="-1611736529"/>
            <w14:checkbox>
              <w14:checked w14:val="0"/>
              <w14:checkedState w14:val="2612" w14:font="MS Gothic"/>
              <w14:uncheckedState w14:val="2610" w14:font="MS Gothic"/>
            </w14:checkbox>
          </w:sdtPr>
          <w:sdtEndPr/>
          <w:sdtContent>
            <w:tc>
              <w:tcPr>
                <w:tcW w:w="708" w:type="dxa"/>
                <w:vAlign w:val="center"/>
              </w:tcPr>
              <w:p w14:paraId="4C9333BE" w14:textId="77777777" w:rsidR="000103DF" w:rsidRPr="0037425A" w:rsidRDefault="000103DF" w:rsidP="0058394E">
                <w:pPr>
                  <w:jc w:val="center"/>
                </w:pPr>
                <w:r w:rsidRPr="0037425A">
                  <w:rPr>
                    <w:rFonts w:ascii="MS Gothic" w:eastAsia="MS Gothic" w:hAnsi="MS Gothic" w:hint="eastAsia"/>
                  </w:rPr>
                  <w:t>☐</w:t>
                </w:r>
              </w:p>
            </w:tc>
          </w:sdtContent>
        </w:sdt>
        <w:sdt>
          <w:sdtPr>
            <w:id w:val="-1800059650"/>
            <w14:checkbox>
              <w14:checked w14:val="1"/>
              <w14:checkedState w14:val="2612" w14:font="MS Gothic"/>
              <w14:uncheckedState w14:val="2610" w14:font="MS Gothic"/>
            </w14:checkbox>
          </w:sdtPr>
          <w:sdtEndPr/>
          <w:sdtContent>
            <w:tc>
              <w:tcPr>
                <w:tcW w:w="993" w:type="dxa"/>
                <w:vAlign w:val="center"/>
              </w:tcPr>
              <w:p w14:paraId="4634E4F4" w14:textId="77777777" w:rsidR="000103DF" w:rsidRPr="00663195" w:rsidRDefault="000103DF" w:rsidP="0058394E">
                <w:pPr>
                  <w:jc w:val="center"/>
                </w:pPr>
                <w:r>
                  <w:rPr>
                    <w:rFonts w:ascii="MS Gothic" w:eastAsia="MS Gothic" w:hAnsi="MS Gothic" w:hint="eastAsia"/>
                  </w:rPr>
                  <w:t>☒</w:t>
                </w:r>
              </w:p>
            </w:tc>
          </w:sdtContent>
        </w:sdt>
      </w:tr>
    </w:tbl>
    <w:p w14:paraId="0FABDC62" w14:textId="77777777" w:rsidR="000103DF" w:rsidRPr="007D4C2F" w:rsidRDefault="000103DF" w:rsidP="007D4C2F"/>
    <w:sectPr w:rsidR="000103DF" w:rsidRPr="007D4C2F" w:rsidSect="00467C3B">
      <w:headerReference w:type="default" r:id="rId21"/>
      <w:footerReference w:type="default" r:id="rId22"/>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0157C" w14:textId="77777777" w:rsidR="00DC5F49" w:rsidRDefault="00DC5F49">
      <w:pPr>
        <w:spacing w:line="240" w:lineRule="auto"/>
      </w:pPr>
      <w:r>
        <w:separator/>
      </w:r>
    </w:p>
  </w:endnote>
  <w:endnote w:type="continuationSeparator" w:id="0">
    <w:p w14:paraId="3686F625" w14:textId="77777777" w:rsidR="00DC5F49" w:rsidRDefault="00DC5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839326"/>
      <w:docPartObj>
        <w:docPartGallery w:val="Page Numbers (Bottom of Page)"/>
        <w:docPartUnique/>
      </w:docPartObj>
    </w:sdtPr>
    <w:sdtEndPr>
      <w:rPr>
        <w:noProof/>
      </w:rPr>
    </w:sdtEndPr>
    <w:sdtContent>
      <w:p w14:paraId="4F1339FC" w14:textId="4F1604D5" w:rsidR="001B72D8" w:rsidRDefault="001B72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C84B17" w14:textId="77777777" w:rsidR="001B72D8" w:rsidRDefault="001B7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F1720" w14:textId="77777777" w:rsidR="00DC5F49" w:rsidRDefault="00DC5F49">
      <w:pPr>
        <w:spacing w:line="240" w:lineRule="auto"/>
      </w:pPr>
      <w:r>
        <w:separator/>
      </w:r>
    </w:p>
  </w:footnote>
  <w:footnote w:type="continuationSeparator" w:id="0">
    <w:p w14:paraId="1E3DBB99" w14:textId="77777777" w:rsidR="00DC5F49" w:rsidRDefault="00DC5F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E7229" w14:textId="412D1B9B" w:rsidR="001B72D8" w:rsidRDefault="001B72D8">
    <w:r>
      <w:t xml:space="preserve">Wearable ECG Monitor </w:t>
    </w:r>
    <w:r>
      <w:tab/>
    </w:r>
    <w:r>
      <w:tab/>
    </w:r>
    <w:r>
      <w:tab/>
    </w:r>
    <w:r>
      <w:tab/>
    </w:r>
    <w:r>
      <w:tab/>
    </w:r>
    <w:r>
      <w:tab/>
    </w:r>
    <w:r>
      <w:tab/>
      <w:t>Masum Ahmed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D7B48"/>
    <w:multiLevelType w:val="hybridMultilevel"/>
    <w:tmpl w:val="5BAE7E8E"/>
    <w:lvl w:ilvl="0" w:tplc="2D0235A4">
      <w:start w:val="60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A9163D"/>
    <w:multiLevelType w:val="hybridMultilevel"/>
    <w:tmpl w:val="8BE69454"/>
    <w:lvl w:ilvl="0" w:tplc="0809000F">
      <w:start w:val="1"/>
      <w:numFmt w:val="decimal"/>
      <w:lvlText w:val="%1."/>
      <w:lvlJc w:val="left"/>
      <w:pPr>
        <w:ind w:left="75" w:hanging="360"/>
      </w:pPr>
      <w:rPr>
        <w:rFonts w:hint="default"/>
      </w:rPr>
    </w:lvl>
    <w:lvl w:ilvl="1" w:tplc="08090003">
      <w:start w:val="1"/>
      <w:numFmt w:val="bullet"/>
      <w:lvlText w:val="o"/>
      <w:lvlJc w:val="left"/>
      <w:pPr>
        <w:ind w:left="795" w:hanging="360"/>
      </w:pPr>
      <w:rPr>
        <w:rFonts w:ascii="Courier New" w:hAnsi="Courier New" w:cs="Courier New" w:hint="default"/>
      </w:rPr>
    </w:lvl>
    <w:lvl w:ilvl="2" w:tplc="08090005">
      <w:start w:val="1"/>
      <w:numFmt w:val="bullet"/>
      <w:lvlText w:val=""/>
      <w:lvlJc w:val="left"/>
      <w:pPr>
        <w:ind w:left="1515" w:hanging="360"/>
      </w:pPr>
      <w:rPr>
        <w:rFonts w:ascii="Wingdings" w:hAnsi="Wingdings" w:hint="default"/>
      </w:rPr>
    </w:lvl>
    <w:lvl w:ilvl="3" w:tplc="08090001">
      <w:start w:val="1"/>
      <w:numFmt w:val="bullet"/>
      <w:lvlText w:val=""/>
      <w:lvlJc w:val="left"/>
      <w:pPr>
        <w:ind w:left="2235" w:hanging="360"/>
      </w:pPr>
      <w:rPr>
        <w:rFonts w:ascii="Symbol" w:hAnsi="Symbol" w:hint="default"/>
      </w:rPr>
    </w:lvl>
    <w:lvl w:ilvl="4" w:tplc="08090003">
      <w:start w:val="1"/>
      <w:numFmt w:val="bullet"/>
      <w:lvlText w:val="o"/>
      <w:lvlJc w:val="left"/>
      <w:pPr>
        <w:ind w:left="2955" w:hanging="360"/>
      </w:pPr>
      <w:rPr>
        <w:rFonts w:ascii="Courier New" w:hAnsi="Courier New" w:cs="Courier New" w:hint="default"/>
      </w:rPr>
    </w:lvl>
    <w:lvl w:ilvl="5" w:tplc="08090005">
      <w:start w:val="1"/>
      <w:numFmt w:val="bullet"/>
      <w:lvlText w:val=""/>
      <w:lvlJc w:val="left"/>
      <w:pPr>
        <w:ind w:left="3675" w:hanging="360"/>
      </w:pPr>
      <w:rPr>
        <w:rFonts w:ascii="Wingdings" w:hAnsi="Wingdings" w:hint="default"/>
      </w:rPr>
    </w:lvl>
    <w:lvl w:ilvl="6" w:tplc="08090001">
      <w:start w:val="1"/>
      <w:numFmt w:val="bullet"/>
      <w:lvlText w:val=""/>
      <w:lvlJc w:val="left"/>
      <w:pPr>
        <w:ind w:left="4395" w:hanging="360"/>
      </w:pPr>
      <w:rPr>
        <w:rFonts w:ascii="Symbol" w:hAnsi="Symbol" w:hint="default"/>
      </w:rPr>
    </w:lvl>
    <w:lvl w:ilvl="7" w:tplc="08090003">
      <w:start w:val="1"/>
      <w:numFmt w:val="bullet"/>
      <w:lvlText w:val="o"/>
      <w:lvlJc w:val="left"/>
      <w:pPr>
        <w:ind w:left="5115" w:hanging="360"/>
      </w:pPr>
      <w:rPr>
        <w:rFonts w:ascii="Courier New" w:hAnsi="Courier New" w:cs="Courier New" w:hint="default"/>
      </w:rPr>
    </w:lvl>
    <w:lvl w:ilvl="8" w:tplc="08090005">
      <w:start w:val="1"/>
      <w:numFmt w:val="bullet"/>
      <w:lvlText w:val=""/>
      <w:lvlJc w:val="left"/>
      <w:pPr>
        <w:ind w:left="5835" w:hanging="360"/>
      </w:pPr>
      <w:rPr>
        <w:rFonts w:ascii="Wingdings" w:hAnsi="Wingdings" w:hint="default"/>
      </w:rPr>
    </w:lvl>
  </w:abstractNum>
  <w:abstractNum w:abstractNumId="2" w15:restartNumberingAfterBreak="0">
    <w:nsid w:val="39B91D6F"/>
    <w:multiLevelType w:val="multilevel"/>
    <w:tmpl w:val="CDE8D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C0387A"/>
    <w:multiLevelType w:val="multilevel"/>
    <w:tmpl w:val="A45266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46423D"/>
    <w:multiLevelType w:val="multilevel"/>
    <w:tmpl w:val="9AECE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CD7A50"/>
    <w:multiLevelType w:val="multilevel"/>
    <w:tmpl w:val="A45266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A1671E"/>
    <w:multiLevelType w:val="hybridMultilevel"/>
    <w:tmpl w:val="89983260"/>
    <w:lvl w:ilvl="0" w:tplc="0809000F">
      <w:start w:val="1"/>
      <w:numFmt w:val="decimal"/>
      <w:lvlText w:val="%1."/>
      <w:lvlJc w:val="left"/>
      <w:pPr>
        <w:ind w:left="11" w:hanging="360"/>
      </w:pPr>
      <w:rPr>
        <w:rFonts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7" w15:restartNumberingAfterBreak="0">
    <w:nsid w:val="6F04385D"/>
    <w:multiLevelType w:val="hybridMultilevel"/>
    <w:tmpl w:val="179619C4"/>
    <w:lvl w:ilvl="0" w:tplc="5E7C3644">
      <w:start w:val="6"/>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D91CD8"/>
    <w:multiLevelType w:val="hybridMultilevel"/>
    <w:tmpl w:val="F60CBAA4"/>
    <w:lvl w:ilvl="0" w:tplc="C556EB22">
      <w:start w:val="60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56469"/>
    <w:multiLevelType w:val="hybridMultilevel"/>
    <w:tmpl w:val="F8E059B0"/>
    <w:lvl w:ilvl="0" w:tplc="EAB6E29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8"/>
  </w:num>
  <w:num w:numId="5">
    <w:abstractNumId w:val="3"/>
  </w:num>
  <w:num w:numId="6">
    <w:abstractNumId w:val="5"/>
  </w:num>
  <w:num w:numId="7">
    <w:abstractNumId w:val="7"/>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4096" w:nlCheck="1" w:checkStyle="1"/>
  <w:activeWritingStyle w:appName="MSWord" w:lang="en-GB" w:vendorID="64" w:dllVersion="0" w:nlCheck="1" w:checkStyle="0"/>
  <w:activeWritingStyle w:appName="MSWord" w:lang="en-US" w:vendorID="64" w:dllVersion="0" w:nlCheck="1" w:checkStyle="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AUiMyNjSwsTU0NDAyUdpeDU4uLM/DyQAkOzWgDdJiMsLQAAAA=="/>
  </w:docVars>
  <w:rsids>
    <w:rsidRoot w:val="00EE3046"/>
    <w:rsid w:val="000013F8"/>
    <w:rsid w:val="000103DF"/>
    <w:rsid w:val="0001773B"/>
    <w:rsid w:val="00020FBB"/>
    <w:rsid w:val="000263B3"/>
    <w:rsid w:val="00036B03"/>
    <w:rsid w:val="00036E1D"/>
    <w:rsid w:val="000375E8"/>
    <w:rsid w:val="000432D5"/>
    <w:rsid w:val="00043FA6"/>
    <w:rsid w:val="000543B8"/>
    <w:rsid w:val="000625A3"/>
    <w:rsid w:val="00062BB3"/>
    <w:rsid w:val="00082ABD"/>
    <w:rsid w:val="000B0F6D"/>
    <w:rsid w:val="000E052C"/>
    <w:rsid w:val="000F01E5"/>
    <w:rsid w:val="000F0682"/>
    <w:rsid w:val="000F5865"/>
    <w:rsid w:val="00115A5B"/>
    <w:rsid w:val="00117E91"/>
    <w:rsid w:val="00123CED"/>
    <w:rsid w:val="00125E4C"/>
    <w:rsid w:val="0013294C"/>
    <w:rsid w:val="00134E6C"/>
    <w:rsid w:val="00143B2B"/>
    <w:rsid w:val="00145270"/>
    <w:rsid w:val="00147C61"/>
    <w:rsid w:val="00175149"/>
    <w:rsid w:val="001757C3"/>
    <w:rsid w:val="00181F91"/>
    <w:rsid w:val="0019257B"/>
    <w:rsid w:val="001B0D6C"/>
    <w:rsid w:val="001B72D8"/>
    <w:rsid w:val="001C5443"/>
    <w:rsid w:val="001D19BE"/>
    <w:rsid w:val="001E2956"/>
    <w:rsid w:val="001F46DD"/>
    <w:rsid w:val="001F6D59"/>
    <w:rsid w:val="001F73FF"/>
    <w:rsid w:val="0020458C"/>
    <w:rsid w:val="00204B37"/>
    <w:rsid w:val="002128B5"/>
    <w:rsid w:val="00212EFA"/>
    <w:rsid w:val="00213F31"/>
    <w:rsid w:val="00216186"/>
    <w:rsid w:val="0021779B"/>
    <w:rsid w:val="00221606"/>
    <w:rsid w:val="00221638"/>
    <w:rsid w:val="00222494"/>
    <w:rsid w:val="0023036D"/>
    <w:rsid w:val="00240A67"/>
    <w:rsid w:val="00271BCB"/>
    <w:rsid w:val="00281383"/>
    <w:rsid w:val="00283DD3"/>
    <w:rsid w:val="00284EBB"/>
    <w:rsid w:val="00284FF9"/>
    <w:rsid w:val="0028513F"/>
    <w:rsid w:val="002868AF"/>
    <w:rsid w:val="002871B3"/>
    <w:rsid w:val="002925E2"/>
    <w:rsid w:val="002A246B"/>
    <w:rsid w:val="002A2568"/>
    <w:rsid w:val="002A39D6"/>
    <w:rsid w:val="002A3BAE"/>
    <w:rsid w:val="002B2648"/>
    <w:rsid w:val="002B735D"/>
    <w:rsid w:val="002B7ACC"/>
    <w:rsid w:val="002D7CF3"/>
    <w:rsid w:val="002E2032"/>
    <w:rsid w:val="002E4AC9"/>
    <w:rsid w:val="002F74AD"/>
    <w:rsid w:val="0033662D"/>
    <w:rsid w:val="00344BFD"/>
    <w:rsid w:val="0034512E"/>
    <w:rsid w:val="00346238"/>
    <w:rsid w:val="0035066F"/>
    <w:rsid w:val="00362B6E"/>
    <w:rsid w:val="00365B61"/>
    <w:rsid w:val="003742CC"/>
    <w:rsid w:val="00375448"/>
    <w:rsid w:val="00375D8F"/>
    <w:rsid w:val="00380F89"/>
    <w:rsid w:val="0038242C"/>
    <w:rsid w:val="00382925"/>
    <w:rsid w:val="00383104"/>
    <w:rsid w:val="0038340B"/>
    <w:rsid w:val="0038687E"/>
    <w:rsid w:val="003902CD"/>
    <w:rsid w:val="0039292B"/>
    <w:rsid w:val="00396C1D"/>
    <w:rsid w:val="003B3686"/>
    <w:rsid w:val="003B5C69"/>
    <w:rsid w:val="003C1B9E"/>
    <w:rsid w:val="003C49A8"/>
    <w:rsid w:val="003E3362"/>
    <w:rsid w:val="003F058F"/>
    <w:rsid w:val="003F559C"/>
    <w:rsid w:val="003F65E4"/>
    <w:rsid w:val="00402435"/>
    <w:rsid w:val="00411A96"/>
    <w:rsid w:val="004126B6"/>
    <w:rsid w:val="004135AF"/>
    <w:rsid w:val="00413837"/>
    <w:rsid w:val="00417804"/>
    <w:rsid w:val="004223CE"/>
    <w:rsid w:val="0043635E"/>
    <w:rsid w:val="004418C7"/>
    <w:rsid w:val="00443A72"/>
    <w:rsid w:val="00444611"/>
    <w:rsid w:val="00465506"/>
    <w:rsid w:val="00466899"/>
    <w:rsid w:val="00467C3B"/>
    <w:rsid w:val="0047532E"/>
    <w:rsid w:val="00480534"/>
    <w:rsid w:val="00492865"/>
    <w:rsid w:val="00494156"/>
    <w:rsid w:val="004A3E09"/>
    <w:rsid w:val="004B1AEF"/>
    <w:rsid w:val="004B2660"/>
    <w:rsid w:val="004B47A3"/>
    <w:rsid w:val="004C56C9"/>
    <w:rsid w:val="004C71C5"/>
    <w:rsid w:val="004D2A1C"/>
    <w:rsid w:val="004D3E86"/>
    <w:rsid w:val="004D582D"/>
    <w:rsid w:val="004E1F84"/>
    <w:rsid w:val="004E6314"/>
    <w:rsid w:val="004F1D71"/>
    <w:rsid w:val="004F3811"/>
    <w:rsid w:val="005020DC"/>
    <w:rsid w:val="00502E41"/>
    <w:rsid w:val="00503761"/>
    <w:rsid w:val="005104E4"/>
    <w:rsid w:val="0051720A"/>
    <w:rsid w:val="00525E93"/>
    <w:rsid w:val="005267C2"/>
    <w:rsid w:val="00537E63"/>
    <w:rsid w:val="00545234"/>
    <w:rsid w:val="00546EB1"/>
    <w:rsid w:val="0056537F"/>
    <w:rsid w:val="005656B0"/>
    <w:rsid w:val="00570188"/>
    <w:rsid w:val="00573B4F"/>
    <w:rsid w:val="0058394E"/>
    <w:rsid w:val="0058700B"/>
    <w:rsid w:val="00592275"/>
    <w:rsid w:val="0059253B"/>
    <w:rsid w:val="005A5ECB"/>
    <w:rsid w:val="005B099A"/>
    <w:rsid w:val="005B0E38"/>
    <w:rsid w:val="005B7BAF"/>
    <w:rsid w:val="005C1DB1"/>
    <w:rsid w:val="005C7042"/>
    <w:rsid w:val="005D33B2"/>
    <w:rsid w:val="005D75C5"/>
    <w:rsid w:val="005E2189"/>
    <w:rsid w:val="005E4BF6"/>
    <w:rsid w:val="005F6C09"/>
    <w:rsid w:val="005F6E12"/>
    <w:rsid w:val="00605C8E"/>
    <w:rsid w:val="0061049F"/>
    <w:rsid w:val="00617F64"/>
    <w:rsid w:val="00627880"/>
    <w:rsid w:val="006327BC"/>
    <w:rsid w:val="0065094D"/>
    <w:rsid w:val="00657DCA"/>
    <w:rsid w:val="00660AE5"/>
    <w:rsid w:val="006638DF"/>
    <w:rsid w:val="006646E2"/>
    <w:rsid w:val="00666E57"/>
    <w:rsid w:val="006675E3"/>
    <w:rsid w:val="006873D7"/>
    <w:rsid w:val="0068795F"/>
    <w:rsid w:val="006938B4"/>
    <w:rsid w:val="006A1427"/>
    <w:rsid w:val="006B39A5"/>
    <w:rsid w:val="006B4937"/>
    <w:rsid w:val="006C2E1E"/>
    <w:rsid w:val="006D2F94"/>
    <w:rsid w:val="006D4BAF"/>
    <w:rsid w:val="006D5B38"/>
    <w:rsid w:val="006D6A26"/>
    <w:rsid w:val="006E29D8"/>
    <w:rsid w:val="006E3278"/>
    <w:rsid w:val="006F2ABD"/>
    <w:rsid w:val="006F6D33"/>
    <w:rsid w:val="0071504C"/>
    <w:rsid w:val="00725436"/>
    <w:rsid w:val="00727893"/>
    <w:rsid w:val="007279C5"/>
    <w:rsid w:val="00756D23"/>
    <w:rsid w:val="00776575"/>
    <w:rsid w:val="00777581"/>
    <w:rsid w:val="00777B53"/>
    <w:rsid w:val="00785107"/>
    <w:rsid w:val="007959A5"/>
    <w:rsid w:val="00796CD1"/>
    <w:rsid w:val="007A1C13"/>
    <w:rsid w:val="007B0083"/>
    <w:rsid w:val="007C3970"/>
    <w:rsid w:val="007C586B"/>
    <w:rsid w:val="007D242A"/>
    <w:rsid w:val="007D48CE"/>
    <w:rsid w:val="007D4C2F"/>
    <w:rsid w:val="007F0FE1"/>
    <w:rsid w:val="008006BB"/>
    <w:rsid w:val="00804463"/>
    <w:rsid w:val="008048C2"/>
    <w:rsid w:val="00807D14"/>
    <w:rsid w:val="00814A98"/>
    <w:rsid w:val="00816C75"/>
    <w:rsid w:val="0083099F"/>
    <w:rsid w:val="0083556E"/>
    <w:rsid w:val="00847825"/>
    <w:rsid w:val="00847B65"/>
    <w:rsid w:val="00852F80"/>
    <w:rsid w:val="008565B0"/>
    <w:rsid w:val="00863342"/>
    <w:rsid w:val="00870622"/>
    <w:rsid w:val="00872F8D"/>
    <w:rsid w:val="00875A35"/>
    <w:rsid w:val="00890317"/>
    <w:rsid w:val="008931CA"/>
    <w:rsid w:val="00893372"/>
    <w:rsid w:val="008D2D8F"/>
    <w:rsid w:val="008D6B10"/>
    <w:rsid w:val="008E5263"/>
    <w:rsid w:val="008F1383"/>
    <w:rsid w:val="008F76D1"/>
    <w:rsid w:val="00900675"/>
    <w:rsid w:val="009012AD"/>
    <w:rsid w:val="00901BDF"/>
    <w:rsid w:val="00903E0A"/>
    <w:rsid w:val="00906318"/>
    <w:rsid w:val="009524CA"/>
    <w:rsid w:val="00954E31"/>
    <w:rsid w:val="00962C3C"/>
    <w:rsid w:val="00964E9D"/>
    <w:rsid w:val="009667FF"/>
    <w:rsid w:val="00970E58"/>
    <w:rsid w:val="00971157"/>
    <w:rsid w:val="00973EBF"/>
    <w:rsid w:val="009766BF"/>
    <w:rsid w:val="00977089"/>
    <w:rsid w:val="00983A95"/>
    <w:rsid w:val="00992C81"/>
    <w:rsid w:val="009A5150"/>
    <w:rsid w:val="009A7487"/>
    <w:rsid w:val="009B0338"/>
    <w:rsid w:val="009B0A0F"/>
    <w:rsid w:val="009D4771"/>
    <w:rsid w:val="009E260A"/>
    <w:rsid w:val="009E2AFC"/>
    <w:rsid w:val="009E5F00"/>
    <w:rsid w:val="009E7C40"/>
    <w:rsid w:val="009F21B0"/>
    <w:rsid w:val="009F6F7D"/>
    <w:rsid w:val="00A102D9"/>
    <w:rsid w:val="00A11DF9"/>
    <w:rsid w:val="00A15640"/>
    <w:rsid w:val="00A16BF4"/>
    <w:rsid w:val="00A20D58"/>
    <w:rsid w:val="00A24018"/>
    <w:rsid w:val="00A37DB0"/>
    <w:rsid w:val="00A527DB"/>
    <w:rsid w:val="00A6338D"/>
    <w:rsid w:val="00A64E5C"/>
    <w:rsid w:val="00A65A5E"/>
    <w:rsid w:val="00A672BF"/>
    <w:rsid w:val="00A77562"/>
    <w:rsid w:val="00A82027"/>
    <w:rsid w:val="00A8514C"/>
    <w:rsid w:val="00A93E14"/>
    <w:rsid w:val="00AA2170"/>
    <w:rsid w:val="00AB7E60"/>
    <w:rsid w:val="00AC0C2A"/>
    <w:rsid w:val="00AC45DD"/>
    <w:rsid w:val="00AC481A"/>
    <w:rsid w:val="00AC76B8"/>
    <w:rsid w:val="00AE1778"/>
    <w:rsid w:val="00AE33B3"/>
    <w:rsid w:val="00AE6134"/>
    <w:rsid w:val="00AF56FB"/>
    <w:rsid w:val="00B14054"/>
    <w:rsid w:val="00B167C1"/>
    <w:rsid w:val="00B17AAD"/>
    <w:rsid w:val="00B50720"/>
    <w:rsid w:val="00B54A3C"/>
    <w:rsid w:val="00B56B85"/>
    <w:rsid w:val="00B84417"/>
    <w:rsid w:val="00B845A0"/>
    <w:rsid w:val="00B85B63"/>
    <w:rsid w:val="00BA1053"/>
    <w:rsid w:val="00BA5E26"/>
    <w:rsid w:val="00BB7601"/>
    <w:rsid w:val="00BB7748"/>
    <w:rsid w:val="00BC18E6"/>
    <w:rsid w:val="00BC6316"/>
    <w:rsid w:val="00BC6CF5"/>
    <w:rsid w:val="00BE1188"/>
    <w:rsid w:val="00BE4392"/>
    <w:rsid w:val="00BE50A6"/>
    <w:rsid w:val="00BE6A92"/>
    <w:rsid w:val="00BF11B8"/>
    <w:rsid w:val="00BF5CAC"/>
    <w:rsid w:val="00C04EBE"/>
    <w:rsid w:val="00C13FFB"/>
    <w:rsid w:val="00C16AC2"/>
    <w:rsid w:val="00C16B31"/>
    <w:rsid w:val="00C214D4"/>
    <w:rsid w:val="00C21DE3"/>
    <w:rsid w:val="00C402C7"/>
    <w:rsid w:val="00C4321F"/>
    <w:rsid w:val="00C4478B"/>
    <w:rsid w:val="00C524DC"/>
    <w:rsid w:val="00C547A8"/>
    <w:rsid w:val="00C77DEF"/>
    <w:rsid w:val="00C82EBF"/>
    <w:rsid w:val="00CA5898"/>
    <w:rsid w:val="00CB5B56"/>
    <w:rsid w:val="00CC6E66"/>
    <w:rsid w:val="00CC7297"/>
    <w:rsid w:val="00CC7CED"/>
    <w:rsid w:val="00CD794E"/>
    <w:rsid w:val="00CF0637"/>
    <w:rsid w:val="00CF436A"/>
    <w:rsid w:val="00D00239"/>
    <w:rsid w:val="00D04862"/>
    <w:rsid w:val="00D11D30"/>
    <w:rsid w:val="00D134B3"/>
    <w:rsid w:val="00D25ACF"/>
    <w:rsid w:val="00D266CA"/>
    <w:rsid w:val="00D303E2"/>
    <w:rsid w:val="00D40DA3"/>
    <w:rsid w:val="00D41A2F"/>
    <w:rsid w:val="00D77D85"/>
    <w:rsid w:val="00D86368"/>
    <w:rsid w:val="00D94862"/>
    <w:rsid w:val="00D95CEA"/>
    <w:rsid w:val="00DA25B2"/>
    <w:rsid w:val="00DA5911"/>
    <w:rsid w:val="00DB1578"/>
    <w:rsid w:val="00DC00BD"/>
    <w:rsid w:val="00DC279D"/>
    <w:rsid w:val="00DC423E"/>
    <w:rsid w:val="00DC5F49"/>
    <w:rsid w:val="00DD0328"/>
    <w:rsid w:val="00DD5D1D"/>
    <w:rsid w:val="00DD6F41"/>
    <w:rsid w:val="00DE129C"/>
    <w:rsid w:val="00DE4F5B"/>
    <w:rsid w:val="00DE6482"/>
    <w:rsid w:val="00DF3E87"/>
    <w:rsid w:val="00E102CB"/>
    <w:rsid w:val="00E15263"/>
    <w:rsid w:val="00E22B46"/>
    <w:rsid w:val="00E31280"/>
    <w:rsid w:val="00E32DAC"/>
    <w:rsid w:val="00E3476E"/>
    <w:rsid w:val="00E43278"/>
    <w:rsid w:val="00E52D66"/>
    <w:rsid w:val="00E652A9"/>
    <w:rsid w:val="00E70561"/>
    <w:rsid w:val="00E7577D"/>
    <w:rsid w:val="00EA33D3"/>
    <w:rsid w:val="00EA53BF"/>
    <w:rsid w:val="00EA6582"/>
    <w:rsid w:val="00EC3548"/>
    <w:rsid w:val="00ED12BA"/>
    <w:rsid w:val="00ED4F33"/>
    <w:rsid w:val="00EE14BE"/>
    <w:rsid w:val="00EE2927"/>
    <w:rsid w:val="00EE3046"/>
    <w:rsid w:val="00EE56AA"/>
    <w:rsid w:val="00EF6F5B"/>
    <w:rsid w:val="00F0528B"/>
    <w:rsid w:val="00F05CC8"/>
    <w:rsid w:val="00F05CCF"/>
    <w:rsid w:val="00F1504D"/>
    <w:rsid w:val="00F178E4"/>
    <w:rsid w:val="00F2019A"/>
    <w:rsid w:val="00F2094C"/>
    <w:rsid w:val="00F24096"/>
    <w:rsid w:val="00F24DF5"/>
    <w:rsid w:val="00F357BD"/>
    <w:rsid w:val="00F3659C"/>
    <w:rsid w:val="00F52F9C"/>
    <w:rsid w:val="00F56291"/>
    <w:rsid w:val="00F66717"/>
    <w:rsid w:val="00F67239"/>
    <w:rsid w:val="00F717DB"/>
    <w:rsid w:val="00F731F7"/>
    <w:rsid w:val="00F734A9"/>
    <w:rsid w:val="00F734AC"/>
    <w:rsid w:val="00F81916"/>
    <w:rsid w:val="00F82BE4"/>
    <w:rsid w:val="00F853B6"/>
    <w:rsid w:val="00F9224E"/>
    <w:rsid w:val="00FA25DE"/>
    <w:rsid w:val="00FB5FFF"/>
    <w:rsid w:val="00FC6CB5"/>
    <w:rsid w:val="00FD143D"/>
    <w:rsid w:val="00FD49DC"/>
    <w:rsid w:val="00FD51B6"/>
    <w:rsid w:val="00FD62E4"/>
    <w:rsid w:val="00FD7BC7"/>
    <w:rsid w:val="00FE17AA"/>
    <w:rsid w:val="00FE29A4"/>
    <w:rsid w:val="00FE4ED7"/>
    <w:rsid w:val="00FE5F7A"/>
    <w:rsid w:val="00FF2BC2"/>
    <w:rsid w:val="00FF4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21A655"/>
  <w15:docId w15:val="{7515D536-2DDB-43CB-BF86-FB01251F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14D4"/>
    <w:pPr>
      <w:spacing w:line="360" w:lineRule="auto"/>
    </w:pPr>
    <w:rPr>
      <w:rFonts w:ascii="Times New Roman" w:hAnsi="Times New Roman"/>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unhideWhenUsed/>
    <w:qFormat/>
    <w:pPr>
      <w:keepNext/>
      <w:keepLines/>
      <w:spacing w:before="240" w:after="80"/>
      <w:outlineLvl w:val="4"/>
    </w:pPr>
    <w:rPr>
      <w:color w:val="666666"/>
      <w:sz w:val="22"/>
    </w:rPr>
  </w:style>
  <w:style w:type="paragraph" w:styleId="Heading6">
    <w:name w:val="heading 6"/>
    <w:basedOn w:val="Normal"/>
    <w:next w:val="Normal"/>
    <w:uiPriority w:val="9"/>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TOC1">
    <w:name w:val="toc 1"/>
    <w:basedOn w:val="Normal"/>
    <w:next w:val="Normal"/>
    <w:autoRedefine/>
    <w:uiPriority w:val="39"/>
    <w:unhideWhenUsed/>
    <w:rsid w:val="00212EFA"/>
    <w:pPr>
      <w:spacing w:after="100"/>
    </w:pPr>
  </w:style>
  <w:style w:type="paragraph" w:styleId="TOC2">
    <w:name w:val="toc 2"/>
    <w:basedOn w:val="Normal"/>
    <w:next w:val="Normal"/>
    <w:autoRedefine/>
    <w:uiPriority w:val="39"/>
    <w:unhideWhenUsed/>
    <w:rsid w:val="00212EFA"/>
    <w:pPr>
      <w:spacing w:after="100"/>
      <w:ind w:left="220"/>
    </w:pPr>
  </w:style>
  <w:style w:type="paragraph" w:styleId="TOC3">
    <w:name w:val="toc 3"/>
    <w:basedOn w:val="Normal"/>
    <w:next w:val="Normal"/>
    <w:autoRedefine/>
    <w:uiPriority w:val="39"/>
    <w:unhideWhenUsed/>
    <w:rsid w:val="00212EFA"/>
    <w:pPr>
      <w:spacing w:after="100"/>
      <w:ind w:left="440"/>
    </w:pPr>
  </w:style>
  <w:style w:type="paragraph" w:styleId="TOC4">
    <w:name w:val="toc 4"/>
    <w:basedOn w:val="Normal"/>
    <w:next w:val="Normal"/>
    <w:autoRedefine/>
    <w:uiPriority w:val="39"/>
    <w:unhideWhenUsed/>
    <w:rsid w:val="00212EFA"/>
    <w:pPr>
      <w:spacing w:after="100"/>
      <w:ind w:left="660"/>
    </w:pPr>
  </w:style>
  <w:style w:type="character" w:styleId="Hyperlink">
    <w:name w:val="Hyperlink"/>
    <w:basedOn w:val="DefaultParagraphFont"/>
    <w:uiPriority w:val="99"/>
    <w:unhideWhenUsed/>
    <w:rsid w:val="00212EFA"/>
    <w:rPr>
      <w:color w:val="0000FF" w:themeColor="hyperlink"/>
      <w:u w:val="single"/>
    </w:rPr>
  </w:style>
  <w:style w:type="paragraph" w:styleId="NormalWeb">
    <w:name w:val="Normal (Web)"/>
    <w:basedOn w:val="Normal"/>
    <w:uiPriority w:val="99"/>
    <w:semiHidden/>
    <w:unhideWhenUsed/>
    <w:rsid w:val="00525E9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25E93"/>
    <w:rPr>
      <w:b/>
      <w:bCs/>
    </w:rPr>
  </w:style>
  <w:style w:type="character" w:customStyle="1" w:styleId="selectable">
    <w:name w:val="selectable"/>
    <w:basedOn w:val="DefaultParagraphFont"/>
    <w:rsid w:val="00525E93"/>
  </w:style>
  <w:style w:type="character" w:styleId="PlaceholderText">
    <w:name w:val="Placeholder Text"/>
    <w:basedOn w:val="DefaultParagraphFont"/>
    <w:uiPriority w:val="99"/>
    <w:semiHidden/>
    <w:rsid w:val="00036E1D"/>
    <w:rPr>
      <w:color w:val="808080"/>
    </w:rPr>
  </w:style>
  <w:style w:type="table" w:styleId="TableGrid">
    <w:name w:val="Table Grid"/>
    <w:basedOn w:val="TableNormal"/>
    <w:uiPriority w:val="59"/>
    <w:rsid w:val="009A51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A515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ED4F3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5">
    <w:name w:val="toc 5"/>
    <w:basedOn w:val="Normal"/>
    <w:next w:val="Normal"/>
    <w:autoRedefine/>
    <w:uiPriority w:val="39"/>
    <w:unhideWhenUsed/>
    <w:rsid w:val="00043FA6"/>
    <w:pPr>
      <w:spacing w:after="100"/>
      <w:ind w:left="960"/>
    </w:pPr>
  </w:style>
  <w:style w:type="paragraph" w:styleId="Caption">
    <w:name w:val="caption"/>
    <w:basedOn w:val="Normal"/>
    <w:next w:val="Normal"/>
    <w:uiPriority w:val="35"/>
    <w:unhideWhenUsed/>
    <w:qFormat/>
    <w:rsid w:val="00043FA6"/>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929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92B"/>
    <w:rPr>
      <w:rFonts w:ascii="Segoe UI" w:hAnsi="Segoe UI" w:cs="Segoe UI"/>
      <w:sz w:val="18"/>
      <w:szCs w:val="18"/>
    </w:rPr>
  </w:style>
  <w:style w:type="paragraph" w:styleId="ListParagraph">
    <w:name w:val="List Paragraph"/>
    <w:basedOn w:val="Normal"/>
    <w:uiPriority w:val="34"/>
    <w:qFormat/>
    <w:rsid w:val="00B56B85"/>
    <w:pPr>
      <w:ind w:left="720"/>
      <w:contextualSpacing/>
    </w:pPr>
  </w:style>
  <w:style w:type="character" w:styleId="Emphasis">
    <w:name w:val="Emphasis"/>
    <w:basedOn w:val="DefaultParagraphFont"/>
    <w:uiPriority w:val="20"/>
    <w:qFormat/>
    <w:rsid w:val="00FD62E4"/>
    <w:rPr>
      <w:i/>
      <w:iCs/>
    </w:rPr>
  </w:style>
  <w:style w:type="character" w:styleId="FollowedHyperlink">
    <w:name w:val="FollowedHyperlink"/>
    <w:basedOn w:val="DefaultParagraphFont"/>
    <w:uiPriority w:val="99"/>
    <w:semiHidden/>
    <w:unhideWhenUsed/>
    <w:rsid w:val="000F0682"/>
    <w:rPr>
      <w:color w:val="800080" w:themeColor="followedHyperlink"/>
      <w:u w:val="single"/>
    </w:rPr>
  </w:style>
  <w:style w:type="character" w:customStyle="1" w:styleId="Heading3Char">
    <w:name w:val="Heading 3 Char"/>
    <w:basedOn w:val="DefaultParagraphFont"/>
    <w:link w:val="Heading3"/>
    <w:uiPriority w:val="9"/>
    <w:rsid w:val="00F24DF5"/>
    <w:rPr>
      <w:rFonts w:ascii="Times New Roman" w:hAnsi="Times New Roman"/>
      <w:color w:val="434343"/>
      <w:sz w:val="28"/>
      <w:szCs w:val="28"/>
      <w:lang w:val="en-GB"/>
    </w:rPr>
  </w:style>
  <w:style w:type="paragraph" w:styleId="NoSpacing">
    <w:name w:val="No Spacing"/>
    <w:link w:val="NoSpacingChar"/>
    <w:uiPriority w:val="1"/>
    <w:qFormat/>
    <w:rsid w:val="00970E58"/>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70E58"/>
    <w:rPr>
      <w:rFonts w:asciiTheme="minorHAnsi" w:eastAsiaTheme="minorEastAsia" w:hAnsiTheme="minorHAnsi" w:cstheme="minorBidi"/>
      <w:lang w:val="en-US" w:eastAsia="en-US"/>
    </w:rPr>
  </w:style>
  <w:style w:type="character" w:customStyle="1" w:styleId="Heading4Char">
    <w:name w:val="Heading 4 Char"/>
    <w:basedOn w:val="DefaultParagraphFont"/>
    <w:link w:val="Heading4"/>
    <w:uiPriority w:val="9"/>
    <w:rsid w:val="007D4C2F"/>
    <w:rPr>
      <w:rFonts w:ascii="Times New Roman" w:hAnsi="Times New Roman"/>
      <w:color w:val="666666"/>
      <w:sz w:val="24"/>
      <w:szCs w:val="24"/>
      <w:lang w:val="en-GB"/>
    </w:rPr>
  </w:style>
  <w:style w:type="paragraph" w:styleId="Header">
    <w:name w:val="header"/>
    <w:basedOn w:val="Normal"/>
    <w:link w:val="HeaderChar"/>
    <w:uiPriority w:val="99"/>
    <w:unhideWhenUsed/>
    <w:rsid w:val="00BE6A92"/>
    <w:pPr>
      <w:tabs>
        <w:tab w:val="center" w:pos="4513"/>
        <w:tab w:val="right" w:pos="9026"/>
      </w:tabs>
      <w:spacing w:line="240" w:lineRule="auto"/>
    </w:pPr>
  </w:style>
  <w:style w:type="character" w:customStyle="1" w:styleId="HeaderChar">
    <w:name w:val="Header Char"/>
    <w:basedOn w:val="DefaultParagraphFont"/>
    <w:link w:val="Header"/>
    <w:uiPriority w:val="99"/>
    <w:rsid w:val="00BE6A92"/>
    <w:rPr>
      <w:rFonts w:ascii="Times New Roman" w:hAnsi="Times New Roman"/>
      <w:sz w:val="24"/>
      <w:lang w:val="en-GB"/>
    </w:rPr>
  </w:style>
  <w:style w:type="paragraph" w:styleId="Footer">
    <w:name w:val="footer"/>
    <w:basedOn w:val="Normal"/>
    <w:link w:val="FooterChar"/>
    <w:uiPriority w:val="99"/>
    <w:unhideWhenUsed/>
    <w:rsid w:val="00BE6A92"/>
    <w:pPr>
      <w:tabs>
        <w:tab w:val="center" w:pos="4513"/>
        <w:tab w:val="right" w:pos="9026"/>
      </w:tabs>
      <w:spacing w:line="240" w:lineRule="auto"/>
    </w:pPr>
  </w:style>
  <w:style w:type="character" w:customStyle="1" w:styleId="FooterChar">
    <w:name w:val="Footer Char"/>
    <w:basedOn w:val="DefaultParagraphFont"/>
    <w:link w:val="Footer"/>
    <w:uiPriority w:val="99"/>
    <w:rsid w:val="00BE6A92"/>
    <w:rPr>
      <w:rFonts w:ascii="Times New Roman" w:hAnsi="Times New Roman"/>
      <w:sz w:val="24"/>
      <w:lang w:val="en-GB"/>
    </w:rPr>
  </w:style>
  <w:style w:type="paragraph" w:customStyle="1" w:styleId="Default">
    <w:name w:val="Default"/>
    <w:rsid w:val="000103DF"/>
    <w:pPr>
      <w:autoSpaceDE w:val="0"/>
      <w:autoSpaceDN w:val="0"/>
      <w:adjustRightInd w:val="0"/>
      <w:spacing w:line="240" w:lineRule="auto"/>
    </w:pPr>
    <w:rPr>
      <w:rFonts w:eastAsiaTheme="minorEastAsia"/>
      <w:color w:val="000000"/>
      <w:sz w:val="24"/>
      <w:szCs w:val="24"/>
      <w:lang w:val="en-GB" w:eastAsia="zh-CN"/>
    </w:rPr>
  </w:style>
  <w:style w:type="character" w:customStyle="1" w:styleId="Heading2Char">
    <w:name w:val="Heading 2 Char"/>
    <w:basedOn w:val="DefaultParagraphFont"/>
    <w:link w:val="Heading2"/>
    <w:uiPriority w:val="9"/>
    <w:rsid w:val="0058700B"/>
    <w:rPr>
      <w:rFonts w:ascii="Times New Roman" w:hAnsi="Times New Roman"/>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2933">
      <w:bodyDiv w:val="1"/>
      <w:marLeft w:val="0"/>
      <w:marRight w:val="0"/>
      <w:marTop w:val="0"/>
      <w:marBottom w:val="0"/>
      <w:divBdr>
        <w:top w:val="none" w:sz="0" w:space="0" w:color="auto"/>
        <w:left w:val="none" w:sz="0" w:space="0" w:color="auto"/>
        <w:bottom w:val="none" w:sz="0" w:space="0" w:color="auto"/>
        <w:right w:val="none" w:sz="0" w:space="0" w:color="auto"/>
      </w:divBdr>
    </w:div>
    <w:div w:id="259291463">
      <w:bodyDiv w:val="1"/>
      <w:marLeft w:val="0"/>
      <w:marRight w:val="0"/>
      <w:marTop w:val="0"/>
      <w:marBottom w:val="0"/>
      <w:divBdr>
        <w:top w:val="none" w:sz="0" w:space="0" w:color="auto"/>
        <w:left w:val="none" w:sz="0" w:space="0" w:color="auto"/>
        <w:bottom w:val="none" w:sz="0" w:space="0" w:color="auto"/>
        <w:right w:val="none" w:sz="0" w:space="0" w:color="auto"/>
      </w:divBdr>
    </w:div>
    <w:div w:id="273513859">
      <w:bodyDiv w:val="1"/>
      <w:marLeft w:val="0"/>
      <w:marRight w:val="0"/>
      <w:marTop w:val="0"/>
      <w:marBottom w:val="0"/>
      <w:divBdr>
        <w:top w:val="none" w:sz="0" w:space="0" w:color="auto"/>
        <w:left w:val="none" w:sz="0" w:space="0" w:color="auto"/>
        <w:bottom w:val="none" w:sz="0" w:space="0" w:color="auto"/>
        <w:right w:val="none" w:sz="0" w:space="0" w:color="auto"/>
      </w:divBdr>
    </w:div>
    <w:div w:id="347217170">
      <w:bodyDiv w:val="1"/>
      <w:marLeft w:val="0"/>
      <w:marRight w:val="0"/>
      <w:marTop w:val="0"/>
      <w:marBottom w:val="0"/>
      <w:divBdr>
        <w:top w:val="none" w:sz="0" w:space="0" w:color="auto"/>
        <w:left w:val="none" w:sz="0" w:space="0" w:color="auto"/>
        <w:bottom w:val="none" w:sz="0" w:space="0" w:color="auto"/>
        <w:right w:val="none" w:sz="0" w:space="0" w:color="auto"/>
      </w:divBdr>
    </w:div>
    <w:div w:id="451050547">
      <w:bodyDiv w:val="1"/>
      <w:marLeft w:val="0"/>
      <w:marRight w:val="0"/>
      <w:marTop w:val="0"/>
      <w:marBottom w:val="0"/>
      <w:divBdr>
        <w:top w:val="none" w:sz="0" w:space="0" w:color="auto"/>
        <w:left w:val="none" w:sz="0" w:space="0" w:color="auto"/>
        <w:bottom w:val="none" w:sz="0" w:space="0" w:color="auto"/>
        <w:right w:val="none" w:sz="0" w:space="0" w:color="auto"/>
      </w:divBdr>
    </w:div>
    <w:div w:id="515460772">
      <w:bodyDiv w:val="1"/>
      <w:marLeft w:val="0"/>
      <w:marRight w:val="0"/>
      <w:marTop w:val="0"/>
      <w:marBottom w:val="0"/>
      <w:divBdr>
        <w:top w:val="none" w:sz="0" w:space="0" w:color="auto"/>
        <w:left w:val="none" w:sz="0" w:space="0" w:color="auto"/>
        <w:bottom w:val="none" w:sz="0" w:space="0" w:color="auto"/>
        <w:right w:val="none" w:sz="0" w:space="0" w:color="auto"/>
      </w:divBdr>
    </w:div>
    <w:div w:id="738672300">
      <w:bodyDiv w:val="1"/>
      <w:marLeft w:val="0"/>
      <w:marRight w:val="0"/>
      <w:marTop w:val="0"/>
      <w:marBottom w:val="0"/>
      <w:divBdr>
        <w:top w:val="none" w:sz="0" w:space="0" w:color="auto"/>
        <w:left w:val="none" w:sz="0" w:space="0" w:color="auto"/>
        <w:bottom w:val="none" w:sz="0" w:space="0" w:color="auto"/>
        <w:right w:val="none" w:sz="0" w:space="0" w:color="auto"/>
      </w:divBdr>
    </w:div>
    <w:div w:id="837578364">
      <w:bodyDiv w:val="1"/>
      <w:marLeft w:val="0"/>
      <w:marRight w:val="0"/>
      <w:marTop w:val="0"/>
      <w:marBottom w:val="0"/>
      <w:divBdr>
        <w:top w:val="none" w:sz="0" w:space="0" w:color="auto"/>
        <w:left w:val="none" w:sz="0" w:space="0" w:color="auto"/>
        <w:bottom w:val="none" w:sz="0" w:space="0" w:color="auto"/>
        <w:right w:val="none" w:sz="0" w:space="0" w:color="auto"/>
      </w:divBdr>
    </w:div>
    <w:div w:id="898973948">
      <w:bodyDiv w:val="1"/>
      <w:marLeft w:val="0"/>
      <w:marRight w:val="0"/>
      <w:marTop w:val="0"/>
      <w:marBottom w:val="0"/>
      <w:divBdr>
        <w:top w:val="none" w:sz="0" w:space="0" w:color="auto"/>
        <w:left w:val="none" w:sz="0" w:space="0" w:color="auto"/>
        <w:bottom w:val="none" w:sz="0" w:space="0" w:color="auto"/>
        <w:right w:val="none" w:sz="0" w:space="0" w:color="auto"/>
      </w:divBdr>
    </w:div>
    <w:div w:id="912741393">
      <w:bodyDiv w:val="1"/>
      <w:marLeft w:val="0"/>
      <w:marRight w:val="0"/>
      <w:marTop w:val="0"/>
      <w:marBottom w:val="0"/>
      <w:divBdr>
        <w:top w:val="none" w:sz="0" w:space="0" w:color="auto"/>
        <w:left w:val="none" w:sz="0" w:space="0" w:color="auto"/>
        <w:bottom w:val="none" w:sz="0" w:space="0" w:color="auto"/>
        <w:right w:val="none" w:sz="0" w:space="0" w:color="auto"/>
      </w:divBdr>
    </w:div>
    <w:div w:id="1022394144">
      <w:bodyDiv w:val="1"/>
      <w:marLeft w:val="0"/>
      <w:marRight w:val="0"/>
      <w:marTop w:val="0"/>
      <w:marBottom w:val="0"/>
      <w:divBdr>
        <w:top w:val="none" w:sz="0" w:space="0" w:color="auto"/>
        <w:left w:val="none" w:sz="0" w:space="0" w:color="auto"/>
        <w:bottom w:val="none" w:sz="0" w:space="0" w:color="auto"/>
        <w:right w:val="none" w:sz="0" w:space="0" w:color="auto"/>
      </w:divBdr>
    </w:div>
    <w:div w:id="1062943170">
      <w:bodyDiv w:val="1"/>
      <w:marLeft w:val="0"/>
      <w:marRight w:val="0"/>
      <w:marTop w:val="0"/>
      <w:marBottom w:val="0"/>
      <w:divBdr>
        <w:top w:val="none" w:sz="0" w:space="0" w:color="auto"/>
        <w:left w:val="none" w:sz="0" w:space="0" w:color="auto"/>
        <w:bottom w:val="none" w:sz="0" w:space="0" w:color="auto"/>
        <w:right w:val="none" w:sz="0" w:space="0" w:color="auto"/>
      </w:divBdr>
    </w:div>
    <w:div w:id="1109394594">
      <w:bodyDiv w:val="1"/>
      <w:marLeft w:val="0"/>
      <w:marRight w:val="0"/>
      <w:marTop w:val="0"/>
      <w:marBottom w:val="0"/>
      <w:divBdr>
        <w:top w:val="none" w:sz="0" w:space="0" w:color="auto"/>
        <w:left w:val="none" w:sz="0" w:space="0" w:color="auto"/>
        <w:bottom w:val="none" w:sz="0" w:space="0" w:color="auto"/>
        <w:right w:val="none" w:sz="0" w:space="0" w:color="auto"/>
      </w:divBdr>
    </w:div>
    <w:div w:id="1146895346">
      <w:bodyDiv w:val="1"/>
      <w:marLeft w:val="0"/>
      <w:marRight w:val="0"/>
      <w:marTop w:val="0"/>
      <w:marBottom w:val="0"/>
      <w:divBdr>
        <w:top w:val="none" w:sz="0" w:space="0" w:color="auto"/>
        <w:left w:val="none" w:sz="0" w:space="0" w:color="auto"/>
        <w:bottom w:val="none" w:sz="0" w:space="0" w:color="auto"/>
        <w:right w:val="none" w:sz="0" w:space="0" w:color="auto"/>
      </w:divBdr>
    </w:div>
    <w:div w:id="1159233356">
      <w:bodyDiv w:val="1"/>
      <w:marLeft w:val="0"/>
      <w:marRight w:val="0"/>
      <w:marTop w:val="0"/>
      <w:marBottom w:val="0"/>
      <w:divBdr>
        <w:top w:val="none" w:sz="0" w:space="0" w:color="auto"/>
        <w:left w:val="none" w:sz="0" w:space="0" w:color="auto"/>
        <w:bottom w:val="none" w:sz="0" w:space="0" w:color="auto"/>
        <w:right w:val="none" w:sz="0" w:space="0" w:color="auto"/>
      </w:divBdr>
    </w:div>
    <w:div w:id="1731533904">
      <w:bodyDiv w:val="1"/>
      <w:marLeft w:val="0"/>
      <w:marRight w:val="0"/>
      <w:marTop w:val="0"/>
      <w:marBottom w:val="0"/>
      <w:divBdr>
        <w:top w:val="none" w:sz="0" w:space="0" w:color="auto"/>
        <w:left w:val="none" w:sz="0" w:space="0" w:color="auto"/>
        <w:bottom w:val="none" w:sz="0" w:space="0" w:color="auto"/>
        <w:right w:val="none" w:sz="0" w:space="0" w:color="auto"/>
      </w:divBdr>
      <w:divsChild>
        <w:div w:id="113209927">
          <w:marLeft w:val="0"/>
          <w:marRight w:val="0"/>
          <w:marTop w:val="0"/>
          <w:marBottom w:val="0"/>
          <w:divBdr>
            <w:top w:val="none" w:sz="0" w:space="0" w:color="auto"/>
            <w:left w:val="none" w:sz="0" w:space="0" w:color="auto"/>
            <w:bottom w:val="none" w:sz="0" w:space="0" w:color="auto"/>
            <w:right w:val="none" w:sz="0" w:space="0" w:color="auto"/>
          </w:divBdr>
          <w:divsChild>
            <w:div w:id="1953586573">
              <w:marLeft w:val="0"/>
              <w:marRight w:val="0"/>
              <w:marTop w:val="0"/>
              <w:marBottom w:val="0"/>
              <w:divBdr>
                <w:top w:val="none" w:sz="0" w:space="0" w:color="auto"/>
                <w:left w:val="none" w:sz="0" w:space="0" w:color="auto"/>
                <w:bottom w:val="none" w:sz="0" w:space="0" w:color="auto"/>
                <w:right w:val="none" w:sz="0" w:space="0" w:color="auto"/>
              </w:divBdr>
              <w:divsChild>
                <w:div w:id="1372463443">
                  <w:marLeft w:val="0"/>
                  <w:marRight w:val="0"/>
                  <w:marTop w:val="0"/>
                  <w:marBottom w:val="0"/>
                  <w:divBdr>
                    <w:top w:val="none" w:sz="0" w:space="0" w:color="auto"/>
                    <w:left w:val="none" w:sz="0" w:space="0" w:color="auto"/>
                    <w:bottom w:val="none" w:sz="0" w:space="0" w:color="auto"/>
                    <w:right w:val="none" w:sz="0" w:space="0" w:color="auto"/>
                  </w:divBdr>
                  <w:divsChild>
                    <w:div w:id="317852364">
                      <w:marLeft w:val="0"/>
                      <w:marRight w:val="0"/>
                      <w:marTop w:val="0"/>
                      <w:marBottom w:val="0"/>
                      <w:divBdr>
                        <w:top w:val="none" w:sz="0" w:space="0" w:color="auto"/>
                        <w:left w:val="none" w:sz="0" w:space="0" w:color="auto"/>
                        <w:bottom w:val="none" w:sz="0" w:space="0" w:color="auto"/>
                        <w:right w:val="none" w:sz="0" w:space="0" w:color="auto"/>
                      </w:divBdr>
                      <w:divsChild>
                        <w:div w:id="545606298">
                          <w:marLeft w:val="0"/>
                          <w:marRight w:val="0"/>
                          <w:marTop w:val="0"/>
                          <w:marBottom w:val="0"/>
                          <w:divBdr>
                            <w:top w:val="none" w:sz="0" w:space="0" w:color="auto"/>
                            <w:left w:val="none" w:sz="0" w:space="0" w:color="auto"/>
                            <w:bottom w:val="none" w:sz="0" w:space="0" w:color="auto"/>
                            <w:right w:val="none" w:sz="0" w:space="0" w:color="auto"/>
                          </w:divBdr>
                          <w:divsChild>
                            <w:div w:id="107049922">
                              <w:marLeft w:val="0"/>
                              <w:marRight w:val="0"/>
                              <w:marTop w:val="0"/>
                              <w:marBottom w:val="0"/>
                              <w:divBdr>
                                <w:top w:val="none" w:sz="0" w:space="0" w:color="auto"/>
                                <w:left w:val="none" w:sz="0" w:space="0" w:color="auto"/>
                                <w:bottom w:val="none" w:sz="0" w:space="0" w:color="auto"/>
                                <w:right w:val="none" w:sz="0" w:space="0" w:color="auto"/>
                              </w:divBdr>
                              <w:divsChild>
                                <w:div w:id="1210923825">
                                  <w:marLeft w:val="0"/>
                                  <w:marRight w:val="0"/>
                                  <w:marTop w:val="0"/>
                                  <w:marBottom w:val="0"/>
                                  <w:divBdr>
                                    <w:top w:val="none" w:sz="0" w:space="0" w:color="auto"/>
                                    <w:left w:val="none" w:sz="0" w:space="0" w:color="auto"/>
                                    <w:bottom w:val="none" w:sz="0" w:space="0" w:color="auto"/>
                                    <w:right w:val="none" w:sz="0" w:space="0" w:color="auto"/>
                                  </w:divBdr>
                                </w:div>
                                <w:div w:id="1129126157">
                                  <w:marLeft w:val="0"/>
                                  <w:marRight w:val="0"/>
                                  <w:marTop w:val="0"/>
                                  <w:marBottom w:val="0"/>
                                  <w:divBdr>
                                    <w:top w:val="none" w:sz="0" w:space="0" w:color="auto"/>
                                    <w:left w:val="none" w:sz="0" w:space="0" w:color="auto"/>
                                    <w:bottom w:val="none" w:sz="0" w:space="0" w:color="auto"/>
                                    <w:right w:val="none" w:sz="0" w:space="0" w:color="auto"/>
                                  </w:divBdr>
                                </w:div>
                                <w:div w:id="1602295879">
                                  <w:marLeft w:val="0"/>
                                  <w:marRight w:val="0"/>
                                  <w:marTop w:val="0"/>
                                  <w:marBottom w:val="0"/>
                                  <w:divBdr>
                                    <w:top w:val="none" w:sz="0" w:space="0" w:color="auto"/>
                                    <w:left w:val="none" w:sz="0" w:space="0" w:color="auto"/>
                                    <w:bottom w:val="none" w:sz="0" w:space="0" w:color="auto"/>
                                    <w:right w:val="none" w:sz="0" w:space="0" w:color="auto"/>
                                  </w:divBdr>
                                </w:div>
                                <w:div w:id="1611430867">
                                  <w:marLeft w:val="0"/>
                                  <w:marRight w:val="0"/>
                                  <w:marTop w:val="0"/>
                                  <w:marBottom w:val="0"/>
                                  <w:divBdr>
                                    <w:top w:val="none" w:sz="0" w:space="0" w:color="auto"/>
                                    <w:left w:val="none" w:sz="0" w:space="0" w:color="auto"/>
                                    <w:bottom w:val="none" w:sz="0" w:space="0" w:color="auto"/>
                                    <w:right w:val="none" w:sz="0" w:space="0" w:color="auto"/>
                                  </w:divBdr>
                                </w:div>
                              </w:divsChild>
                            </w:div>
                            <w:div w:id="892159302">
                              <w:marLeft w:val="0"/>
                              <w:marRight w:val="0"/>
                              <w:marTop w:val="0"/>
                              <w:marBottom w:val="0"/>
                              <w:divBdr>
                                <w:top w:val="none" w:sz="0" w:space="0" w:color="auto"/>
                                <w:left w:val="none" w:sz="0" w:space="0" w:color="auto"/>
                                <w:bottom w:val="none" w:sz="0" w:space="0" w:color="auto"/>
                                <w:right w:val="none" w:sz="0" w:space="0" w:color="auto"/>
                              </w:divBdr>
                              <w:divsChild>
                                <w:div w:id="368846125">
                                  <w:marLeft w:val="0"/>
                                  <w:marRight w:val="0"/>
                                  <w:marTop w:val="0"/>
                                  <w:marBottom w:val="0"/>
                                  <w:divBdr>
                                    <w:top w:val="none" w:sz="0" w:space="0" w:color="auto"/>
                                    <w:left w:val="none" w:sz="0" w:space="0" w:color="auto"/>
                                    <w:bottom w:val="none" w:sz="0" w:space="0" w:color="auto"/>
                                    <w:right w:val="none" w:sz="0" w:space="0" w:color="auto"/>
                                  </w:divBdr>
                                  <w:divsChild>
                                    <w:div w:id="1801414570">
                                      <w:marLeft w:val="0"/>
                                      <w:marRight w:val="0"/>
                                      <w:marTop w:val="0"/>
                                      <w:marBottom w:val="0"/>
                                      <w:divBdr>
                                        <w:top w:val="none" w:sz="0" w:space="0" w:color="auto"/>
                                        <w:left w:val="none" w:sz="0" w:space="0" w:color="auto"/>
                                        <w:bottom w:val="none" w:sz="0" w:space="0" w:color="auto"/>
                                        <w:right w:val="none" w:sz="0" w:space="0" w:color="auto"/>
                                      </w:divBdr>
                                      <w:divsChild>
                                        <w:div w:id="1912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766836">
          <w:marLeft w:val="0"/>
          <w:marRight w:val="0"/>
          <w:marTop w:val="0"/>
          <w:marBottom w:val="0"/>
          <w:divBdr>
            <w:top w:val="none" w:sz="0" w:space="0" w:color="auto"/>
            <w:left w:val="none" w:sz="0" w:space="0" w:color="auto"/>
            <w:bottom w:val="none" w:sz="0" w:space="0" w:color="auto"/>
            <w:right w:val="none" w:sz="0" w:space="0" w:color="auto"/>
          </w:divBdr>
          <w:divsChild>
            <w:div w:id="1264142249">
              <w:marLeft w:val="0"/>
              <w:marRight w:val="0"/>
              <w:marTop w:val="0"/>
              <w:marBottom w:val="0"/>
              <w:divBdr>
                <w:top w:val="none" w:sz="0" w:space="0" w:color="auto"/>
                <w:left w:val="none" w:sz="0" w:space="0" w:color="auto"/>
                <w:bottom w:val="none" w:sz="0" w:space="0" w:color="auto"/>
                <w:right w:val="none" w:sz="0" w:space="0" w:color="auto"/>
              </w:divBdr>
              <w:divsChild>
                <w:div w:id="6658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1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71DEBB-9180-45BB-892A-EDE0C7282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6481</Words>
  <Characters>36944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Wearable ECG Monitor</vt:lpstr>
    </vt:vector>
  </TitlesOfParts>
  <Company/>
  <LinksUpToDate>false</LinksUpToDate>
  <CharactersWithSpaces>43339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Wearable ECG Monitor</dc:title>
  <dc:subject>University of kent</dc:subject>
  <dc:creator>Masum Ahmed Ma786</dc:creator>
  <cp:lastModifiedBy>Masum Ahmed</cp:lastModifiedBy>
  <cp:revision>4</cp:revision>
  <cp:lastPrinted>2019-10-14T10:25:00Z</cp:lastPrinted>
  <dcterms:created xsi:type="dcterms:W3CDTF">2019-10-25T14:10:00Z</dcterms:created>
  <dcterms:modified xsi:type="dcterms:W3CDTF">2019-10-25T14:11:00Z</dcterms:modified>
</cp:coreProperties>
</file>