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4C1D63"/>
                <w:sz w:val="22"/>
                <w:szCs w:val="22"/>
              </w:rPr>
              <w:t xml:space="preserve">XAFIISKA WAXBARASHADA DOWLADA DEEGAANKA SOOMAALIDA</w:t>
            </w:r>
          </w:p>
          <w:p>
            <w:r>
              <w:rPr>
                <w:b/>
                <w:bCs/>
                <w:color w:val="6B6472"/>
                <w:sz w:val="18"/>
                <w:szCs w:val="18"/>
              </w:rPr>
              <w:t xml:space="preserve">SOMALI REGIONAL STATE EDUCATION BUREAU</w:t>
            </w:r>
          </w:p>
        </w:tc>
      </w:tr>
    </w:tbl>
    <w:p>
      <w:pPr>
        <w:spacing w:after="0" w:before="140"/>
      </w:pPr>
      <w:r>
        <w:rPr>
          <w:rFonts w:ascii="Georgia" w:cs="Georgia" w:eastAsia="Georgia" w:hAnsi="Georgia"/>
          <w:b/>
          <w:bCs/>
          <w:color w:val="4C1D63"/>
          <w:sz w:val="34"/>
          <w:szCs w:val="34"/>
        </w:rPr>
        <w:t xml:space="preserve">Offline Teacher Training and Certification System</w:t>
      </w:r>
    </w:p>
    <w:p>
      <w:pPr>
        <w:pBdr>
          <w:bottom w:val="single" w:color="A4831A" w:sz="10" w:space="4"/>
        </w:pBdr>
        <w:spacing w:after="80"/>
      </w:pPr>
      <w:r>
        <w:rPr>
          <w:color w:val="6B6472"/>
          <w:sz w:val="19"/>
          <w:szCs w:val="19"/>
        </w:rPr>
        <w:t xml:space="preserve">One-page summary  ·  For primary teachers (Grades 1–8) in all zones of the Somali Region</w:t>
      </w:r>
    </w:p>
    <w:p>
      <w:pPr>
        <w:pBdr>
          <w:bottom w:val="single" w:color="A4831A" w:sz="4" w:space="2"/>
        </w:pBdr>
        <w:spacing w:after="80" w:before="200"/>
      </w:pPr>
      <w:r>
        <w:rPr>
          <w:rFonts w:ascii="Georgia" w:cs="Georgia" w:eastAsia="Georgia" w:hAnsi="Georgia"/>
          <w:b/>
          <w:bCs/>
          <w:color w:val="4C1D63"/>
          <w:sz w:val="26"/>
          <w:szCs w:val="26"/>
        </w:rPr>
        <w:t xml:space="preserve">What it is</w:t>
      </w:r>
    </w:p>
    <w:p>
      <w:pPr>
        <w:spacing w:after="60"/>
      </w:pPr>
      <w:r>
        <w:rPr>
          <w:sz w:val="22"/>
          <w:szCs w:val="22"/>
        </w:rPr>
        <w:t xml:space="preserve">A simple training system on the computer that helps teachers become </w:t>
      </w:r>
      <w:r>
        <w:rPr>
          <w:b/>
          <w:bCs/>
          <w:sz w:val="22"/>
          <w:szCs w:val="22"/>
        </w:rPr>
        <w:t xml:space="preserve">more professional</w:t>
      </w:r>
      <w:r>
        <w:rPr>
          <w:sz w:val="22"/>
          <w:szCs w:val="22"/>
        </w:rPr>
        <w:t xml:space="preserve">, so that </w:t>
      </w:r>
      <w:r>
        <w:rPr>
          <w:b/>
          <w:bCs/>
          <w:sz w:val="22"/>
          <w:szCs w:val="22"/>
        </w:rPr>
        <w:t xml:space="preserve">every student can succeed</w:t>
      </w:r>
      <w:r>
        <w:rPr>
          <w:sz w:val="22"/>
          <w:szCs w:val="22"/>
        </w:rPr>
        <w:t xml:space="preserve">. It works </w:t>
      </w:r>
      <w:r>
        <w:rPr>
          <w:b/>
          <w:bCs/>
          <w:sz w:val="22"/>
          <w:szCs w:val="22"/>
        </w:rPr>
        <w:t xml:space="preserve">without internet</w:t>
      </w:r>
      <w:r>
        <w:rPr>
          <w:sz w:val="22"/>
          <w:szCs w:val="22"/>
        </w:rPr>
        <w:t xml:space="preserve">, runs in any web browser, and is copied to schools with a USB flash disk. It has </w:t>
      </w:r>
      <w:r>
        <w:rPr>
          <w:b/>
          <w:bCs/>
          <w:sz w:val="22"/>
          <w:szCs w:val="22"/>
        </w:rPr>
        <w:t xml:space="preserve">7 modules, 35 short lessons and 105 questions</w:t>
      </w:r>
      <w:r>
        <w:rPr>
          <w:sz w:val="22"/>
          <w:szCs w:val="22"/>
        </w:rPr>
        <w:t xml:space="preserve">, all in </w:t>
      </w:r>
      <w:r>
        <w:rPr>
          <w:b/>
          <w:bCs/>
          <w:sz w:val="22"/>
          <w:szCs w:val="22"/>
        </w:rPr>
        <w:t xml:space="preserve">Somali</w:t>
      </w:r>
      <w:r>
        <w:rPr>
          <w:sz w:val="22"/>
          <w:szCs w:val="22"/>
        </w:rPr>
        <w:t xml:space="preserve">, plus a final exam and an official certificate.</w:t>
      </w:r>
    </w:p>
    <w:p>
      <w:pPr>
        <w:pBdr>
          <w:bottom w:val="single" w:color="A4831A" w:sz="4" w:space="2"/>
        </w:pBdr>
        <w:spacing w:after="80" w:before="200"/>
      </w:pPr>
      <w:r>
        <w:rPr>
          <w:rFonts w:ascii="Georgia" w:cs="Georgia" w:eastAsia="Georgia" w:hAnsi="Georgia"/>
          <w:b/>
          <w:bCs/>
          <w:color w:val="4C1D63"/>
          <w:sz w:val="26"/>
          <w:szCs w:val="26"/>
        </w:rPr>
        <w:t xml:space="preserve">Why we need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Many teachers have had little training in how to teach, and most schools have no internet.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Workshops are far, costly and rare. Classes are big, and some students fall behind or leave school.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Bureau has no easy way to know which teachers are trained.</w:t>
      </w:r>
    </w:p>
    <w:p>
      <w:pPr>
        <w:pBdr>
          <w:bottom w:val="single" w:color="A4831A" w:sz="4" w:space="2"/>
        </w:pBdr>
        <w:spacing w:after="80" w:before="200"/>
      </w:pPr>
      <w:r>
        <w:rPr>
          <w:rFonts w:ascii="Georgia" w:cs="Georgia" w:eastAsia="Georgia" w:hAnsi="Georgia"/>
          <w:b/>
          <w:bCs/>
          <w:color w:val="4C1D63"/>
          <w:sz w:val="26"/>
          <w:szCs w:val="26"/>
        </w:rPr>
        <w:t xml:space="preserve">How it works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tcBorders>
              <w:top w:val="single" w:color="D9CFE3" w:sz="4"/>
              <w:left w:val="single" w:color="FFFFFF" w:sz="4"/>
              <w:bottom w:val="single" w:color="D9CFE3" w:sz="4"/>
              <w:right w:val="single" w:color="FFFFFF" w:sz="4"/>
            </w:tcBorders>
            <w:shd w:fill="F4EEFA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1. Register</w:t>
            </w:r>
          </w:p>
          <w:p>
            <w:pPr>
              <w:jc w:val="center"/>
            </w:pPr>
            <w:r>
              <w:rPr>
                <w:color w:val="6B6472"/>
                <w:sz w:val="17"/>
                <w:szCs w:val="17"/>
              </w:rPr>
              <w:t xml:space="preserve">Name, school, zone</w:t>
            </w:r>
          </w:p>
        </w:tc>
        <w:tc>
          <w:tcPr>
            <w:tcW w:type="dxa" w:w="2041"/>
            <w:tcBorders>
              <w:top w:val="single" w:color="D9CFE3" w:sz="4"/>
              <w:left w:val="single" w:color="FFFFFF" w:sz="4"/>
              <w:bottom w:val="single" w:color="D9CFE3" w:sz="4"/>
              <w:right w:val="single" w:color="FFFFFF" w:sz="4"/>
            </w:tcBorders>
            <w:shd w:fill="F4EEFA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2. Learn</w:t>
            </w:r>
          </w:p>
          <w:p>
            <w:pPr>
              <w:jc w:val="center"/>
            </w:pPr>
            <w:r>
              <w:rPr>
                <w:color w:val="6B6472"/>
                <w:sz w:val="17"/>
                <w:szCs w:val="17"/>
              </w:rPr>
              <w:t xml:space="preserve">Short lessons in Somali</w:t>
            </w:r>
          </w:p>
        </w:tc>
        <w:tc>
          <w:tcPr>
            <w:tcW w:type="dxa" w:w="2041"/>
            <w:tcBorders>
              <w:top w:val="single" w:color="D9CFE3" w:sz="4"/>
              <w:left w:val="single" w:color="FFFFFF" w:sz="4"/>
              <w:bottom w:val="single" w:color="D9CFE3" w:sz="4"/>
              <w:right w:val="single" w:color="FFFFFF" w:sz="4"/>
            </w:tcBorders>
            <w:shd w:fill="F4EEFA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3. Practise</w:t>
            </w:r>
          </w:p>
          <w:p>
            <w:pPr>
              <w:jc w:val="center"/>
            </w:pPr>
            <w:r>
              <w:rPr>
                <w:color w:val="6B6472"/>
                <w:sz w:val="17"/>
                <w:szCs w:val="17"/>
              </w:rPr>
              <w:t xml:space="preserve">Questions with answers</w:t>
            </w:r>
          </w:p>
        </w:tc>
        <w:tc>
          <w:tcPr>
            <w:tcW w:type="dxa" w:w="2041"/>
            <w:tcBorders>
              <w:top w:val="single" w:color="D9CFE3" w:sz="4"/>
              <w:left w:val="single" w:color="FFFFFF" w:sz="4"/>
              <w:bottom w:val="single" w:color="D9CFE3" w:sz="4"/>
              <w:right w:val="single" w:color="FFFFFF" w:sz="4"/>
            </w:tcBorders>
            <w:shd w:fill="F4EEFA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4. Pass tests</w:t>
            </w:r>
          </w:p>
          <w:p>
            <w:pPr>
              <w:jc w:val="center"/>
            </w:pPr>
            <w:r>
              <w:rPr>
                <w:color w:val="6B6472"/>
                <w:sz w:val="17"/>
                <w:szCs w:val="17"/>
              </w:rPr>
              <w:t xml:space="preserve">Unlimited tries</w:t>
            </w:r>
          </w:p>
        </w:tc>
        <w:tc>
          <w:tcPr>
            <w:tcW w:type="dxa" w:w="2041"/>
            <w:tcBorders>
              <w:top w:val="single" w:color="D9CFE3" w:sz="4"/>
              <w:left w:val="single" w:color="FFFFFF" w:sz="4"/>
              <w:bottom w:val="single" w:color="D9CFE3" w:sz="4"/>
              <w:right w:val="single" w:color="FFFFFF" w:sz="4"/>
            </w:tcBorders>
            <w:shd w:fill="F3E3A6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5. Certificate</w:t>
            </w:r>
          </w:p>
          <w:p>
            <w:pPr>
              <w:jc w:val="center"/>
            </w:pPr>
            <w:r>
              <w:rPr>
                <w:color w:val="6B6472"/>
                <w:sz w:val="17"/>
                <w:szCs w:val="17"/>
              </w:rPr>
              <w:t xml:space="preserve">Official, with QR code</w:t>
            </w:r>
          </w:p>
        </w:tc>
      </w:tr>
    </w:tbl>
    <w:p>
      <w:pPr>
        <w:pBdr>
          <w:bottom w:val="single" w:color="A4831A" w:sz="4" w:space="2"/>
        </w:pBdr>
        <w:spacing w:after="80" w:before="200"/>
      </w:pPr>
      <w:r>
        <w:rPr>
          <w:rFonts w:ascii="Georgia" w:cs="Georgia" w:eastAsia="Georgia" w:hAnsi="Georgia"/>
          <w:b/>
          <w:bCs/>
          <w:color w:val="4C1D63"/>
          <w:sz w:val="26"/>
          <w:szCs w:val="26"/>
        </w:rPr>
        <w:t xml:space="preserve">Benefits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A4831A"/>
                <w:sz w:val="22"/>
                <w:szCs w:val="22"/>
              </w:rPr>
              <w:t xml:space="preserve">For teachers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Learn in Somali, in short and clear lessons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Practical ideas to use the next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Unlimited tries, so every teacher can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An official certificate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A4831A"/>
                <w:sz w:val="22"/>
                <w:szCs w:val="22"/>
              </w:rPr>
              <w:t xml:space="preserve">For the Education Bureau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Reaches every school in every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Very low cost: no internet, no 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Clear records of who is trained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2"/>
                <w:szCs w:val="22"/>
              </w:rPr>
              <w:t xml:space="preserve">Certificates anyone can check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2E7D46" w:sz="4"/>
              <w:left w:val="single" w:color="2E7D46" w:sz="24"/>
              <w:bottom w:val="single" w:color="2E7D46" w:sz="4"/>
              <w:right w:val="single" w:color="2E7D46" w:sz="4"/>
            </w:tcBorders>
            <w:shd w:fill="EEFAF1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When teachers are trained, the whole community benefits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Education does not help only the student. It helps </w:t>
            </w:r>
            <w:r>
              <w:rPr>
                <w:b/>
                <w:bCs/>
                <w:sz w:val="22"/>
                <w:szCs w:val="22"/>
              </w:rPr>
              <w:t xml:space="preserve">everyone</w:t>
            </w:r>
            <w:r>
              <w:rPr>
                <w:sz w:val="22"/>
                <w:szCs w:val="22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Students</w:t>
            </w:r>
            <w:r>
              <w:rPr>
                <w:sz w:val="22"/>
                <w:szCs w:val="22"/>
              </w:rPr>
              <w:t xml:space="preserve"> learn more, enjoy school and stay in school longer.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Girls</w:t>
            </w:r>
            <w:r>
              <w:rPr>
                <w:sz w:val="22"/>
                <w:szCs w:val="22"/>
              </w:rPr>
              <w:t xml:space="preserve"> and children of families who move get a fair chance to learn.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Parents</w:t>
            </w:r>
            <w:r>
              <w:rPr>
                <w:sz w:val="22"/>
                <w:szCs w:val="22"/>
              </w:rPr>
              <w:t xml:space="preserve"> see better results and work closely with teachers.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The community</w:t>
            </w:r>
            <w:r>
              <w:rPr>
                <w:sz w:val="22"/>
                <w:szCs w:val="22"/>
              </w:rPr>
              <w:t xml:space="preserve"> gets educated young people who can work, lead, and look after their families.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sz w:val="22"/>
                <w:szCs w:val="22"/>
              </w:rPr>
              <w:t xml:space="preserve">The region</w:t>
            </w:r>
            <w:r>
              <w:rPr>
                <w:sz w:val="22"/>
                <w:szCs w:val="22"/>
              </w:rPr>
              <w:t xml:space="preserve"> grows: better health, more jobs, and less poverty come from education.</w:t>
            </w:r>
          </w:p>
          <w:p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A good teacher today builds a strong community tomorrow.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A4831A" w:sz="4"/>
              <w:left w:val="single" w:color="A4831A" w:sz="24"/>
              <w:bottom w:val="single" w:color="A4831A" w:sz="4"/>
              <w:right w:val="single" w:color="A4831A" w:sz="4"/>
            </w:tcBorders>
            <w:shd w:fill="FBF7EE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4C1D63"/>
                <w:sz w:val="22"/>
                <w:szCs w:val="22"/>
              </w:rPr>
              <w:t xml:space="preserve">What we ask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1. Approve an expert review of the lessons.   2. Approve a pilot in a few schools in each zone.   3. Name one focal person in each woreda.</w:t>
            </w:r>
          </w:p>
        </w:tc>
      </w:tr>
    </w:tbl>
    <w:p>
      <w:pPr>
        <w:spacing w:before="120"/>
      </w:pPr>
      <w:r>
        <w:rPr>
          <w:color w:val="6B6472"/>
          <w:sz w:val="18"/>
          <w:szCs w:val="18"/>
        </w:rPr>
        <w:t xml:space="preserve">Prepared by: ______________________     Contact: ______________________     Date: October 2026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4fd16976a16e963b3574dea984cc96a1853b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summary: Offline Teacher Training and Certification System</dc:title>
  <dc:creator>Somali Regional State Education Bureau</dc:creator>
  <cp:lastModifiedBy>Un-named</cp:lastModifiedBy>
  <cp:revision>1</cp:revision>
  <dcterms:created xsi:type="dcterms:W3CDTF">2026-10-24T11:56:02.635Z</dcterms:created>
  <dcterms:modified xsi:type="dcterms:W3CDTF">2026-10-24T11:56:02.635Z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