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0AB1" w14:textId="7356238D" w:rsidR="007B3236" w:rsidRPr="007B3236" w:rsidRDefault="007B3236" w:rsidP="007B3236">
      <w:pPr>
        <w:rPr>
          <w:rFonts w:ascii="Times New Roman" w:hAnsi="Times New Roman" w:cs="Times New Roman"/>
        </w:rPr>
      </w:pPr>
      <w:r w:rsidRPr="007B3236">
        <w:rPr>
          <w:rFonts w:ascii="Times New Roman" w:hAnsi="Times New Roman" w:cs="Times New Roman"/>
          <w:b/>
          <w:bCs/>
        </w:rPr>
        <w:t>Title of article</w:t>
      </w:r>
      <w:r w:rsidRPr="007B3236">
        <w:rPr>
          <w:rFonts w:ascii="Times New Roman" w:hAnsi="Times New Roman" w:cs="Times New Roman"/>
        </w:rPr>
        <w:t xml:space="preserve">: </w:t>
      </w:r>
      <w:r>
        <w:rPr>
          <w:rFonts w:ascii="Times New Roman" w:hAnsi="Times New Roman" w:cs="Times New Roman"/>
        </w:rPr>
        <w:t>“</w:t>
      </w:r>
      <w:r w:rsidRPr="007B3236">
        <w:rPr>
          <w:rFonts w:ascii="Times New Roman" w:hAnsi="Times New Roman" w:cs="Times New Roman"/>
        </w:rPr>
        <w:t>Intel will design CPUs with Nvidia NVLink in return for $5 billion investment</w:t>
      </w:r>
      <w:r>
        <w:rPr>
          <w:rFonts w:ascii="Times New Roman" w:hAnsi="Times New Roman" w:cs="Times New Roman"/>
        </w:rPr>
        <w:t>”</w:t>
      </w:r>
    </w:p>
    <w:p w14:paraId="56A11026" w14:textId="4A68E4C7" w:rsidR="007B3236" w:rsidRPr="007B3236" w:rsidRDefault="007B3236" w:rsidP="007B3236">
      <w:pPr>
        <w:rPr>
          <w:rFonts w:ascii="Times New Roman" w:hAnsi="Times New Roman" w:cs="Times New Roman"/>
        </w:rPr>
      </w:pPr>
      <w:r w:rsidRPr="007B3236">
        <w:rPr>
          <w:rFonts w:ascii="Times New Roman" w:hAnsi="Times New Roman" w:cs="Times New Roman"/>
          <w:b/>
          <w:bCs/>
        </w:rPr>
        <w:t>Article Date</w:t>
      </w:r>
      <w:r w:rsidRPr="007B3236">
        <w:rPr>
          <w:rFonts w:ascii="Times New Roman" w:hAnsi="Times New Roman" w:cs="Times New Roman"/>
        </w:rPr>
        <w:t>: September 18, 2025</w:t>
      </w:r>
    </w:p>
    <w:p w14:paraId="36EAADC5" w14:textId="0D00D88B" w:rsidR="007B3236" w:rsidRPr="007B3236" w:rsidRDefault="007B3236" w:rsidP="007B3236">
      <w:pPr>
        <w:rPr>
          <w:rFonts w:ascii="Times New Roman" w:hAnsi="Times New Roman" w:cs="Times New Roman"/>
        </w:rPr>
      </w:pPr>
      <w:r w:rsidRPr="007B3236">
        <w:rPr>
          <w:rFonts w:ascii="Times New Roman" w:hAnsi="Times New Roman" w:cs="Times New Roman"/>
          <w:b/>
          <w:bCs/>
        </w:rPr>
        <w:t>Article source</w:t>
      </w:r>
      <w:r w:rsidRPr="007B3236">
        <w:rPr>
          <w:rFonts w:ascii="Times New Roman" w:hAnsi="Times New Roman" w:cs="Times New Roman"/>
        </w:rPr>
        <w:t>:</w:t>
      </w:r>
      <w:r w:rsidRPr="007B3236">
        <w:rPr>
          <w:rFonts w:ascii="Times New Roman" w:hAnsi="Times New Roman" w:cs="Times New Roman"/>
        </w:rPr>
        <w:t xml:space="preserve"> </w:t>
      </w:r>
      <w:hyperlink r:id="rId7" w:history="1">
        <w:r w:rsidRPr="007B3236">
          <w:rPr>
            <w:rStyle w:val="Hyperlink"/>
            <w:rFonts w:ascii="Times New Roman" w:hAnsi="Times New Roman" w:cs="Times New Roman"/>
          </w:rPr>
          <w:t>https://www.n</w:t>
        </w:r>
        <w:r w:rsidRPr="007B3236">
          <w:rPr>
            <w:rStyle w:val="Hyperlink"/>
            <w:rFonts w:ascii="Times New Roman" w:hAnsi="Times New Roman" w:cs="Times New Roman"/>
          </w:rPr>
          <w:t>e</w:t>
        </w:r>
        <w:r w:rsidRPr="007B3236">
          <w:rPr>
            <w:rStyle w:val="Hyperlink"/>
            <w:rFonts w:ascii="Times New Roman" w:hAnsi="Times New Roman" w:cs="Times New Roman"/>
          </w:rPr>
          <w:t>tworkworld.com/article/4059448/intel-will-design-cpus-with-nvidia-nvlink-in-return-for-5-billion-investment.html</w:t>
        </w:r>
      </w:hyperlink>
    </w:p>
    <w:p w14:paraId="131F28B2" w14:textId="3399CD4A" w:rsidR="007B3236" w:rsidRPr="007B3236" w:rsidRDefault="007B3236" w:rsidP="007B3236">
      <w:pPr>
        <w:rPr>
          <w:rFonts w:ascii="Times New Roman" w:hAnsi="Times New Roman" w:cs="Times New Roman"/>
        </w:rPr>
      </w:pPr>
      <w:r w:rsidRPr="007B3236">
        <w:rPr>
          <w:rFonts w:ascii="Times New Roman" w:hAnsi="Times New Roman" w:cs="Times New Roman"/>
          <w:b/>
          <w:bCs/>
        </w:rPr>
        <w:t>Article Author</w:t>
      </w:r>
      <w:r w:rsidRPr="007B3236">
        <w:rPr>
          <w:rFonts w:ascii="Times New Roman" w:hAnsi="Times New Roman" w:cs="Times New Roman"/>
        </w:rPr>
        <w:t>: Evan Schuman</w:t>
      </w:r>
    </w:p>
    <w:p w14:paraId="2D68FC39" w14:textId="5A54115E" w:rsidR="007B3236" w:rsidRPr="007B3236" w:rsidRDefault="007B3236" w:rsidP="00BE6EB7">
      <w:pPr>
        <w:spacing w:line="480" w:lineRule="auto"/>
        <w:rPr>
          <w:rFonts w:ascii="Times New Roman" w:hAnsi="Times New Roman" w:cs="Times New Roman"/>
        </w:rPr>
      </w:pPr>
      <w:r w:rsidRPr="007B3236">
        <w:rPr>
          <w:rFonts w:ascii="Times New Roman" w:hAnsi="Times New Roman" w:cs="Times New Roman"/>
          <w:b/>
          <w:bCs/>
        </w:rPr>
        <w:t>Summary of the article</w:t>
      </w:r>
      <w:r w:rsidR="005C1F37">
        <w:rPr>
          <w:rFonts w:ascii="Times New Roman" w:hAnsi="Times New Roman" w:cs="Times New Roman"/>
        </w:rPr>
        <w:t>:</w:t>
      </w:r>
      <w:r w:rsidRPr="007B3236">
        <w:rPr>
          <w:rFonts w:ascii="Times New Roman" w:hAnsi="Times New Roman" w:cs="Times New Roman"/>
        </w:rPr>
        <w:t xml:space="preserve"> </w:t>
      </w:r>
      <w:r>
        <w:rPr>
          <w:rFonts w:ascii="Times New Roman" w:hAnsi="Times New Roman" w:cs="Times New Roman"/>
        </w:rPr>
        <w:t xml:space="preserve">This article explains how Intel has earned the rights to Nvidia’s NVLink for their </w:t>
      </w:r>
      <w:r w:rsidR="005C1F37">
        <w:rPr>
          <w:rFonts w:ascii="Times New Roman" w:hAnsi="Times New Roman" w:cs="Times New Roman"/>
        </w:rPr>
        <w:t>new</w:t>
      </w:r>
      <w:r>
        <w:rPr>
          <w:rFonts w:ascii="Times New Roman" w:hAnsi="Times New Roman" w:cs="Times New Roman"/>
        </w:rPr>
        <w:t xml:space="preserve"> lines of CPU releases. The Nvidia NVLink is a </w:t>
      </w:r>
      <w:r w:rsidR="00BE6EB7">
        <w:rPr>
          <w:rFonts w:ascii="Times New Roman" w:hAnsi="Times New Roman" w:cs="Times New Roman"/>
        </w:rPr>
        <w:t>high-speed</w:t>
      </w:r>
      <w:r>
        <w:rPr>
          <w:rFonts w:ascii="Times New Roman" w:hAnsi="Times New Roman" w:cs="Times New Roman"/>
        </w:rPr>
        <w:t xml:space="preserve"> chip interconnect technology used to allow the CPU to </w:t>
      </w:r>
      <w:r w:rsidR="007B7980">
        <w:rPr>
          <w:rFonts w:ascii="Times New Roman" w:hAnsi="Times New Roman" w:cs="Times New Roman"/>
        </w:rPr>
        <w:t xml:space="preserve">have faster connections with the rest of the system. In addition to </w:t>
      </w:r>
      <w:r w:rsidR="00BE6EB7">
        <w:rPr>
          <w:rFonts w:ascii="Times New Roman" w:hAnsi="Times New Roman" w:cs="Times New Roman"/>
        </w:rPr>
        <w:t>NVLink</w:t>
      </w:r>
      <w:r w:rsidR="007B7980">
        <w:rPr>
          <w:rFonts w:ascii="Times New Roman" w:hAnsi="Times New Roman" w:cs="Times New Roman"/>
        </w:rPr>
        <w:t xml:space="preserve"> technology, Nvidia has agreed to pay a </w:t>
      </w:r>
      <w:r w:rsidR="00BE6EB7">
        <w:rPr>
          <w:rFonts w:ascii="Times New Roman" w:hAnsi="Times New Roman" w:cs="Times New Roman"/>
        </w:rPr>
        <w:t>5-billion-dollar</w:t>
      </w:r>
      <w:r w:rsidR="007B7980">
        <w:rPr>
          <w:rFonts w:ascii="Times New Roman" w:hAnsi="Times New Roman" w:cs="Times New Roman"/>
        </w:rPr>
        <w:t xml:space="preserve"> investment </w:t>
      </w:r>
      <w:r w:rsidR="00BE6EB7">
        <w:rPr>
          <w:rFonts w:ascii="Times New Roman" w:hAnsi="Times New Roman" w:cs="Times New Roman"/>
        </w:rPr>
        <w:t>in</w:t>
      </w:r>
      <w:r w:rsidR="007B7980">
        <w:rPr>
          <w:rFonts w:ascii="Times New Roman" w:hAnsi="Times New Roman" w:cs="Times New Roman"/>
        </w:rPr>
        <w:t xml:space="preserve"> Intel’s </w:t>
      </w:r>
      <w:r w:rsidR="00BE6EB7">
        <w:rPr>
          <w:rFonts w:ascii="Times New Roman" w:hAnsi="Times New Roman" w:cs="Times New Roman"/>
        </w:rPr>
        <w:t>stock as a part of the agreement</w:t>
      </w:r>
      <w:r w:rsidR="007B7980">
        <w:rPr>
          <w:rFonts w:ascii="Times New Roman" w:hAnsi="Times New Roman" w:cs="Times New Roman"/>
        </w:rPr>
        <w:t>. Both organizations have come together to “jointly develop multiple generations of custom data center and PC products</w:t>
      </w:r>
      <w:r w:rsidR="00BE6EB7">
        <w:rPr>
          <w:rFonts w:ascii="Times New Roman" w:hAnsi="Times New Roman" w:cs="Times New Roman"/>
        </w:rPr>
        <w:t xml:space="preserve">.” Intel’s focus on NVLink has raised questions on their commitment announcement for UALink that is focused on delivering an alternative to NVLink that has been supported by 75 companies at this time. Multiple analysts have thrown their words into the court of public opinion. Anshel Sag from Moor Insights &amp; Strategy claims that they don’t know if this will affect Intel’s long-term involvement in supporting UALink for the long term. They think that Intel will continue short term support and then jump ship to Nvidia to ship their product with Nvidia. While production will stay constant at first, there’s no indication that Intel might just take some of their chip development lines and start working on the Nvidia product instead at some point of the UALink development. This is a major step towards free market cooperation between organizations. Sag even said that the new alliance between Nvidia and Intel to be noteworthy because about 10 years ago, Intel and Nvidia were suing each other over licensing deals. This deal between Intel and Nvidia is massive because it allows for a major collaboration of skills and technology, allowing for CPU development in the future to </w:t>
      </w:r>
      <w:r w:rsidR="00003B72">
        <w:rPr>
          <w:rFonts w:ascii="Times New Roman" w:hAnsi="Times New Roman" w:cs="Times New Roman"/>
        </w:rPr>
        <w:t>“</w:t>
      </w:r>
      <w:r w:rsidR="00BE6EB7">
        <w:rPr>
          <w:rFonts w:ascii="Times New Roman" w:hAnsi="Times New Roman" w:cs="Times New Roman"/>
        </w:rPr>
        <w:t xml:space="preserve">couple Nvidia’s AI and accelerated computing </w:t>
      </w:r>
      <w:r w:rsidR="00BE6EB7">
        <w:rPr>
          <w:rFonts w:ascii="Times New Roman" w:hAnsi="Times New Roman" w:cs="Times New Roman"/>
        </w:rPr>
        <w:lastRenderedPageBreak/>
        <w:t xml:space="preserve">stack to go hand in hand with </w:t>
      </w:r>
      <w:r w:rsidR="00003B72">
        <w:rPr>
          <w:rFonts w:ascii="Times New Roman" w:hAnsi="Times New Roman" w:cs="Times New Roman"/>
        </w:rPr>
        <w:t xml:space="preserve">Intel’s CPUs and their vast x86 ecosystem.” This allows for two world class platforms to work together to drive innovation and advancement. </w:t>
      </w:r>
    </w:p>
    <w:p w14:paraId="655B23D0" w14:textId="747C9F27" w:rsidR="009C28FB" w:rsidRDefault="007B3236" w:rsidP="00BE6EB7">
      <w:pPr>
        <w:spacing w:line="480" w:lineRule="auto"/>
      </w:pPr>
      <w:r w:rsidRPr="007B3236">
        <w:rPr>
          <w:rFonts w:ascii="Times New Roman" w:hAnsi="Times New Roman" w:cs="Times New Roman"/>
          <w:b/>
          <w:bCs/>
        </w:rPr>
        <w:t>Comments</w:t>
      </w:r>
      <w:r w:rsidR="00003B72">
        <w:rPr>
          <w:rFonts w:ascii="Times New Roman" w:hAnsi="Times New Roman" w:cs="Times New Roman"/>
        </w:rPr>
        <w:t>:</w:t>
      </w:r>
      <w:r w:rsidR="00003B72" w:rsidRPr="007B3236">
        <w:rPr>
          <w:rFonts w:ascii="Times New Roman" w:hAnsi="Times New Roman" w:cs="Times New Roman"/>
        </w:rPr>
        <w:t xml:space="preserve"> Intel</w:t>
      </w:r>
      <w:r w:rsidR="00BE6EB7">
        <w:rPr>
          <w:rFonts w:ascii="Times New Roman" w:hAnsi="Times New Roman" w:cs="Times New Roman"/>
        </w:rPr>
        <w:t xml:space="preserve"> deciding to put their support into Nvidia may lead to other companies jumping ship over to Nvidia.</w:t>
      </w:r>
      <w:r w:rsidR="00003B72">
        <w:rPr>
          <w:rFonts w:ascii="Times New Roman" w:hAnsi="Times New Roman" w:cs="Times New Roman"/>
        </w:rPr>
        <w:t xml:space="preserve"> One of the major chip producers that signed on to the UALink development plan jumping ship in the future to support another brand’s project may lead to future pushes for other companies to jump ship. If this is a constant thing with more and more companies switching from the joint effort to back Nvidia, this can lead to a major competitive push between both projects. So far, the focus is on developing the UALink technology, but this can lead to Intel in the future pulling some of their manufacturing over to the NVLink technology, potentially hurting chip production for the UALink product release. While this </w:t>
      </w:r>
      <w:proofErr w:type="gramStart"/>
      <w:r w:rsidR="00003B72">
        <w:rPr>
          <w:rFonts w:ascii="Times New Roman" w:hAnsi="Times New Roman" w:cs="Times New Roman"/>
        </w:rPr>
        <w:t>wont</w:t>
      </w:r>
      <w:proofErr w:type="gramEnd"/>
      <w:r w:rsidR="00003B72">
        <w:rPr>
          <w:rFonts w:ascii="Times New Roman" w:hAnsi="Times New Roman" w:cs="Times New Roman"/>
        </w:rPr>
        <w:t xml:space="preserve"> lead to a major shift in the near future, at a certain point, it is expected that Intel will switch its focus to developing the Nvidia technology and drive innovation and development for the NVLink technology while potentially slowing down, albeit not a lot, of the 75 company UALink. Regardless of the developer, this will lead to major innovations and efficiency improvements in the new wave of computer chips. With both UALink and NVLink technology leading to major advancements in the chip market. Keep in mind these chips can be used for both CPU and GPU technology, and most likely will work hand in hand when both products are finally shipped. While this can be a bad break for the joint effort, the consumers have a lot to look forward to when it comes to the future of the PC chip market. </w:t>
      </w:r>
    </w:p>
    <w:sectPr w:rsidR="009C28F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17CA" w14:textId="77777777" w:rsidR="005945A9" w:rsidRDefault="005945A9" w:rsidP="007B3236">
      <w:pPr>
        <w:spacing w:after="0" w:line="240" w:lineRule="auto"/>
      </w:pPr>
      <w:r>
        <w:separator/>
      </w:r>
    </w:p>
  </w:endnote>
  <w:endnote w:type="continuationSeparator" w:id="0">
    <w:p w14:paraId="2EEC82D0" w14:textId="77777777" w:rsidR="005945A9" w:rsidRDefault="005945A9" w:rsidP="007B3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712F" w14:textId="77777777" w:rsidR="005945A9" w:rsidRDefault="005945A9" w:rsidP="007B3236">
      <w:pPr>
        <w:spacing w:after="0" w:line="240" w:lineRule="auto"/>
      </w:pPr>
      <w:r>
        <w:separator/>
      </w:r>
    </w:p>
  </w:footnote>
  <w:footnote w:type="continuationSeparator" w:id="0">
    <w:p w14:paraId="1BC9B838" w14:textId="77777777" w:rsidR="005945A9" w:rsidRDefault="005945A9" w:rsidP="007B3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E19F" w14:textId="04716BD1" w:rsidR="007B3236" w:rsidRDefault="007B3236">
    <w:pPr>
      <w:pStyle w:val="Header"/>
    </w:pPr>
    <w:r>
      <w:t>Marin Aske</w:t>
    </w:r>
  </w:p>
  <w:p w14:paraId="0F268923" w14:textId="01F9D692" w:rsidR="007B3236" w:rsidRDefault="007B3236">
    <w:pPr>
      <w:pStyle w:val="Header"/>
    </w:pPr>
    <w:r>
      <w:t>9/21/2025</w:t>
    </w:r>
  </w:p>
  <w:p w14:paraId="3FA1E83A" w14:textId="39E21B50" w:rsidR="007B3236" w:rsidRDefault="007B3236">
    <w:pPr>
      <w:pStyle w:val="Header"/>
    </w:pPr>
    <w:r>
      <w:t>Article Review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3414F"/>
    <w:multiLevelType w:val="multilevel"/>
    <w:tmpl w:val="8904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9077D"/>
    <w:multiLevelType w:val="multilevel"/>
    <w:tmpl w:val="B63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199012">
    <w:abstractNumId w:val="1"/>
  </w:num>
  <w:num w:numId="2" w16cid:durableId="169608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36"/>
    <w:rsid w:val="00003B72"/>
    <w:rsid w:val="00527E69"/>
    <w:rsid w:val="005945A9"/>
    <w:rsid w:val="00596EC0"/>
    <w:rsid w:val="005C1F37"/>
    <w:rsid w:val="00630108"/>
    <w:rsid w:val="007B3236"/>
    <w:rsid w:val="007B7980"/>
    <w:rsid w:val="009C28FB"/>
    <w:rsid w:val="00BE6EB7"/>
    <w:rsid w:val="00D6044F"/>
    <w:rsid w:val="00D72C56"/>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6C7E"/>
  <w15:chartTrackingRefBased/>
  <w15:docId w15:val="{540B5E6A-89CF-4128-8E75-385D379D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36"/>
    <w:rPr>
      <w:rFonts w:eastAsiaTheme="majorEastAsia" w:cstheme="majorBidi"/>
      <w:color w:val="272727" w:themeColor="text1" w:themeTint="D8"/>
    </w:rPr>
  </w:style>
  <w:style w:type="paragraph" w:styleId="Title">
    <w:name w:val="Title"/>
    <w:basedOn w:val="Normal"/>
    <w:next w:val="Normal"/>
    <w:link w:val="TitleChar"/>
    <w:uiPriority w:val="10"/>
    <w:qFormat/>
    <w:rsid w:val="007B3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36"/>
    <w:pPr>
      <w:spacing w:before="160"/>
      <w:jc w:val="center"/>
    </w:pPr>
    <w:rPr>
      <w:i/>
      <w:iCs/>
      <w:color w:val="404040" w:themeColor="text1" w:themeTint="BF"/>
    </w:rPr>
  </w:style>
  <w:style w:type="character" w:customStyle="1" w:styleId="QuoteChar">
    <w:name w:val="Quote Char"/>
    <w:basedOn w:val="DefaultParagraphFont"/>
    <w:link w:val="Quote"/>
    <w:uiPriority w:val="29"/>
    <w:rsid w:val="007B3236"/>
    <w:rPr>
      <w:i/>
      <w:iCs/>
      <w:color w:val="404040" w:themeColor="text1" w:themeTint="BF"/>
    </w:rPr>
  </w:style>
  <w:style w:type="paragraph" w:styleId="ListParagraph">
    <w:name w:val="List Paragraph"/>
    <w:basedOn w:val="Normal"/>
    <w:uiPriority w:val="34"/>
    <w:qFormat/>
    <w:rsid w:val="007B3236"/>
    <w:pPr>
      <w:ind w:left="720"/>
      <w:contextualSpacing/>
    </w:pPr>
  </w:style>
  <w:style w:type="character" w:styleId="IntenseEmphasis">
    <w:name w:val="Intense Emphasis"/>
    <w:basedOn w:val="DefaultParagraphFont"/>
    <w:uiPriority w:val="21"/>
    <w:qFormat/>
    <w:rsid w:val="007B3236"/>
    <w:rPr>
      <w:i/>
      <w:iCs/>
      <w:color w:val="0F4761" w:themeColor="accent1" w:themeShade="BF"/>
    </w:rPr>
  </w:style>
  <w:style w:type="paragraph" w:styleId="IntenseQuote">
    <w:name w:val="Intense Quote"/>
    <w:basedOn w:val="Normal"/>
    <w:next w:val="Normal"/>
    <w:link w:val="IntenseQuoteChar"/>
    <w:uiPriority w:val="30"/>
    <w:qFormat/>
    <w:rsid w:val="007B3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236"/>
    <w:rPr>
      <w:i/>
      <w:iCs/>
      <w:color w:val="0F4761" w:themeColor="accent1" w:themeShade="BF"/>
    </w:rPr>
  </w:style>
  <w:style w:type="character" w:styleId="IntenseReference">
    <w:name w:val="Intense Reference"/>
    <w:basedOn w:val="DefaultParagraphFont"/>
    <w:uiPriority w:val="32"/>
    <w:qFormat/>
    <w:rsid w:val="007B3236"/>
    <w:rPr>
      <w:b/>
      <w:bCs/>
      <w:smallCaps/>
      <w:color w:val="0F4761" w:themeColor="accent1" w:themeShade="BF"/>
      <w:spacing w:val="5"/>
    </w:rPr>
  </w:style>
  <w:style w:type="paragraph" w:styleId="Header">
    <w:name w:val="header"/>
    <w:basedOn w:val="Normal"/>
    <w:link w:val="HeaderChar"/>
    <w:uiPriority w:val="99"/>
    <w:unhideWhenUsed/>
    <w:rsid w:val="007B3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236"/>
  </w:style>
  <w:style w:type="paragraph" w:styleId="Footer">
    <w:name w:val="footer"/>
    <w:basedOn w:val="Normal"/>
    <w:link w:val="FooterChar"/>
    <w:uiPriority w:val="99"/>
    <w:unhideWhenUsed/>
    <w:rsid w:val="007B3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236"/>
  </w:style>
  <w:style w:type="character" w:styleId="Hyperlink">
    <w:name w:val="Hyperlink"/>
    <w:basedOn w:val="DefaultParagraphFont"/>
    <w:uiPriority w:val="99"/>
    <w:unhideWhenUsed/>
    <w:rsid w:val="007B3236"/>
    <w:rPr>
      <w:color w:val="467886" w:themeColor="hyperlink"/>
      <w:u w:val="single"/>
    </w:rPr>
  </w:style>
  <w:style w:type="character" w:styleId="UnresolvedMention">
    <w:name w:val="Unresolved Mention"/>
    <w:basedOn w:val="DefaultParagraphFont"/>
    <w:uiPriority w:val="99"/>
    <w:semiHidden/>
    <w:unhideWhenUsed/>
    <w:rsid w:val="007B3236"/>
    <w:rPr>
      <w:color w:val="605E5C"/>
      <w:shd w:val="clear" w:color="auto" w:fill="E1DFDD"/>
    </w:rPr>
  </w:style>
  <w:style w:type="character" w:styleId="FollowedHyperlink">
    <w:name w:val="FollowedHyperlink"/>
    <w:basedOn w:val="DefaultParagraphFont"/>
    <w:uiPriority w:val="99"/>
    <w:semiHidden/>
    <w:unhideWhenUsed/>
    <w:rsid w:val="007B32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etworkworld.com/article/4059448/intel-will-design-cpus-with-nvidia-nvlink-in-return-for-5-billion-investmen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2025-09-21T21:22:00Z</dcterms:created>
  <dcterms:modified xsi:type="dcterms:W3CDTF">2025-09-21T22:12:00Z</dcterms:modified>
</cp:coreProperties>
</file>