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B11" w14:textId="4F036BC2" w:rsidR="00904063" w:rsidRDefault="00904063" w:rsidP="004812B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808"/>
      </w:tblGrid>
      <w:tr w:rsidR="00904063" w14:paraId="7EBDE60F" w14:textId="77777777" w:rsidTr="005E4947">
        <w:trPr>
          <w:trHeight w:val="1348"/>
        </w:trPr>
        <w:tc>
          <w:tcPr>
            <w:tcW w:w="10205" w:type="dxa"/>
          </w:tcPr>
          <w:p w14:paraId="6E71E0A6" w14:textId="5C92E321" w:rsidR="00904063" w:rsidRPr="00904063" w:rsidRDefault="00904063" w:rsidP="005E4947">
            <w:pPr>
              <w:jc w:val="center"/>
              <w:rPr>
                <w:sz w:val="24"/>
                <w:szCs w:val="24"/>
              </w:rPr>
            </w:pPr>
            <w:r w:rsidRPr="00904063">
              <w:rPr>
                <w:rFonts w:eastAsia="Calibri"/>
                <w:sz w:val="24"/>
                <w:szCs w:val="24"/>
              </w:rPr>
              <w:t>НАИМЕНОВАНИЕ ОРГАНИЗАЦИИ</w:t>
            </w:r>
          </w:p>
          <w:p w14:paraId="21C431F9" w14:textId="5D722BEC" w:rsidR="00904063" w:rsidRDefault="00904063" w:rsidP="005E4947">
            <w:pPr>
              <w:ind w:left="-170" w:right="-170"/>
              <w:jc w:val="center"/>
              <w:rPr>
                <w:b/>
              </w:rPr>
            </w:pPr>
          </w:p>
        </w:tc>
      </w:tr>
      <w:tr w:rsidR="00904063" w14:paraId="02FFB0B2" w14:textId="77777777" w:rsidTr="005E4947">
        <w:trPr>
          <w:trHeight w:val="567"/>
        </w:trPr>
        <w:tc>
          <w:tcPr>
            <w:tcW w:w="10205" w:type="dxa"/>
            <w:hideMark/>
          </w:tcPr>
          <w:p w14:paraId="562FCE06" w14:textId="214B05F2" w:rsidR="00904063" w:rsidRPr="00904063" w:rsidRDefault="00904063" w:rsidP="005E4947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40"/>
                <w:szCs w:val="40"/>
              </w:rPr>
              <w:t xml:space="preserve">       </w:t>
            </w:r>
            <w:r w:rsidRPr="00904063">
              <w:rPr>
                <w:b/>
                <w:sz w:val="24"/>
                <w:szCs w:val="24"/>
              </w:rPr>
              <w:t>П Р И К А З</w:t>
            </w:r>
          </w:p>
        </w:tc>
      </w:tr>
      <w:tr w:rsidR="00904063" w:rsidRPr="00DD7517" w14:paraId="7F318AC2" w14:textId="77777777" w:rsidTr="005E4947">
        <w:trPr>
          <w:trHeight w:val="1557"/>
        </w:trPr>
        <w:tc>
          <w:tcPr>
            <w:tcW w:w="10205" w:type="dxa"/>
          </w:tcPr>
          <w:p w14:paraId="262A6173" w14:textId="3F13B0D9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</w:p>
          <w:p w14:paraId="42E948E1" w14:textId="036B9B89" w:rsidR="00904063" w:rsidRPr="00DD7517" w:rsidRDefault="00904063" w:rsidP="005E4947">
            <w:pPr>
              <w:ind w:right="-851"/>
              <w:rPr>
                <w:sz w:val="24"/>
                <w:szCs w:val="24"/>
              </w:rPr>
            </w:pPr>
            <w:r w:rsidRPr="00DD7517">
              <w:rPr>
                <w:sz w:val="24"/>
                <w:szCs w:val="24"/>
              </w:rPr>
              <w:t>_________________202</w:t>
            </w:r>
            <w:r>
              <w:rPr>
                <w:sz w:val="24"/>
                <w:szCs w:val="24"/>
              </w:rPr>
              <w:t>_</w:t>
            </w:r>
            <w:r w:rsidRPr="00DD7517">
              <w:rPr>
                <w:sz w:val="24"/>
                <w:szCs w:val="24"/>
              </w:rPr>
              <w:t xml:space="preserve"> г.                                                                  </w:t>
            </w:r>
            <w:r>
              <w:rPr>
                <w:sz w:val="24"/>
                <w:szCs w:val="24"/>
              </w:rPr>
              <w:t xml:space="preserve">         </w:t>
            </w:r>
            <w:r w:rsidRPr="00A11340">
              <w:rPr>
                <w:sz w:val="24"/>
                <w:szCs w:val="24"/>
              </w:rPr>
              <w:t>№________________</w:t>
            </w:r>
          </w:p>
          <w:p w14:paraId="0A9DB0E4" w14:textId="52A27FF5" w:rsidR="00904063" w:rsidRPr="00DD7517" w:rsidRDefault="00904063" w:rsidP="005E4947">
            <w:pPr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Место издания приказа</w:t>
            </w:r>
          </w:p>
          <w:p w14:paraId="5E97C370" w14:textId="05EE9047" w:rsidR="00904063" w:rsidRPr="00DD7517" w:rsidRDefault="00904063" w:rsidP="005E4947">
            <w:pPr>
              <w:rPr>
                <w:sz w:val="24"/>
                <w:szCs w:val="24"/>
              </w:rPr>
            </w:pPr>
          </w:p>
        </w:tc>
      </w:tr>
    </w:tbl>
    <w:p w14:paraId="2AA523F9" w14:textId="580312CA" w:rsidR="00904063" w:rsidRPr="00DD7517" w:rsidRDefault="00904063" w:rsidP="00904063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7517">
        <w:rPr>
          <w:rFonts w:ascii="Times New Roman" w:hAnsi="Times New Roman" w:cs="Times New Roman"/>
          <w:b/>
          <w:sz w:val="24"/>
          <w:szCs w:val="24"/>
        </w:rPr>
        <w:t>О создании информационного центра</w:t>
      </w:r>
      <w:r w:rsidR="00E43478">
        <w:rPr>
          <w:rFonts w:ascii="Times New Roman" w:hAnsi="Times New Roman" w:cs="Times New Roman"/>
          <w:b/>
          <w:sz w:val="24"/>
          <w:szCs w:val="24"/>
        </w:rPr>
        <w:t xml:space="preserve"> предприятия</w:t>
      </w:r>
    </w:p>
    <w:p w14:paraId="1C61C5BA" w14:textId="70159B8A" w:rsidR="00904063" w:rsidRPr="00DD7517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DEB21DF" w14:textId="4F885EBC" w:rsidR="00904063" w:rsidRPr="00904063" w:rsidRDefault="00904063" w:rsidP="00904063">
      <w:pPr>
        <w:shd w:val="clear" w:color="auto" w:fill="FFFFFF"/>
        <w:ind w:firstLine="720"/>
        <w:jc w:val="both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В целях реализации проекта по повышению производительности труда и внедрения на</w:t>
      </w:r>
      <w:r w:rsidR="00403ED1">
        <w:rPr>
          <w:spacing w:val="1"/>
          <w:sz w:val="24"/>
          <w:szCs w:val="24"/>
        </w:rPr>
        <w:t> </w:t>
      </w:r>
      <w:r w:rsidRPr="00904063">
        <w:rPr>
          <w:spacing w:val="1"/>
          <w:sz w:val="24"/>
          <w:szCs w:val="24"/>
        </w:rPr>
        <w:t xml:space="preserve">предприятии инструмента визуализации – информационного центра </w:t>
      </w:r>
      <w:r w:rsidR="00E43478" w:rsidRPr="00E43478">
        <w:rPr>
          <w:spacing w:val="1"/>
          <w:sz w:val="24"/>
          <w:szCs w:val="24"/>
        </w:rPr>
        <w:t xml:space="preserve">предприятия </w:t>
      </w:r>
      <w:r w:rsidR="00E43478">
        <w:rPr>
          <w:spacing w:val="1"/>
          <w:sz w:val="24"/>
          <w:szCs w:val="24"/>
        </w:rPr>
        <w:t xml:space="preserve">(далее – инфоцентр </w:t>
      </w:r>
      <w:r w:rsidR="00E43478" w:rsidRPr="00E43478">
        <w:rPr>
          <w:spacing w:val="1"/>
          <w:sz w:val="24"/>
          <w:szCs w:val="24"/>
        </w:rPr>
        <w:t>предприятия</w:t>
      </w:r>
      <w:r w:rsidR="00E43478">
        <w:rPr>
          <w:spacing w:val="1"/>
          <w:sz w:val="24"/>
          <w:szCs w:val="24"/>
        </w:rPr>
        <w:t>)</w:t>
      </w:r>
    </w:p>
    <w:p w14:paraId="707F55C7" w14:textId="77777777" w:rsidR="00904063" w:rsidRPr="00904063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00AB78A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  <w:r w:rsidRPr="00904063">
        <w:rPr>
          <w:b/>
          <w:sz w:val="24"/>
          <w:szCs w:val="24"/>
        </w:rPr>
        <w:t>ПРИКАЗЫВАЮ:</w:t>
      </w:r>
    </w:p>
    <w:p w14:paraId="163019E7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</w:p>
    <w:p w14:paraId="4E5E748E" w14:textId="1559BEEE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pacing w:val="1"/>
          <w:sz w:val="24"/>
          <w:szCs w:val="24"/>
        </w:rPr>
        <w:t xml:space="preserve">Утвердить форму </w:t>
      </w:r>
      <w:r w:rsidR="003341D1">
        <w:rPr>
          <w:rFonts w:ascii="Times New Roman" w:hAnsi="Times New Roman"/>
          <w:spacing w:val="1"/>
          <w:sz w:val="24"/>
          <w:szCs w:val="24"/>
        </w:rPr>
        <w:t xml:space="preserve">электронного 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E43478">
        <w:rPr>
          <w:rFonts w:ascii="Times New Roman" w:hAnsi="Times New Roman"/>
          <w:spacing w:val="1"/>
          <w:sz w:val="24"/>
          <w:szCs w:val="24"/>
        </w:rPr>
        <w:t>а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 </w:t>
      </w:r>
      <w:r w:rsidRPr="00904063">
        <w:rPr>
          <w:rFonts w:ascii="Times New Roman" w:hAnsi="Times New Roman"/>
          <w:spacing w:val="1"/>
          <w:sz w:val="24"/>
          <w:szCs w:val="24"/>
        </w:rPr>
        <w:t xml:space="preserve">с указанными показателями (приложение </w:t>
      </w:r>
      <w:r>
        <w:rPr>
          <w:rFonts w:ascii="Times New Roman" w:hAnsi="Times New Roman"/>
          <w:spacing w:val="1"/>
          <w:sz w:val="24"/>
          <w:szCs w:val="24"/>
        </w:rPr>
        <w:t xml:space="preserve">№ </w:t>
      </w:r>
      <w:r w:rsidRPr="00904063">
        <w:rPr>
          <w:rFonts w:ascii="Times New Roman" w:hAnsi="Times New Roman"/>
          <w:spacing w:val="1"/>
          <w:sz w:val="24"/>
          <w:szCs w:val="24"/>
        </w:rPr>
        <w:t>1).</w:t>
      </w:r>
    </w:p>
    <w:p w14:paraId="18AA49EC" w14:textId="7B04A0C0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Утвердить и ввести в действие Регламент организации 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E43478">
        <w:rPr>
          <w:rFonts w:ascii="Times New Roman" w:hAnsi="Times New Roman"/>
          <w:spacing w:val="1"/>
          <w:sz w:val="24"/>
          <w:szCs w:val="24"/>
        </w:rPr>
        <w:t>а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 </w:t>
      </w:r>
      <w:r w:rsidRPr="00904063">
        <w:rPr>
          <w:rFonts w:ascii="Times New Roman" w:hAnsi="Times New Roman"/>
          <w:sz w:val="24"/>
          <w:szCs w:val="24"/>
        </w:rPr>
        <w:t>и</w:t>
      </w:r>
      <w:r w:rsidR="00403ED1">
        <w:rPr>
          <w:rFonts w:ascii="Times New Roman" w:hAnsi="Times New Roman"/>
          <w:sz w:val="24"/>
          <w:szCs w:val="24"/>
        </w:rPr>
        <w:t> </w:t>
      </w:r>
      <w:r w:rsidRPr="00904063">
        <w:rPr>
          <w:rFonts w:ascii="Times New Roman" w:hAnsi="Times New Roman"/>
          <w:sz w:val="24"/>
          <w:szCs w:val="24"/>
        </w:rPr>
        <w:t xml:space="preserve">проведения совещаний (приложение </w:t>
      </w:r>
      <w:r>
        <w:rPr>
          <w:rFonts w:ascii="Times New Roman" w:hAnsi="Times New Roman"/>
          <w:sz w:val="24"/>
          <w:szCs w:val="24"/>
        </w:rPr>
        <w:t xml:space="preserve">№ </w:t>
      </w:r>
      <w:r w:rsidRPr="00904063">
        <w:rPr>
          <w:rFonts w:ascii="Times New Roman" w:hAnsi="Times New Roman"/>
          <w:sz w:val="24"/>
          <w:szCs w:val="24"/>
        </w:rPr>
        <w:t>2).</w:t>
      </w:r>
    </w:p>
    <w:p w14:paraId="57E2B082" w14:textId="71743C50" w:rsidR="00904063" w:rsidRPr="0026616E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Ответственным лицам, указанным в </w:t>
      </w:r>
      <w:r w:rsidR="000915B3">
        <w:rPr>
          <w:rFonts w:ascii="Times New Roman" w:hAnsi="Times New Roman"/>
          <w:sz w:val="24"/>
          <w:szCs w:val="24"/>
        </w:rPr>
        <w:t>Р</w:t>
      </w:r>
      <w:r w:rsidRPr="00904063">
        <w:rPr>
          <w:rFonts w:ascii="Times New Roman" w:hAnsi="Times New Roman"/>
          <w:sz w:val="24"/>
          <w:szCs w:val="24"/>
        </w:rPr>
        <w:t>егламент</w:t>
      </w:r>
      <w:r>
        <w:rPr>
          <w:rFonts w:ascii="Times New Roman" w:hAnsi="Times New Roman"/>
          <w:sz w:val="24"/>
          <w:szCs w:val="24"/>
        </w:rPr>
        <w:t>е</w:t>
      </w:r>
      <w:r w:rsidRPr="00904063">
        <w:rPr>
          <w:rFonts w:ascii="Times New Roman" w:hAnsi="Times New Roman"/>
          <w:sz w:val="24"/>
          <w:szCs w:val="24"/>
        </w:rPr>
        <w:t xml:space="preserve"> организации 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E43478">
        <w:rPr>
          <w:rFonts w:ascii="Times New Roman" w:hAnsi="Times New Roman"/>
          <w:spacing w:val="1"/>
          <w:sz w:val="24"/>
          <w:szCs w:val="24"/>
        </w:rPr>
        <w:t>а</w:t>
      </w:r>
      <w:r w:rsidR="00E43478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 </w:t>
      </w:r>
      <w:r w:rsidRPr="00904063">
        <w:rPr>
          <w:rFonts w:ascii="Times New Roman" w:hAnsi="Times New Roman"/>
          <w:sz w:val="24"/>
          <w:szCs w:val="24"/>
        </w:rPr>
        <w:t xml:space="preserve">и проведения совещаний </w:t>
      </w:r>
      <w:r w:rsidR="001843B7">
        <w:rPr>
          <w:rFonts w:ascii="Times New Roman" w:hAnsi="Times New Roman"/>
          <w:sz w:val="24"/>
          <w:szCs w:val="24"/>
        </w:rPr>
        <w:t xml:space="preserve">(далее </w:t>
      </w:r>
      <w:r w:rsidR="008204FE" w:rsidRPr="00A11340">
        <w:rPr>
          <w:rFonts w:ascii="Times New Roman" w:hAnsi="Times New Roman"/>
          <w:sz w:val="24"/>
          <w:szCs w:val="24"/>
        </w:rPr>
        <w:t>–</w:t>
      </w:r>
      <w:r w:rsidR="008204FE">
        <w:rPr>
          <w:rFonts w:ascii="Times New Roman" w:hAnsi="Times New Roman"/>
          <w:sz w:val="24"/>
          <w:szCs w:val="24"/>
        </w:rPr>
        <w:t xml:space="preserve"> </w:t>
      </w:r>
      <w:r w:rsidR="001843B7">
        <w:rPr>
          <w:rFonts w:ascii="Times New Roman" w:hAnsi="Times New Roman"/>
          <w:sz w:val="24"/>
          <w:szCs w:val="24"/>
        </w:rPr>
        <w:t xml:space="preserve">Регламент) </w:t>
      </w:r>
      <w:r w:rsidRPr="00904063">
        <w:rPr>
          <w:rFonts w:ascii="Times New Roman" w:hAnsi="Times New Roman"/>
          <w:sz w:val="24"/>
          <w:szCs w:val="24"/>
        </w:rPr>
        <w:t xml:space="preserve">приступить к заполнению разделов по своим </w:t>
      </w:r>
      <w:r w:rsidRPr="0026616E">
        <w:rPr>
          <w:rFonts w:ascii="Times New Roman" w:hAnsi="Times New Roman"/>
          <w:color w:val="auto"/>
          <w:sz w:val="24"/>
          <w:szCs w:val="24"/>
        </w:rPr>
        <w:t>показателям с</w:t>
      </w:r>
      <w:r w:rsidR="00457295" w:rsidRPr="0026616E">
        <w:rPr>
          <w:rFonts w:ascii="Times New Roman" w:hAnsi="Times New Roman"/>
          <w:color w:val="auto"/>
          <w:sz w:val="24"/>
          <w:szCs w:val="24"/>
        </w:rPr>
        <w:t xml:space="preserve"> __</w:t>
      </w:r>
      <w:r w:rsidRPr="0026616E">
        <w:rPr>
          <w:rFonts w:ascii="Times New Roman" w:hAnsi="Times New Roman"/>
          <w:color w:val="auto"/>
          <w:sz w:val="24"/>
          <w:szCs w:val="24"/>
        </w:rPr>
        <w:t>.__.202_</w:t>
      </w:r>
    </w:p>
    <w:p w14:paraId="363D5F59" w14:textId="4D2BF6C8" w:rsidR="006853F8" w:rsidRPr="0026616E" w:rsidRDefault="004A7BB5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26616E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843B7" w:rsidRPr="0026616E">
        <w:rPr>
          <w:rFonts w:ascii="Times New Roman" w:hAnsi="Times New Roman"/>
          <w:color w:val="auto"/>
          <w:sz w:val="24"/>
          <w:szCs w:val="24"/>
        </w:rPr>
        <w:t>(Указать наименование должности)</w:t>
      </w:r>
      <w:r w:rsidR="006853F8" w:rsidRPr="0026616E">
        <w:rPr>
          <w:rFonts w:ascii="Times New Roman" w:hAnsi="Times New Roman"/>
          <w:color w:val="auto"/>
          <w:sz w:val="24"/>
          <w:szCs w:val="24"/>
        </w:rPr>
        <w:t xml:space="preserve"> организовать </w:t>
      </w:r>
      <w:r w:rsidR="009169A0" w:rsidRPr="0026616E">
        <w:rPr>
          <w:rFonts w:ascii="Times New Roman" w:hAnsi="Times New Roman"/>
          <w:color w:val="auto"/>
          <w:sz w:val="24"/>
          <w:szCs w:val="24"/>
        </w:rPr>
        <w:t>ознакомление с Регламентом всех ответственных лиц в срок до __.__.202_</w:t>
      </w:r>
    </w:p>
    <w:p w14:paraId="2E9A59E6" w14:textId="05215440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Контроль над исполнением настоящего приказа оставляю за собой.</w:t>
      </w:r>
      <w:r w:rsidRPr="00904063">
        <w:rPr>
          <w:rFonts w:ascii="Times New Roman" w:hAnsi="Times New Roman"/>
          <w:sz w:val="24"/>
          <w:szCs w:val="24"/>
        </w:rPr>
        <w:br/>
      </w:r>
    </w:p>
    <w:p w14:paraId="72778AE4" w14:textId="2B5A1DFE" w:rsidR="00904063" w:rsidRPr="00904063" w:rsidRDefault="00904063" w:rsidP="00904063">
      <w:pPr>
        <w:shd w:val="clear" w:color="auto" w:fill="FFFFFF"/>
        <w:ind w:left="283"/>
        <w:jc w:val="both"/>
        <w:rPr>
          <w:bCs/>
          <w:spacing w:val="1"/>
          <w:sz w:val="24"/>
          <w:szCs w:val="24"/>
        </w:rPr>
      </w:pPr>
    </w:p>
    <w:p w14:paraId="6F1851D3" w14:textId="56A495C7" w:rsidR="00904063" w:rsidRPr="00904063" w:rsidRDefault="00904063" w:rsidP="00904063">
      <w:pPr>
        <w:shd w:val="clear" w:color="auto" w:fill="FFFFFF"/>
        <w:ind w:left="1985" w:hanging="1985"/>
        <w:jc w:val="both"/>
        <w:rPr>
          <w:sz w:val="24"/>
          <w:szCs w:val="24"/>
        </w:rPr>
      </w:pPr>
      <w:r w:rsidRPr="00904063">
        <w:rPr>
          <w:bCs/>
          <w:spacing w:val="1"/>
          <w:sz w:val="24"/>
          <w:szCs w:val="24"/>
        </w:rPr>
        <w:t>Приложения:</w:t>
      </w:r>
      <w:r w:rsidRPr="00904063">
        <w:rPr>
          <w:bCs/>
          <w:spacing w:val="1"/>
          <w:sz w:val="24"/>
          <w:szCs w:val="24"/>
        </w:rPr>
        <w:tab/>
        <w:t xml:space="preserve">1.   </w:t>
      </w:r>
      <w:r w:rsidR="001843B7">
        <w:rPr>
          <w:bCs/>
          <w:spacing w:val="1"/>
          <w:sz w:val="24"/>
          <w:szCs w:val="24"/>
        </w:rPr>
        <w:t xml:space="preserve">Форма </w:t>
      </w:r>
      <w:r w:rsidR="000622A0">
        <w:rPr>
          <w:bCs/>
          <w:spacing w:val="1"/>
          <w:sz w:val="24"/>
          <w:szCs w:val="24"/>
        </w:rPr>
        <w:t>информационного центра</w:t>
      </w:r>
      <w:r w:rsidR="00E43478">
        <w:rPr>
          <w:bCs/>
          <w:spacing w:val="1"/>
          <w:sz w:val="24"/>
          <w:szCs w:val="24"/>
        </w:rPr>
        <w:t xml:space="preserve"> предприятия</w:t>
      </w:r>
      <w:r w:rsidRPr="00904063">
        <w:rPr>
          <w:bCs/>
          <w:spacing w:val="1"/>
          <w:sz w:val="24"/>
          <w:szCs w:val="24"/>
        </w:rPr>
        <w:t>.</w:t>
      </w:r>
    </w:p>
    <w:p w14:paraId="1307F561" w14:textId="4917990F" w:rsidR="00904063" w:rsidRPr="00904063" w:rsidRDefault="00904063" w:rsidP="00904063">
      <w:pPr>
        <w:shd w:val="clear" w:color="auto" w:fill="FFFFFF"/>
        <w:ind w:left="1985"/>
        <w:jc w:val="both"/>
        <w:rPr>
          <w:sz w:val="24"/>
          <w:szCs w:val="24"/>
        </w:rPr>
      </w:pPr>
      <w:r w:rsidRPr="00904063">
        <w:rPr>
          <w:rFonts w:eastAsia="Calibri"/>
          <w:spacing w:val="1"/>
          <w:sz w:val="24"/>
          <w:szCs w:val="24"/>
        </w:rPr>
        <w:t xml:space="preserve">2. Регламент организации </w:t>
      </w:r>
      <w:r w:rsidR="00CA0C38">
        <w:rPr>
          <w:rFonts w:eastAsia="Calibri"/>
          <w:spacing w:val="1"/>
          <w:sz w:val="24"/>
          <w:szCs w:val="24"/>
        </w:rPr>
        <w:t>информационного центра</w:t>
      </w:r>
      <w:r w:rsidR="00E43478" w:rsidRPr="00E43478">
        <w:rPr>
          <w:spacing w:val="1"/>
          <w:sz w:val="24"/>
          <w:szCs w:val="24"/>
        </w:rPr>
        <w:t xml:space="preserve"> предприятия</w:t>
      </w:r>
      <w:r w:rsidR="00CA0C38">
        <w:rPr>
          <w:rFonts w:eastAsia="Calibri"/>
          <w:spacing w:val="1"/>
          <w:sz w:val="24"/>
          <w:szCs w:val="24"/>
        </w:rPr>
        <w:t xml:space="preserve"> и</w:t>
      </w:r>
      <w:r w:rsidRPr="00904063">
        <w:rPr>
          <w:rFonts w:eastAsia="Calibri"/>
          <w:spacing w:val="1"/>
          <w:sz w:val="24"/>
          <w:szCs w:val="24"/>
        </w:rPr>
        <w:t xml:space="preserve"> проведения совещаний</w:t>
      </w:r>
      <w:r w:rsidR="00CA0C38">
        <w:rPr>
          <w:rFonts w:eastAsia="Calibri"/>
          <w:spacing w:val="1"/>
          <w:sz w:val="24"/>
          <w:szCs w:val="24"/>
        </w:rPr>
        <w:t>.</w:t>
      </w:r>
    </w:p>
    <w:p w14:paraId="335D491B" w14:textId="6B3B5EE0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CCA537F" w14:textId="532D843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8F1FBF1" w14:textId="2AA74327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3D283230" w14:textId="5CD94AE3" w:rsidR="00904063" w:rsidRDefault="00CA0C38" w:rsidP="00904063">
      <w:pPr>
        <w:jc w:val="both"/>
        <w:rPr>
          <w:sz w:val="22"/>
          <w:szCs w:val="22"/>
        </w:rPr>
      </w:pPr>
      <w:r w:rsidRPr="00A11340">
        <w:rPr>
          <w:sz w:val="24"/>
          <w:szCs w:val="24"/>
        </w:rPr>
        <w:t xml:space="preserve">Генеральный директор                                                                                 </w:t>
      </w:r>
      <w:r>
        <w:rPr>
          <w:sz w:val="24"/>
          <w:szCs w:val="24"/>
        </w:rPr>
        <w:tab/>
        <w:t xml:space="preserve">    </w:t>
      </w:r>
      <w:r w:rsidRPr="00A11340">
        <w:rPr>
          <w:sz w:val="24"/>
          <w:szCs w:val="24"/>
        </w:rPr>
        <w:t>И.О. Фамилия</w:t>
      </w:r>
    </w:p>
    <w:p w14:paraId="4A1A3534" w14:textId="598AC4C4" w:rsidR="00904063" w:rsidRDefault="00904063" w:rsidP="00904063">
      <w:pPr>
        <w:jc w:val="both"/>
      </w:pPr>
    </w:p>
    <w:p w14:paraId="6A77D698" w14:textId="69D763AF" w:rsidR="00904063" w:rsidRDefault="00904063" w:rsidP="00904063">
      <w:pPr>
        <w:jc w:val="both"/>
      </w:pPr>
    </w:p>
    <w:p w14:paraId="127062BB" w14:textId="3E9089C0" w:rsidR="00904063" w:rsidRDefault="00904063" w:rsidP="00904063">
      <w:pPr>
        <w:jc w:val="both"/>
        <w:rPr>
          <w:sz w:val="24"/>
        </w:rPr>
      </w:pPr>
    </w:p>
    <w:p w14:paraId="7C886DC8" w14:textId="455715A5" w:rsidR="00904063" w:rsidRDefault="00904063" w:rsidP="00904063">
      <w:pPr>
        <w:jc w:val="both"/>
        <w:rPr>
          <w:sz w:val="24"/>
        </w:rPr>
      </w:pPr>
    </w:p>
    <w:p w14:paraId="18E8874C" w14:textId="77777777" w:rsidR="00904063" w:rsidRDefault="00904063" w:rsidP="00904063">
      <w:pPr>
        <w:jc w:val="both"/>
        <w:rPr>
          <w:sz w:val="24"/>
        </w:rPr>
      </w:pPr>
    </w:p>
    <w:p w14:paraId="2B9B28FB" w14:textId="5DF1C2EA" w:rsidR="00904063" w:rsidRDefault="00904063" w:rsidP="00904063">
      <w:pPr>
        <w:jc w:val="both"/>
        <w:rPr>
          <w:sz w:val="24"/>
        </w:rPr>
      </w:pPr>
    </w:p>
    <w:p w14:paraId="7A7FEBC3" w14:textId="0822E17A" w:rsidR="00904063" w:rsidRDefault="00904063" w:rsidP="00904063">
      <w:pPr>
        <w:jc w:val="both"/>
        <w:rPr>
          <w:sz w:val="24"/>
        </w:rPr>
      </w:pPr>
    </w:p>
    <w:p w14:paraId="18849C17" w14:textId="77777777" w:rsidR="00904063" w:rsidRDefault="00904063" w:rsidP="00904063">
      <w:pPr>
        <w:jc w:val="both"/>
        <w:rPr>
          <w:sz w:val="24"/>
        </w:rPr>
      </w:pPr>
    </w:p>
    <w:p w14:paraId="3264E8C3" w14:textId="17DAE7AA" w:rsidR="00904063" w:rsidRDefault="00904063" w:rsidP="00904063">
      <w:pPr>
        <w:jc w:val="both"/>
        <w:rPr>
          <w:color w:val="000000" w:themeColor="text1"/>
          <w:sz w:val="24"/>
          <w:szCs w:val="24"/>
        </w:rPr>
      </w:pPr>
    </w:p>
    <w:p w14:paraId="1219A98B" w14:textId="33C0BF4D" w:rsidR="00904063" w:rsidRDefault="00904063" w:rsidP="004812B9">
      <w:pPr>
        <w:jc w:val="center"/>
      </w:pPr>
    </w:p>
    <w:p w14:paraId="318564E9" w14:textId="77777777" w:rsidR="00904063" w:rsidRDefault="00904063" w:rsidP="004812B9">
      <w:pPr>
        <w:jc w:val="center"/>
      </w:pPr>
    </w:p>
    <w:p w14:paraId="59D9B326" w14:textId="6DC8099B" w:rsidR="00CB4355" w:rsidRPr="00A11340" w:rsidRDefault="00CB4355" w:rsidP="00CB4355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1</w:t>
      </w:r>
    </w:p>
    <w:p w14:paraId="09386FBF" w14:textId="7FB9F1AE" w:rsidR="00904063" w:rsidRDefault="00CB4355" w:rsidP="00CB4355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551A4FE3" w14:textId="77777777" w:rsidR="00904063" w:rsidRDefault="00904063" w:rsidP="004812B9">
      <w:pPr>
        <w:jc w:val="center"/>
      </w:pPr>
    </w:p>
    <w:p w14:paraId="7DDB5A78" w14:textId="77777777" w:rsidR="004812B9" w:rsidRDefault="004812B9" w:rsidP="004812B9"/>
    <w:p w14:paraId="255527E4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76"/>
        <w:gridCol w:w="936"/>
        <w:gridCol w:w="1145"/>
        <w:gridCol w:w="852"/>
        <w:gridCol w:w="1061"/>
        <w:gridCol w:w="981"/>
        <w:gridCol w:w="1278"/>
        <w:gridCol w:w="1015"/>
        <w:gridCol w:w="1054"/>
      </w:tblGrid>
      <w:tr w:rsidR="005F79F1" w14:paraId="1DC0D2A8" w14:textId="2AB5B8DC" w:rsidTr="0019426D">
        <w:trPr>
          <w:trHeight w:val="463"/>
        </w:trPr>
        <w:tc>
          <w:tcPr>
            <w:tcW w:w="9798" w:type="dxa"/>
            <w:gridSpan w:val="9"/>
          </w:tcPr>
          <w:p w14:paraId="1881AB43" w14:textId="72513563" w:rsidR="005F79F1" w:rsidRDefault="005F79F1" w:rsidP="0019426D">
            <w:pPr>
              <w:jc w:val="center"/>
            </w:pPr>
            <w:r>
              <w:t>Информационный центр предприятия</w:t>
            </w:r>
          </w:p>
        </w:tc>
      </w:tr>
      <w:tr w:rsidR="00E24FE5" w14:paraId="58FF6A61" w14:textId="77777777" w:rsidTr="0026616E">
        <w:trPr>
          <w:trHeight w:val="415"/>
        </w:trPr>
        <w:tc>
          <w:tcPr>
            <w:tcW w:w="1514" w:type="dxa"/>
            <w:vMerge w:val="restart"/>
          </w:tcPr>
          <w:p w14:paraId="43CC309C" w14:textId="7DB16D02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Организационные документы</w:t>
            </w:r>
          </w:p>
        </w:tc>
        <w:tc>
          <w:tcPr>
            <w:tcW w:w="958" w:type="dxa"/>
            <w:vMerge w:val="restart"/>
          </w:tcPr>
          <w:p w14:paraId="3CE0241B" w14:textId="77777777" w:rsidR="00E24FE5" w:rsidRPr="005F79F1" w:rsidRDefault="00E24FE5" w:rsidP="000622A0">
            <w:pPr>
              <w:jc w:val="center"/>
              <w:rPr>
                <w:sz w:val="16"/>
                <w:szCs w:val="16"/>
              </w:rPr>
            </w:pPr>
            <w:r w:rsidRPr="005F79F1">
              <w:rPr>
                <w:sz w:val="16"/>
                <w:szCs w:val="16"/>
              </w:rPr>
              <w:t>Стратегия (развитие)</w:t>
            </w:r>
          </w:p>
          <w:p w14:paraId="0B71A4BF" w14:textId="77777777" w:rsidR="00E24FE5" w:rsidRPr="005F79F1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233" w:type="dxa"/>
            <w:gridSpan w:val="5"/>
          </w:tcPr>
          <w:p w14:paraId="5016E47C" w14:textId="12E3D3D0" w:rsidR="00E24FE5" w:rsidRPr="0026616E" w:rsidRDefault="00E24FE5" w:rsidP="000622A0">
            <w:pPr>
              <w:jc w:val="center"/>
              <w:rPr>
                <w:sz w:val="24"/>
                <w:szCs w:val="24"/>
              </w:rPr>
            </w:pPr>
            <w:r w:rsidRPr="0026616E">
              <w:rPr>
                <w:sz w:val="24"/>
                <w:szCs w:val="24"/>
              </w:rPr>
              <w:t>Оперативное управление</w:t>
            </w:r>
          </w:p>
        </w:tc>
        <w:tc>
          <w:tcPr>
            <w:tcW w:w="1039" w:type="dxa"/>
            <w:vMerge w:val="restart"/>
          </w:tcPr>
          <w:p w14:paraId="19485326" w14:textId="51131033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Проектное управление</w:t>
            </w:r>
          </w:p>
        </w:tc>
        <w:tc>
          <w:tcPr>
            <w:tcW w:w="1054" w:type="dxa"/>
            <w:vMerge w:val="restart"/>
          </w:tcPr>
          <w:p w14:paraId="06AA9414" w14:textId="0BD12CFD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Управление проблемами</w:t>
            </w:r>
          </w:p>
        </w:tc>
      </w:tr>
      <w:tr w:rsidR="00E24FE5" w14:paraId="5170C712" w14:textId="4193ECED" w:rsidTr="000622A0">
        <w:trPr>
          <w:trHeight w:val="553"/>
        </w:trPr>
        <w:tc>
          <w:tcPr>
            <w:tcW w:w="1514" w:type="dxa"/>
            <w:vMerge/>
          </w:tcPr>
          <w:p w14:paraId="095E4197" w14:textId="19C38AD2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958" w:type="dxa"/>
            <w:vMerge/>
          </w:tcPr>
          <w:p w14:paraId="0006E712" w14:textId="77777777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73" w:type="dxa"/>
          </w:tcPr>
          <w:p w14:paraId="23DB4D45" w14:textId="1A51DCE7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Безопасность</w:t>
            </w:r>
          </w:p>
        </w:tc>
        <w:tc>
          <w:tcPr>
            <w:tcW w:w="872" w:type="dxa"/>
          </w:tcPr>
          <w:p w14:paraId="2F301E98" w14:textId="30CCBAE3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Качество</w:t>
            </w:r>
          </w:p>
        </w:tc>
        <w:tc>
          <w:tcPr>
            <w:tcW w:w="1086" w:type="dxa"/>
          </w:tcPr>
          <w:p w14:paraId="64127C1E" w14:textId="1DE3BC49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Исполнение заказов</w:t>
            </w:r>
          </w:p>
        </w:tc>
        <w:tc>
          <w:tcPr>
            <w:tcW w:w="792" w:type="dxa"/>
          </w:tcPr>
          <w:p w14:paraId="34306F01" w14:textId="7C3B440D" w:rsidR="00E24FE5" w:rsidRPr="000622A0" w:rsidRDefault="00AB0B9E" w:rsidP="000622A0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Экономика</w:t>
            </w:r>
            <w:r>
              <w:rPr>
                <w:sz w:val="16"/>
                <w:szCs w:val="16"/>
                <w:lang w:val="en-US"/>
              </w:rPr>
              <w:t xml:space="preserve"> / </w:t>
            </w:r>
            <w:r w:rsidR="004D2D08">
              <w:rPr>
                <w:sz w:val="16"/>
                <w:szCs w:val="16"/>
              </w:rPr>
              <w:t>З</w:t>
            </w:r>
            <w:r w:rsidR="00E24FE5" w:rsidRPr="000622A0">
              <w:rPr>
                <w:sz w:val="16"/>
                <w:szCs w:val="16"/>
              </w:rPr>
              <w:t>атраты</w:t>
            </w:r>
          </w:p>
        </w:tc>
        <w:tc>
          <w:tcPr>
            <w:tcW w:w="1310" w:type="dxa"/>
          </w:tcPr>
          <w:p w14:paraId="411F469D" w14:textId="61C0160F" w:rsidR="00E24FE5" w:rsidRPr="000622A0" w:rsidRDefault="00E24FE5" w:rsidP="000622A0">
            <w:pPr>
              <w:jc w:val="center"/>
              <w:rPr>
                <w:sz w:val="16"/>
                <w:szCs w:val="16"/>
                <w:lang w:val="en-US"/>
              </w:rPr>
            </w:pPr>
            <w:r w:rsidRPr="000622A0">
              <w:rPr>
                <w:sz w:val="16"/>
                <w:szCs w:val="16"/>
              </w:rPr>
              <w:t>Корпоративная культура</w:t>
            </w:r>
          </w:p>
        </w:tc>
        <w:tc>
          <w:tcPr>
            <w:tcW w:w="1039" w:type="dxa"/>
            <w:vMerge/>
          </w:tcPr>
          <w:p w14:paraId="67E4D949" w14:textId="36936EEB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54" w:type="dxa"/>
            <w:vMerge/>
          </w:tcPr>
          <w:p w14:paraId="62F513CA" w14:textId="706C74FE" w:rsidR="00E24FE5" w:rsidRPr="000622A0" w:rsidRDefault="00E24FE5" w:rsidP="000622A0">
            <w:pPr>
              <w:jc w:val="center"/>
              <w:rPr>
                <w:sz w:val="16"/>
                <w:szCs w:val="16"/>
              </w:rPr>
            </w:pPr>
          </w:p>
        </w:tc>
      </w:tr>
      <w:tr w:rsidR="000622A0" w14:paraId="19806564" w14:textId="6F052876" w:rsidTr="000622A0">
        <w:tc>
          <w:tcPr>
            <w:tcW w:w="1514" w:type="dxa"/>
          </w:tcPr>
          <w:p w14:paraId="6E91D98C" w14:textId="28E253F8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</w:t>
            </w:r>
          </w:p>
        </w:tc>
        <w:tc>
          <w:tcPr>
            <w:tcW w:w="958" w:type="dxa"/>
          </w:tcPr>
          <w:p w14:paraId="6C53D228" w14:textId="01C8BE0D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3</w:t>
            </w:r>
          </w:p>
        </w:tc>
        <w:tc>
          <w:tcPr>
            <w:tcW w:w="1173" w:type="dxa"/>
          </w:tcPr>
          <w:p w14:paraId="66B243F0" w14:textId="77BA6009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5</w:t>
            </w:r>
          </w:p>
        </w:tc>
        <w:tc>
          <w:tcPr>
            <w:tcW w:w="872" w:type="dxa"/>
          </w:tcPr>
          <w:p w14:paraId="5FE52E52" w14:textId="4B390743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7</w:t>
            </w:r>
          </w:p>
        </w:tc>
        <w:tc>
          <w:tcPr>
            <w:tcW w:w="1086" w:type="dxa"/>
          </w:tcPr>
          <w:p w14:paraId="762EDB59" w14:textId="17A9BE57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9</w:t>
            </w:r>
          </w:p>
        </w:tc>
        <w:tc>
          <w:tcPr>
            <w:tcW w:w="792" w:type="dxa"/>
          </w:tcPr>
          <w:p w14:paraId="7EA1E42F" w14:textId="71DEAF10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11</w:t>
            </w:r>
          </w:p>
        </w:tc>
        <w:tc>
          <w:tcPr>
            <w:tcW w:w="1310" w:type="dxa"/>
          </w:tcPr>
          <w:p w14:paraId="23BBCCD9" w14:textId="6D978BAA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13</w:t>
            </w:r>
          </w:p>
        </w:tc>
        <w:tc>
          <w:tcPr>
            <w:tcW w:w="1039" w:type="dxa"/>
          </w:tcPr>
          <w:p w14:paraId="76AE585A" w14:textId="44240047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15</w:t>
            </w:r>
          </w:p>
        </w:tc>
        <w:tc>
          <w:tcPr>
            <w:tcW w:w="1054" w:type="dxa"/>
          </w:tcPr>
          <w:p w14:paraId="33EE2F47" w14:textId="0D0821BE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17</w:t>
            </w:r>
          </w:p>
        </w:tc>
      </w:tr>
      <w:tr w:rsidR="000622A0" w14:paraId="471122E1" w14:textId="53988CBC" w:rsidTr="000622A0">
        <w:tc>
          <w:tcPr>
            <w:tcW w:w="1514" w:type="dxa"/>
          </w:tcPr>
          <w:p w14:paraId="6DBE67FF" w14:textId="0DBC0998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2</w:t>
            </w:r>
          </w:p>
        </w:tc>
        <w:tc>
          <w:tcPr>
            <w:tcW w:w="958" w:type="dxa"/>
          </w:tcPr>
          <w:p w14:paraId="3CA88418" w14:textId="0D2FA42F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4</w:t>
            </w:r>
          </w:p>
        </w:tc>
        <w:tc>
          <w:tcPr>
            <w:tcW w:w="1173" w:type="dxa"/>
          </w:tcPr>
          <w:p w14:paraId="27E05A45" w14:textId="44033C9C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6</w:t>
            </w:r>
          </w:p>
        </w:tc>
        <w:tc>
          <w:tcPr>
            <w:tcW w:w="872" w:type="dxa"/>
          </w:tcPr>
          <w:p w14:paraId="64F3E2D4" w14:textId="7E54D62F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8</w:t>
            </w:r>
          </w:p>
        </w:tc>
        <w:tc>
          <w:tcPr>
            <w:tcW w:w="1086" w:type="dxa"/>
          </w:tcPr>
          <w:p w14:paraId="7B51D014" w14:textId="6E907C74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10</w:t>
            </w:r>
          </w:p>
        </w:tc>
        <w:tc>
          <w:tcPr>
            <w:tcW w:w="792" w:type="dxa"/>
          </w:tcPr>
          <w:p w14:paraId="0CA89325" w14:textId="19AB7694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12</w:t>
            </w:r>
          </w:p>
        </w:tc>
        <w:tc>
          <w:tcPr>
            <w:tcW w:w="1310" w:type="dxa"/>
          </w:tcPr>
          <w:p w14:paraId="3A2199EE" w14:textId="4F66B66E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14</w:t>
            </w:r>
          </w:p>
        </w:tc>
        <w:tc>
          <w:tcPr>
            <w:tcW w:w="1039" w:type="dxa"/>
          </w:tcPr>
          <w:p w14:paraId="361B0EBC" w14:textId="00F2FEE2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16</w:t>
            </w:r>
          </w:p>
        </w:tc>
        <w:tc>
          <w:tcPr>
            <w:tcW w:w="1054" w:type="dxa"/>
          </w:tcPr>
          <w:p w14:paraId="1E5BEF40" w14:textId="6F09F661" w:rsidR="005F79F1" w:rsidRPr="000622A0" w:rsidRDefault="000622A0" w:rsidP="000622A0">
            <w:pPr>
              <w:jc w:val="center"/>
              <w:rPr>
                <w:sz w:val="16"/>
                <w:szCs w:val="16"/>
              </w:rPr>
            </w:pPr>
            <w:r w:rsidRPr="000622A0">
              <w:rPr>
                <w:sz w:val="16"/>
                <w:szCs w:val="16"/>
              </w:rPr>
              <w:t>18</w:t>
            </w:r>
          </w:p>
        </w:tc>
      </w:tr>
    </w:tbl>
    <w:p w14:paraId="37663F40" w14:textId="77777777" w:rsidR="00183199" w:rsidRDefault="00183199" w:rsidP="004812B9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6"/>
        <w:gridCol w:w="9302"/>
      </w:tblGrid>
      <w:tr w:rsidR="0003777E" w14:paraId="3E435FE1" w14:textId="77777777" w:rsidTr="00EC5A9D">
        <w:tc>
          <w:tcPr>
            <w:tcW w:w="496" w:type="dxa"/>
          </w:tcPr>
          <w:p w14:paraId="72AFE5CC" w14:textId="5571DAF6" w:rsidR="0003777E" w:rsidRPr="0003777E" w:rsidRDefault="0003777E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№</w:t>
            </w:r>
          </w:p>
        </w:tc>
        <w:tc>
          <w:tcPr>
            <w:tcW w:w="9302" w:type="dxa"/>
          </w:tcPr>
          <w:p w14:paraId="6DFA8168" w14:textId="4DE55BE1" w:rsidR="0003777E" w:rsidRPr="0003777E" w:rsidRDefault="0003777E" w:rsidP="0003777E">
            <w:pPr>
              <w:jc w:val="center"/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 xml:space="preserve">Наименование документа </w:t>
            </w:r>
            <w:r w:rsidRPr="0003777E">
              <w:rPr>
                <w:sz w:val="24"/>
                <w:szCs w:val="24"/>
                <w:lang w:val="en-US"/>
              </w:rPr>
              <w:t>/</w:t>
            </w:r>
            <w:r w:rsidRPr="0003777E">
              <w:rPr>
                <w:sz w:val="24"/>
                <w:szCs w:val="24"/>
              </w:rPr>
              <w:t xml:space="preserve"> показатель</w:t>
            </w:r>
          </w:p>
        </w:tc>
      </w:tr>
      <w:tr w:rsidR="000622A0" w14:paraId="5681B5A7" w14:textId="77777777" w:rsidTr="000622A0">
        <w:tc>
          <w:tcPr>
            <w:tcW w:w="496" w:type="dxa"/>
          </w:tcPr>
          <w:p w14:paraId="6F0AB792" w14:textId="563C811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</w:t>
            </w:r>
          </w:p>
        </w:tc>
        <w:tc>
          <w:tcPr>
            <w:tcW w:w="9302" w:type="dxa"/>
          </w:tcPr>
          <w:p w14:paraId="65FA8308" w14:textId="77777777" w:rsidR="000622A0" w:rsidRDefault="000622A0" w:rsidP="004812B9"/>
        </w:tc>
      </w:tr>
      <w:tr w:rsidR="000622A0" w14:paraId="22219AD1" w14:textId="77777777" w:rsidTr="00825244">
        <w:tc>
          <w:tcPr>
            <w:tcW w:w="496" w:type="dxa"/>
          </w:tcPr>
          <w:p w14:paraId="4922A926" w14:textId="7861D339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2</w:t>
            </w:r>
          </w:p>
        </w:tc>
        <w:tc>
          <w:tcPr>
            <w:tcW w:w="9302" w:type="dxa"/>
          </w:tcPr>
          <w:p w14:paraId="09EB4779" w14:textId="77777777" w:rsidR="000622A0" w:rsidRDefault="000622A0" w:rsidP="004812B9"/>
        </w:tc>
      </w:tr>
      <w:tr w:rsidR="000622A0" w14:paraId="18A537E9" w14:textId="77777777" w:rsidTr="003E734A">
        <w:tc>
          <w:tcPr>
            <w:tcW w:w="496" w:type="dxa"/>
          </w:tcPr>
          <w:p w14:paraId="7E3CFDB1" w14:textId="024776F0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…</w:t>
            </w:r>
          </w:p>
        </w:tc>
        <w:tc>
          <w:tcPr>
            <w:tcW w:w="9302" w:type="dxa"/>
          </w:tcPr>
          <w:p w14:paraId="09583991" w14:textId="77777777" w:rsidR="000622A0" w:rsidRDefault="000622A0" w:rsidP="004812B9"/>
        </w:tc>
      </w:tr>
      <w:tr w:rsidR="000622A0" w14:paraId="453A11EA" w14:textId="77777777" w:rsidTr="006C7398">
        <w:tc>
          <w:tcPr>
            <w:tcW w:w="496" w:type="dxa"/>
          </w:tcPr>
          <w:p w14:paraId="155E9D05" w14:textId="48A07215" w:rsidR="000622A0" w:rsidRPr="0003777E" w:rsidRDefault="000622A0" w:rsidP="004812B9">
            <w:pPr>
              <w:rPr>
                <w:sz w:val="24"/>
                <w:szCs w:val="24"/>
              </w:rPr>
            </w:pPr>
            <w:r w:rsidRPr="0003777E">
              <w:rPr>
                <w:sz w:val="24"/>
                <w:szCs w:val="24"/>
              </w:rPr>
              <w:t>18</w:t>
            </w:r>
          </w:p>
        </w:tc>
        <w:tc>
          <w:tcPr>
            <w:tcW w:w="9302" w:type="dxa"/>
          </w:tcPr>
          <w:p w14:paraId="16368932" w14:textId="77777777" w:rsidR="000622A0" w:rsidRDefault="000622A0" w:rsidP="004812B9"/>
        </w:tc>
      </w:tr>
    </w:tbl>
    <w:p w14:paraId="4127264A" w14:textId="77777777" w:rsidR="00183199" w:rsidRDefault="00183199" w:rsidP="004812B9"/>
    <w:p w14:paraId="632AAD7F" w14:textId="77777777" w:rsidR="004812B9" w:rsidRDefault="004812B9" w:rsidP="004812B9"/>
    <w:p w14:paraId="774EBD5F" w14:textId="77777777" w:rsidR="004812B9" w:rsidRDefault="004812B9" w:rsidP="004812B9"/>
    <w:p w14:paraId="22C3D65B" w14:textId="77777777" w:rsidR="004812B9" w:rsidRDefault="004812B9" w:rsidP="004812B9"/>
    <w:p w14:paraId="4E0329D0" w14:textId="77777777" w:rsidR="004812B9" w:rsidRDefault="004812B9" w:rsidP="004812B9"/>
    <w:p w14:paraId="6A67F8B6" w14:textId="77777777" w:rsidR="004812B9" w:rsidRDefault="004812B9" w:rsidP="004812B9">
      <w:pPr>
        <w:rPr>
          <w:b/>
        </w:rPr>
      </w:pPr>
    </w:p>
    <w:p w14:paraId="69FD889A" w14:textId="77777777" w:rsidR="00183199" w:rsidRDefault="00183199" w:rsidP="004812B9">
      <w:pPr>
        <w:rPr>
          <w:b/>
        </w:rPr>
      </w:pPr>
    </w:p>
    <w:p w14:paraId="2A848A31" w14:textId="77777777" w:rsidR="00183199" w:rsidRDefault="00183199" w:rsidP="004812B9">
      <w:pPr>
        <w:rPr>
          <w:b/>
        </w:rPr>
      </w:pPr>
    </w:p>
    <w:p w14:paraId="6BDD317F" w14:textId="77777777" w:rsidR="002F231F" w:rsidRDefault="002F231F" w:rsidP="004812B9">
      <w:pPr>
        <w:rPr>
          <w:b/>
        </w:rPr>
      </w:pPr>
    </w:p>
    <w:p w14:paraId="3F027330" w14:textId="77777777" w:rsidR="002F231F" w:rsidRDefault="002F231F" w:rsidP="004812B9">
      <w:pPr>
        <w:rPr>
          <w:b/>
        </w:rPr>
      </w:pPr>
    </w:p>
    <w:p w14:paraId="7E33F237" w14:textId="77777777" w:rsidR="002F231F" w:rsidRDefault="002F231F" w:rsidP="004812B9">
      <w:pPr>
        <w:rPr>
          <w:b/>
        </w:rPr>
      </w:pPr>
    </w:p>
    <w:p w14:paraId="14F16197" w14:textId="77777777" w:rsidR="002F231F" w:rsidRDefault="002F231F" w:rsidP="004812B9">
      <w:pPr>
        <w:rPr>
          <w:b/>
        </w:rPr>
      </w:pPr>
    </w:p>
    <w:p w14:paraId="3A35DF4D" w14:textId="77777777" w:rsidR="002F231F" w:rsidRDefault="002F231F" w:rsidP="004812B9">
      <w:pPr>
        <w:rPr>
          <w:b/>
        </w:rPr>
      </w:pPr>
    </w:p>
    <w:p w14:paraId="6D416461" w14:textId="77777777" w:rsidR="002F231F" w:rsidRDefault="002F231F" w:rsidP="004812B9">
      <w:pPr>
        <w:rPr>
          <w:b/>
        </w:rPr>
      </w:pPr>
    </w:p>
    <w:p w14:paraId="3192588F" w14:textId="77777777" w:rsidR="002F231F" w:rsidRDefault="002F231F" w:rsidP="004812B9">
      <w:pPr>
        <w:rPr>
          <w:b/>
        </w:rPr>
      </w:pPr>
    </w:p>
    <w:p w14:paraId="2CC89CE5" w14:textId="77777777" w:rsidR="002F231F" w:rsidRDefault="002F231F" w:rsidP="004812B9">
      <w:pPr>
        <w:rPr>
          <w:b/>
        </w:rPr>
      </w:pPr>
    </w:p>
    <w:p w14:paraId="1F813649" w14:textId="77777777" w:rsidR="002F231F" w:rsidRDefault="002F231F" w:rsidP="004812B9">
      <w:pPr>
        <w:rPr>
          <w:b/>
        </w:rPr>
      </w:pPr>
    </w:p>
    <w:p w14:paraId="62C228FC" w14:textId="77777777" w:rsidR="002F231F" w:rsidRDefault="002F231F" w:rsidP="004812B9">
      <w:pPr>
        <w:rPr>
          <w:b/>
        </w:rPr>
      </w:pPr>
    </w:p>
    <w:p w14:paraId="3C6F59FD" w14:textId="77777777" w:rsidR="002F231F" w:rsidRDefault="002F231F" w:rsidP="004812B9">
      <w:pPr>
        <w:rPr>
          <w:b/>
        </w:rPr>
      </w:pPr>
    </w:p>
    <w:p w14:paraId="11F98E98" w14:textId="77777777" w:rsidR="002F231F" w:rsidRDefault="002F231F" w:rsidP="004812B9">
      <w:pPr>
        <w:rPr>
          <w:b/>
        </w:rPr>
      </w:pPr>
    </w:p>
    <w:p w14:paraId="0738367D" w14:textId="77777777" w:rsidR="002F231F" w:rsidRDefault="002F231F" w:rsidP="004812B9">
      <w:pPr>
        <w:rPr>
          <w:b/>
        </w:rPr>
      </w:pPr>
    </w:p>
    <w:p w14:paraId="1386E24E" w14:textId="77777777" w:rsidR="002F231F" w:rsidRDefault="002F231F" w:rsidP="004812B9">
      <w:pPr>
        <w:rPr>
          <w:b/>
        </w:rPr>
      </w:pPr>
    </w:p>
    <w:p w14:paraId="1BDFAAB1" w14:textId="77777777" w:rsidR="002F231F" w:rsidRDefault="002F231F" w:rsidP="004812B9">
      <w:pPr>
        <w:rPr>
          <w:b/>
        </w:rPr>
      </w:pPr>
    </w:p>
    <w:p w14:paraId="249CEBDB" w14:textId="77777777" w:rsidR="002F231F" w:rsidRDefault="002F231F" w:rsidP="004812B9">
      <w:pPr>
        <w:rPr>
          <w:b/>
        </w:rPr>
      </w:pPr>
    </w:p>
    <w:p w14:paraId="2A81B983" w14:textId="77777777" w:rsidR="002F231F" w:rsidRDefault="002F231F" w:rsidP="004812B9">
      <w:pPr>
        <w:rPr>
          <w:b/>
        </w:rPr>
      </w:pPr>
    </w:p>
    <w:p w14:paraId="7198E04A" w14:textId="77777777" w:rsidR="002F231F" w:rsidRDefault="002F231F" w:rsidP="004812B9">
      <w:pPr>
        <w:rPr>
          <w:b/>
        </w:rPr>
      </w:pPr>
    </w:p>
    <w:p w14:paraId="335AA77C" w14:textId="77777777" w:rsidR="002F231F" w:rsidRDefault="002F231F" w:rsidP="004812B9">
      <w:pPr>
        <w:rPr>
          <w:b/>
        </w:rPr>
      </w:pPr>
    </w:p>
    <w:p w14:paraId="4BD54EEA" w14:textId="5B2E46C9" w:rsidR="002F231F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</w:p>
    <w:p w14:paraId="2CBCC9CC" w14:textId="2E25625D" w:rsidR="002F231F" w:rsidRPr="00A11340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 w:rsidR="0026616E">
        <w:rPr>
          <w:sz w:val="24"/>
          <w:szCs w:val="24"/>
        </w:rPr>
        <w:t>2</w:t>
      </w:r>
    </w:p>
    <w:p w14:paraId="6196688E" w14:textId="161D27C1" w:rsidR="002F231F" w:rsidRDefault="002F231F" w:rsidP="002F231F">
      <w:pPr>
        <w:ind w:left="6379"/>
      </w:pPr>
      <w:r w:rsidRPr="00A11340">
        <w:rPr>
          <w:rFonts w:eastAsia="Calibri"/>
          <w:sz w:val="24"/>
        </w:rPr>
        <w:t>к приказу №________от________</w:t>
      </w:r>
    </w:p>
    <w:p w14:paraId="0A6D41D6" w14:textId="4AAF4F81" w:rsidR="00183199" w:rsidRPr="00D967E8" w:rsidRDefault="00183199" w:rsidP="004812B9">
      <w:pPr>
        <w:rPr>
          <w:b/>
        </w:rPr>
      </w:pPr>
    </w:p>
    <w:p w14:paraId="4D1A10C2" w14:textId="41FA1575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bookmarkStart w:id="0" w:name="_Hlk37341369"/>
    </w:p>
    <w:p w14:paraId="68746EAD" w14:textId="25F7B9CF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45CE2BC3" w14:textId="3DAC1C52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52ABA705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2FA9F508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5EB2F3C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43D3039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1B3A7E93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1BD4A64" w14:textId="2A6FB9E0" w:rsidR="004812B9" w:rsidRPr="003E3AE2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>РЕГЛАМЕНТ</w:t>
      </w:r>
    </w:p>
    <w:p w14:paraId="45DBA3DD" w14:textId="20F4A533" w:rsidR="004812B9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 xml:space="preserve">организации </w:t>
      </w:r>
      <w:r w:rsidR="0052688A">
        <w:rPr>
          <w:b/>
          <w:sz w:val="32"/>
          <w:szCs w:val="32"/>
        </w:rPr>
        <w:t>и</w:t>
      </w:r>
      <w:r w:rsidRPr="003E3AE2">
        <w:rPr>
          <w:b/>
          <w:sz w:val="32"/>
          <w:szCs w:val="32"/>
        </w:rPr>
        <w:t xml:space="preserve">нформационного центра </w:t>
      </w:r>
      <w:r w:rsidR="00E43478">
        <w:rPr>
          <w:b/>
          <w:sz w:val="32"/>
          <w:szCs w:val="32"/>
        </w:rPr>
        <w:t xml:space="preserve">предприятия </w:t>
      </w:r>
      <w:r w:rsidR="0052688A">
        <w:rPr>
          <w:b/>
          <w:sz w:val="32"/>
          <w:szCs w:val="32"/>
        </w:rPr>
        <w:t>и проведения совещаний</w:t>
      </w:r>
      <w:r w:rsidRPr="003E3AE2">
        <w:rPr>
          <w:b/>
          <w:sz w:val="32"/>
          <w:szCs w:val="32"/>
        </w:rPr>
        <w:t xml:space="preserve"> </w:t>
      </w:r>
    </w:p>
    <w:bookmarkEnd w:id="0"/>
    <w:p w14:paraId="68DACD43" w14:textId="1BB3E9F5" w:rsidR="004812B9" w:rsidRPr="00E43478" w:rsidRDefault="004812B9" w:rsidP="00183199">
      <w:pPr>
        <w:tabs>
          <w:tab w:val="left" w:pos="1134"/>
        </w:tabs>
        <w:spacing w:line="360" w:lineRule="auto"/>
        <w:jc w:val="center"/>
        <w:rPr>
          <w:b/>
          <w:i/>
          <w:iCs/>
          <w:color w:val="000000" w:themeColor="text1"/>
        </w:rPr>
      </w:pPr>
      <w:r w:rsidRPr="00E43478">
        <w:rPr>
          <w:b/>
          <w:i/>
          <w:iCs/>
          <w:color w:val="000000" w:themeColor="text1"/>
        </w:rPr>
        <w:t xml:space="preserve"> </w:t>
      </w:r>
    </w:p>
    <w:p w14:paraId="2D01857E" w14:textId="77777777" w:rsidR="004812B9" w:rsidRPr="00E43478" w:rsidRDefault="004812B9" w:rsidP="004812B9">
      <w:pPr>
        <w:rPr>
          <w:color w:val="000000" w:themeColor="text1"/>
        </w:rPr>
      </w:pPr>
    </w:p>
    <w:p w14:paraId="2E6AF9CF" w14:textId="77777777" w:rsidR="004812B9" w:rsidRDefault="004812B9" w:rsidP="004812B9"/>
    <w:p w14:paraId="58FE352B" w14:textId="77777777" w:rsidR="004812B9" w:rsidRDefault="004812B9" w:rsidP="004812B9"/>
    <w:p w14:paraId="2B4A8A97" w14:textId="77777777" w:rsidR="004812B9" w:rsidRDefault="004812B9" w:rsidP="004812B9"/>
    <w:p w14:paraId="65B37FC5" w14:textId="77777777" w:rsidR="004812B9" w:rsidRDefault="004812B9" w:rsidP="004812B9"/>
    <w:p w14:paraId="32399C42" w14:textId="77777777" w:rsidR="004812B9" w:rsidRDefault="004812B9" w:rsidP="004812B9"/>
    <w:p w14:paraId="7481DBE8" w14:textId="77777777" w:rsidR="004812B9" w:rsidRDefault="004812B9" w:rsidP="004812B9"/>
    <w:p w14:paraId="31AE3A27" w14:textId="77777777" w:rsidR="002F231F" w:rsidRDefault="002F231F" w:rsidP="004812B9"/>
    <w:p w14:paraId="34DE3A02" w14:textId="77777777" w:rsidR="004812B9" w:rsidRDefault="004812B9" w:rsidP="004812B9"/>
    <w:p w14:paraId="4C6439C4" w14:textId="77777777" w:rsidR="004812B9" w:rsidRDefault="004812B9" w:rsidP="004812B9"/>
    <w:p w14:paraId="3C08E247" w14:textId="77777777" w:rsidR="004812B9" w:rsidRDefault="004812B9" w:rsidP="004812B9"/>
    <w:p w14:paraId="3BDDA1F9" w14:textId="77777777" w:rsidR="004812B9" w:rsidRDefault="004812B9" w:rsidP="004812B9"/>
    <w:p w14:paraId="3F34CF67" w14:textId="77777777" w:rsidR="00183199" w:rsidRDefault="00183199" w:rsidP="004812B9"/>
    <w:p w14:paraId="3634B95F" w14:textId="77777777" w:rsidR="00183199" w:rsidRDefault="00183199" w:rsidP="004812B9"/>
    <w:p w14:paraId="409BA1AD" w14:textId="77777777" w:rsidR="004812B9" w:rsidRDefault="004812B9" w:rsidP="004812B9"/>
    <w:p w14:paraId="2D9649FB" w14:textId="77777777" w:rsidR="004812B9" w:rsidRDefault="004812B9" w:rsidP="004812B9"/>
    <w:p w14:paraId="79A0FDBE" w14:textId="77777777" w:rsidR="004812B9" w:rsidRDefault="004812B9" w:rsidP="004812B9"/>
    <w:p w14:paraId="303360E1" w14:textId="77777777" w:rsidR="004812B9" w:rsidRDefault="004812B9" w:rsidP="004812B9"/>
    <w:p w14:paraId="3E185F25" w14:textId="77777777" w:rsidR="004812B9" w:rsidRDefault="004812B9" w:rsidP="004812B9"/>
    <w:p w14:paraId="4806EC40" w14:textId="77777777" w:rsidR="004812B9" w:rsidRDefault="004812B9" w:rsidP="004812B9"/>
    <w:p w14:paraId="25EC9FC1" w14:textId="77777777" w:rsidR="004812B9" w:rsidRDefault="004812B9" w:rsidP="004812B9">
      <w:pPr>
        <w:jc w:val="center"/>
      </w:pPr>
    </w:p>
    <w:p w14:paraId="7925AA59" w14:textId="77777777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1" w:name="_Toc42547298"/>
      <w:bookmarkStart w:id="2" w:name="_Toc42588566"/>
      <w:bookmarkStart w:id="3" w:name="_Toc42590285"/>
      <w:bookmarkStart w:id="4" w:name="_Toc42875019"/>
      <w:bookmarkStart w:id="5" w:name="_Toc45273691"/>
      <w:r>
        <w:rPr>
          <w:szCs w:val="24"/>
        </w:rPr>
        <w:lastRenderedPageBreak/>
        <w:t xml:space="preserve">1. </w:t>
      </w:r>
      <w:r w:rsidRPr="00AA7D9A">
        <w:rPr>
          <w:szCs w:val="24"/>
        </w:rPr>
        <w:t>Общие положения</w:t>
      </w:r>
      <w:bookmarkEnd w:id="1"/>
      <w:bookmarkEnd w:id="2"/>
      <w:bookmarkEnd w:id="3"/>
      <w:bookmarkEnd w:id="4"/>
      <w:bookmarkEnd w:id="5"/>
    </w:p>
    <w:p w14:paraId="3505038E" w14:textId="77777777" w:rsidR="008E066F" w:rsidRPr="00E55DEA" w:rsidRDefault="008E066F" w:rsidP="008E066F">
      <w:pPr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1.1. Область применения</w:t>
      </w:r>
    </w:p>
    <w:p w14:paraId="1C6635BB" w14:textId="79369A8E" w:rsidR="008E066F" w:rsidRPr="00E55DEA" w:rsidRDefault="008E066F" w:rsidP="00CB35A7">
      <w:pPr>
        <w:tabs>
          <w:tab w:val="left" w:pos="1134"/>
        </w:tabs>
        <w:ind w:firstLine="709"/>
        <w:jc w:val="both"/>
        <w:rPr>
          <w:i/>
          <w:iCs/>
          <w:sz w:val="24"/>
          <w:szCs w:val="24"/>
        </w:rPr>
      </w:pPr>
      <w:r w:rsidRPr="00E55DEA">
        <w:rPr>
          <w:bCs/>
          <w:sz w:val="24"/>
          <w:szCs w:val="24"/>
        </w:rPr>
        <w:t>1</w:t>
      </w:r>
      <w:r w:rsidRPr="00E55DEA">
        <w:rPr>
          <w:sz w:val="24"/>
          <w:szCs w:val="24"/>
        </w:rPr>
        <w:t xml:space="preserve">.1.1. </w:t>
      </w:r>
      <w:r w:rsidR="002F231F">
        <w:rPr>
          <w:sz w:val="24"/>
          <w:szCs w:val="24"/>
        </w:rPr>
        <w:t>Настоящий</w:t>
      </w:r>
      <w:r w:rsidRPr="00E55DEA">
        <w:rPr>
          <w:sz w:val="24"/>
          <w:szCs w:val="24"/>
        </w:rPr>
        <w:t xml:space="preserve"> регламент </w:t>
      </w:r>
      <w:r w:rsidR="002F231F" w:rsidRPr="00904063">
        <w:rPr>
          <w:sz w:val="24"/>
          <w:szCs w:val="24"/>
        </w:rPr>
        <w:t xml:space="preserve">организации </w:t>
      </w:r>
      <w:r w:rsidR="00E43478" w:rsidRPr="00E43478">
        <w:rPr>
          <w:spacing w:val="1"/>
          <w:sz w:val="24"/>
          <w:szCs w:val="24"/>
        </w:rPr>
        <w:t>инфоцентр</w:t>
      </w:r>
      <w:r w:rsidR="00E43478">
        <w:rPr>
          <w:spacing w:val="1"/>
          <w:sz w:val="24"/>
          <w:szCs w:val="24"/>
        </w:rPr>
        <w:t>а</w:t>
      </w:r>
      <w:r w:rsidR="00E43478" w:rsidRPr="00E43478">
        <w:rPr>
          <w:spacing w:val="1"/>
          <w:sz w:val="24"/>
          <w:szCs w:val="24"/>
        </w:rPr>
        <w:t xml:space="preserve"> предприятия </w:t>
      </w:r>
      <w:r w:rsidR="002F231F" w:rsidRPr="00904063">
        <w:rPr>
          <w:sz w:val="24"/>
          <w:szCs w:val="24"/>
        </w:rPr>
        <w:t>и</w:t>
      </w:r>
      <w:r w:rsidR="00E43478">
        <w:rPr>
          <w:sz w:val="24"/>
          <w:szCs w:val="24"/>
        </w:rPr>
        <w:t xml:space="preserve"> </w:t>
      </w:r>
      <w:r w:rsidR="002F231F" w:rsidRPr="00904063">
        <w:rPr>
          <w:sz w:val="24"/>
          <w:szCs w:val="24"/>
        </w:rPr>
        <w:t>проведения совещаний</w:t>
      </w:r>
      <w:r w:rsidR="002F231F">
        <w:rPr>
          <w:sz w:val="24"/>
          <w:szCs w:val="24"/>
        </w:rPr>
        <w:t xml:space="preserve"> </w:t>
      </w:r>
      <w:r w:rsidRPr="00E55DEA">
        <w:rPr>
          <w:sz w:val="24"/>
          <w:szCs w:val="24"/>
        </w:rPr>
        <w:t xml:space="preserve">(далее - Регламент) разработан с целью интеграции принципов визуального управления производственно-экономическими и управленческими процессами в существующую систему менеджмента </w:t>
      </w:r>
      <w:r w:rsidRPr="00E55DEA">
        <w:rPr>
          <w:bCs/>
          <w:i/>
          <w:iCs/>
          <w:sz w:val="24"/>
          <w:szCs w:val="24"/>
        </w:rPr>
        <w:t>«Наименование предприятия».</w:t>
      </w:r>
    </w:p>
    <w:p w14:paraId="182803EE" w14:textId="0FB7EE8D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1.1.2. Регламент обязателен для применения в рамках организации работы </w:t>
      </w:r>
      <w:r w:rsidR="00EB397E">
        <w:rPr>
          <w:rFonts w:ascii="Times New Roman" w:hAnsi="Times New Roman"/>
          <w:sz w:val="24"/>
          <w:szCs w:val="24"/>
        </w:rPr>
        <w:t>и</w:t>
      </w:r>
      <w:r w:rsidRPr="00E55DEA">
        <w:rPr>
          <w:rFonts w:ascii="Times New Roman" w:hAnsi="Times New Roman"/>
          <w:sz w:val="24"/>
          <w:szCs w:val="24"/>
        </w:rPr>
        <w:t>нформационного центра</w:t>
      </w:r>
      <w:r w:rsidR="003B05BC">
        <w:rPr>
          <w:rFonts w:ascii="Times New Roman" w:hAnsi="Times New Roman"/>
          <w:sz w:val="24"/>
          <w:szCs w:val="24"/>
        </w:rPr>
        <w:t xml:space="preserve"> предприятия</w:t>
      </w:r>
      <w:r w:rsidRPr="00E55DEA">
        <w:rPr>
          <w:rFonts w:ascii="Times New Roman" w:hAnsi="Times New Roman"/>
          <w:sz w:val="24"/>
          <w:szCs w:val="24"/>
        </w:rPr>
        <w:t xml:space="preserve"> всеми участниками процесса. </w:t>
      </w:r>
    </w:p>
    <w:p w14:paraId="522B6F64" w14:textId="77777777" w:rsidR="008E066F" w:rsidRPr="00E55DEA" w:rsidRDefault="008E066F" w:rsidP="008E066F">
      <w:pPr>
        <w:spacing w:before="160"/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 xml:space="preserve">1.2. Назначение </w:t>
      </w:r>
    </w:p>
    <w:p w14:paraId="675D366D" w14:textId="672712D3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1.2.1. Настоящим </w:t>
      </w:r>
      <w:r w:rsidR="00F4388D">
        <w:rPr>
          <w:rFonts w:ascii="Times New Roman" w:hAnsi="Times New Roman"/>
          <w:sz w:val="24"/>
          <w:szCs w:val="24"/>
        </w:rPr>
        <w:t>Р</w:t>
      </w:r>
      <w:r w:rsidRPr="00E55DEA">
        <w:rPr>
          <w:rFonts w:ascii="Times New Roman" w:hAnsi="Times New Roman"/>
          <w:sz w:val="24"/>
          <w:szCs w:val="24"/>
        </w:rPr>
        <w:t>егламентом определяются:</w:t>
      </w:r>
    </w:p>
    <w:p w14:paraId="7DFDF166" w14:textId="1A78485D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 xml:space="preserve">орядок обновления и ответственные за актуализацию материалов </w:t>
      </w:r>
      <w:r w:rsidR="008E066F">
        <w:rPr>
          <w:rFonts w:ascii="Times New Roman" w:hAnsi="Times New Roman"/>
          <w:sz w:val="24"/>
          <w:szCs w:val="24"/>
        </w:rPr>
        <w:t>в</w:t>
      </w:r>
      <w:r w:rsidR="008E066F" w:rsidRPr="00E55DEA">
        <w:rPr>
          <w:rFonts w:ascii="Times New Roman" w:hAnsi="Times New Roman"/>
          <w:sz w:val="24"/>
          <w:szCs w:val="24"/>
        </w:rPr>
        <w:t xml:space="preserve"> 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3B05BC">
        <w:rPr>
          <w:rFonts w:ascii="Times New Roman" w:hAnsi="Times New Roman"/>
          <w:spacing w:val="1"/>
          <w:sz w:val="24"/>
          <w:szCs w:val="24"/>
        </w:rPr>
        <w:t>е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1222D549" w14:textId="55714B19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8E066F" w:rsidRPr="00E55DEA">
        <w:rPr>
          <w:rFonts w:ascii="Times New Roman" w:hAnsi="Times New Roman"/>
          <w:sz w:val="24"/>
          <w:szCs w:val="24"/>
        </w:rPr>
        <w:t xml:space="preserve">ормат и периодичность проведения совещаний в 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>инфоцентр</w:t>
      </w:r>
      <w:r w:rsidR="003B05BC">
        <w:rPr>
          <w:rFonts w:ascii="Times New Roman" w:hAnsi="Times New Roman"/>
          <w:spacing w:val="1"/>
          <w:sz w:val="24"/>
          <w:szCs w:val="24"/>
        </w:rPr>
        <w:t>а</w:t>
      </w:r>
      <w:r w:rsidR="003B05BC" w:rsidRPr="00E43478">
        <w:rPr>
          <w:rFonts w:ascii="Times New Roman" w:hAnsi="Times New Roman"/>
          <w:spacing w:val="1"/>
          <w:sz w:val="24"/>
          <w:szCs w:val="24"/>
        </w:rPr>
        <w:t xml:space="preserve"> предприятия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5D5D157A" w14:textId="09A5A386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>орядок работы со стендом управления проблемами.</w:t>
      </w:r>
    </w:p>
    <w:p w14:paraId="570DDFDB" w14:textId="77777777" w:rsidR="008E066F" w:rsidRPr="00E55DEA" w:rsidRDefault="008E066F" w:rsidP="008E066F">
      <w:pPr>
        <w:spacing w:before="160"/>
        <w:ind w:left="1418" w:hanging="567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1.3. Термины, определения, сокращения</w:t>
      </w:r>
    </w:p>
    <w:p w14:paraId="4A51BC09" w14:textId="77777777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>В настоящем Регламенте используются следующие термины и сокращения: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8E066F" w:rsidRPr="00E55DEA" w14:paraId="7858587E" w14:textId="77777777" w:rsidTr="00860BF9">
        <w:tc>
          <w:tcPr>
            <w:tcW w:w="2830" w:type="dxa"/>
          </w:tcPr>
          <w:p w14:paraId="3CA7793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Термин/сокращение</w:t>
            </w:r>
          </w:p>
        </w:tc>
        <w:tc>
          <w:tcPr>
            <w:tcW w:w="6515" w:type="dxa"/>
          </w:tcPr>
          <w:p w14:paraId="7FE1110F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Определение</w:t>
            </w:r>
          </w:p>
        </w:tc>
      </w:tr>
      <w:tr w:rsidR="008E066F" w:rsidRPr="00E55DEA" w14:paraId="116C1865" w14:textId="77777777" w:rsidTr="00860BF9">
        <w:tc>
          <w:tcPr>
            <w:tcW w:w="2830" w:type="dxa"/>
          </w:tcPr>
          <w:p w14:paraId="027BCF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6515" w:type="dxa"/>
          </w:tcPr>
          <w:p w14:paraId="62E54A9B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Предоставление различной информации о состоянии процессов или проектов, ясным наглядным способом, в форме, удобной для зрительного восприятия и анализа (например, с помощью схем, таблиц и т.п.).</w:t>
            </w:r>
          </w:p>
        </w:tc>
      </w:tr>
      <w:tr w:rsidR="008E066F" w:rsidRPr="00E55DEA" w14:paraId="0E85D943" w14:textId="77777777" w:rsidTr="00860BF9">
        <w:tc>
          <w:tcPr>
            <w:tcW w:w="2830" w:type="dxa"/>
          </w:tcPr>
          <w:p w14:paraId="78805598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Куратор решения проблемы</w:t>
            </w:r>
          </w:p>
        </w:tc>
        <w:tc>
          <w:tcPr>
            <w:tcW w:w="6515" w:type="dxa"/>
          </w:tcPr>
          <w:p w14:paraId="6E60B17C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color w:val="auto"/>
                <w:sz w:val="24"/>
                <w:szCs w:val="24"/>
              </w:rPr>
              <w:t>Сотрудник, ответственный за решение проблемы, имеющий для этого достаточные полномочия и уровень компетенций.</w:t>
            </w:r>
          </w:p>
        </w:tc>
      </w:tr>
      <w:tr w:rsidR="008E066F" w:rsidRPr="00E55DEA" w14:paraId="14CD7869" w14:textId="77777777" w:rsidTr="00860BF9">
        <w:tc>
          <w:tcPr>
            <w:tcW w:w="2830" w:type="dxa"/>
          </w:tcPr>
          <w:p w14:paraId="3FEC9284" w14:textId="26A34D30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Информационный центр</w:t>
            </w:r>
            <w:r w:rsidR="00604D74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604D74" w:rsidRPr="00604D74">
              <w:rPr>
                <w:rFonts w:ascii="Times New Roman" w:hAnsi="Times New Roman"/>
                <w:b/>
                <w:bCs/>
                <w:sz w:val="24"/>
                <w:szCs w:val="24"/>
              </w:rPr>
              <w:t>предприятия</w:t>
            </w:r>
          </w:p>
        </w:tc>
        <w:tc>
          <w:tcPr>
            <w:tcW w:w="6515" w:type="dxa"/>
          </w:tcPr>
          <w:p w14:paraId="71BDAE1D" w14:textId="11D63F59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Инструмент системы визуального менеджмента производственных и управленческих процессов, позволяющий видеть проблемы и повышать скорость принятия управленческих решений за сч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т эффективных и быстрых коммуникаций, формирующий при этом каналы постоянной обратной связи для работников различных уровней управления.</w:t>
            </w:r>
          </w:p>
        </w:tc>
      </w:tr>
      <w:tr w:rsidR="008E066F" w:rsidRPr="00E55DEA" w14:paraId="0FE1ADB3" w14:textId="77777777" w:rsidTr="00860BF9">
        <w:tc>
          <w:tcPr>
            <w:tcW w:w="2830" w:type="dxa"/>
          </w:tcPr>
          <w:p w14:paraId="0AC57E3F" w14:textId="0268A246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Матрица ответственности по работе Инфоцентра</w:t>
            </w:r>
            <w:r w:rsidR="003B05B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3B05BC" w:rsidRPr="003B05BC">
              <w:rPr>
                <w:rFonts w:ascii="Times New Roman" w:hAnsi="Times New Roman"/>
                <w:b/>
                <w:bCs/>
                <w:sz w:val="24"/>
                <w:szCs w:val="24"/>
              </w:rPr>
              <w:t>предприятия</w:t>
            </w:r>
          </w:p>
        </w:tc>
        <w:tc>
          <w:tcPr>
            <w:tcW w:w="6515" w:type="dxa"/>
          </w:tcPr>
          <w:p w14:paraId="5588DB60" w14:textId="77777777" w:rsidR="008E066F" w:rsidRPr="00E55DEA" w:rsidRDefault="008E066F" w:rsidP="00860BF9">
            <w:pPr>
              <w:pStyle w:val="Default"/>
              <w:contextualSpacing/>
              <w:jc w:val="both"/>
            </w:pPr>
            <w:r w:rsidRPr="00E55DEA">
              <w:t xml:space="preserve">Таблица, в которой прописаны: </w:t>
            </w:r>
          </w:p>
          <w:p w14:paraId="7E54DD52" w14:textId="3A9AA3A3" w:rsidR="008E066F" w:rsidRPr="003B05BC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>
              <w:t>п</w:t>
            </w:r>
            <w:r w:rsidR="008E066F" w:rsidRPr="00E55DEA">
              <w:t xml:space="preserve">оказатели, или процессы, отражаемые через определенные </w:t>
            </w:r>
            <w:r w:rsidR="008E066F" w:rsidRPr="003B05BC">
              <w:rPr>
                <w:color w:val="000000" w:themeColor="text1"/>
              </w:rPr>
              <w:t xml:space="preserve">КПЭ, обязательные для размещения на </w:t>
            </w:r>
            <w:r w:rsidR="003B05BC">
              <w:rPr>
                <w:color w:val="000000" w:themeColor="text1"/>
              </w:rPr>
              <w:t>и</w:t>
            </w:r>
            <w:r w:rsidR="008E066F" w:rsidRPr="003B05BC">
              <w:rPr>
                <w:color w:val="000000" w:themeColor="text1"/>
              </w:rPr>
              <w:t>нфоцентре предприятия;</w:t>
            </w:r>
          </w:p>
          <w:p w14:paraId="18BB7EC3" w14:textId="3AA3D8BC" w:rsidR="008E066F" w:rsidRPr="003B05BC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B05BC">
              <w:rPr>
                <w:color w:val="000000" w:themeColor="text1"/>
              </w:rPr>
              <w:t>о</w:t>
            </w:r>
            <w:r w:rsidR="008E066F" w:rsidRPr="003B05BC">
              <w:rPr>
                <w:color w:val="000000" w:themeColor="text1"/>
              </w:rPr>
              <w:t xml:space="preserve">тветственные за обновление данных на </w:t>
            </w:r>
            <w:r w:rsidR="003B05BC">
              <w:rPr>
                <w:color w:val="000000" w:themeColor="text1"/>
              </w:rPr>
              <w:t>и</w:t>
            </w:r>
            <w:r w:rsidR="008E066F" w:rsidRPr="003B05BC">
              <w:rPr>
                <w:color w:val="000000" w:themeColor="text1"/>
              </w:rPr>
              <w:t>нфоцентре предприятия;</w:t>
            </w:r>
          </w:p>
          <w:p w14:paraId="6BFACEF0" w14:textId="63834EB7" w:rsidR="008E066F" w:rsidRPr="00E55DEA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</w:pPr>
            <w:r w:rsidRPr="003B05BC">
              <w:rPr>
                <w:color w:val="000000" w:themeColor="text1"/>
              </w:rPr>
              <w:t>п</w:t>
            </w:r>
            <w:r w:rsidR="008E066F" w:rsidRPr="003B05BC">
              <w:rPr>
                <w:color w:val="000000" w:themeColor="text1"/>
              </w:rPr>
              <w:t xml:space="preserve">ериодичность актуализации материалов на </w:t>
            </w:r>
            <w:r w:rsidR="003B05BC">
              <w:rPr>
                <w:color w:val="000000" w:themeColor="text1"/>
              </w:rPr>
              <w:t>и</w:t>
            </w:r>
            <w:r w:rsidR="008E066F" w:rsidRPr="003B05BC">
              <w:rPr>
                <w:color w:val="000000" w:themeColor="text1"/>
              </w:rPr>
              <w:t>нфоцентре предприятия.</w:t>
            </w:r>
          </w:p>
        </w:tc>
      </w:tr>
      <w:tr w:rsidR="008E066F" w:rsidRPr="00E55DEA" w14:paraId="6A644E65" w14:textId="77777777" w:rsidTr="00860BF9">
        <w:tc>
          <w:tcPr>
            <w:tcW w:w="2830" w:type="dxa"/>
          </w:tcPr>
          <w:p w14:paraId="58CB7352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ЗГД</w:t>
            </w:r>
          </w:p>
        </w:tc>
        <w:tc>
          <w:tcPr>
            <w:tcW w:w="6515" w:type="dxa"/>
          </w:tcPr>
          <w:p w14:paraId="1014008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Заместитель генерального директора</w:t>
            </w:r>
          </w:p>
        </w:tc>
      </w:tr>
      <w:tr w:rsidR="008E066F" w:rsidRPr="00E55DEA" w14:paraId="10134AE4" w14:textId="77777777" w:rsidTr="00860BF9">
        <w:tc>
          <w:tcPr>
            <w:tcW w:w="2830" w:type="dxa"/>
          </w:tcPr>
          <w:p w14:paraId="25206A5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КПЭ</w:t>
            </w:r>
          </w:p>
        </w:tc>
        <w:tc>
          <w:tcPr>
            <w:tcW w:w="6515" w:type="dxa"/>
          </w:tcPr>
          <w:p w14:paraId="679D13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Ключевой показатель эффективности</w:t>
            </w:r>
          </w:p>
        </w:tc>
      </w:tr>
      <w:tr w:rsidR="008E066F" w:rsidRPr="00E55DEA" w14:paraId="085B592A" w14:textId="77777777" w:rsidTr="00860BF9">
        <w:tc>
          <w:tcPr>
            <w:tcW w:w="2830" w:type="dxa"/>
          </w:tcPr>
          <w:p w14:paraId="4F2CB8B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ППУ</w:t>
            </w:r>
          </w:p>
        </w:tc>
        <w:tc>
          <w:tcPr>
            <w:tcW w:w="6515" w:type="dxa"/>
          </w:tcPr>
          <w:p w14:paraId="01B7EF1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Предложение по улучшению</w:t>
            </w:r>
          </w:p>
        </w:tc>
      </w:tr>
      <w:tr w:rsidR="008E066F" w:rsidRPr="00E55DEA" w14:paraId="7D20FBFC" w14:textId="77777777" w:rsidTr="00860BF9">
        <w:tc>
          <w:tcPr>
            <w:tcW w:w="2830" w:type="dxa"/>
          </w:tcPr>
          <w:p w14:paraId="337848A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СДП</w:t>
            </w:r>
          </w:p>
        </w:tc>
        <w:tc>
          <w:tcPr>
            <w:tcW w:w="6515" w:type="dxa"/>
          </w:tcPr>
          <w:p w14:paraId="2887CF1B" w14:textId="35F5598B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Свободный денежный пото</w:t>
            </w:r>
            <w:r w:rsidR="0052688A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8E066F" w:rsidRPr="00E55DEA" w14:paraId="0E62014C" w14:textId="77777777" w:rsidTr="00860BF9">
        <w:tc>
          <w:tcPr>
            <w:tcW w:w="2830" w:type="dxa"/>
          </w:tcPr>
          <w:p w14:paraId="756FEB7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EBITDA</w:t>
            </w:r>
          </w:p>
        </w:tc>
        <w:tc>
          <w:tcPr>
            <w:tcW w:w="6515" w:type="dxa"/>
          </w:tcPr>
          <w:p w14:paraId="61A83E11" w14:textId="7FD6F130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Earnings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before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Interest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Taxes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Depreciation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55DEA">
              <w:rPr>
                <w:rFonts w:ascii="Times New Roman" w:hAnsi="Times New Roman"/>
                <w:sz w:val="24"/>
                <w:szCs w:val="24"/>
              </w:rPr>
              <w:t>Amortization</w:t>
            </w:r>
            <w:proofErr w:type="spellEnd"/>
            <w:r w:rsidRPr="00E55DEA">
              <w:rPr>
                <w:rFonts w:ascii="Times New Roman" w:hAnsi="Times New Roman"/>
                <w:sz w:val="24"/>
                <w:szCs w:val="24"/>
              </w:rPr>
              <w:t xml:space="preserve"> (перевод с англ.: объ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м прибыли до уплаты налогов, расходов на амортизацию и процентов по кредитам)</w:t>
            </w:r>
          </w:p>
        </w:tc>
      </w:tr>
      <w:tr w:rsidR="008E066F" w:rsidRPr="00E55DEA" w14:paraId="7E6EF143" w14:textId="77777777" w:rsidTr="00860BF9">
        <w:tc>
          <w:tcPr>
            <w:tcW w:w="2830" w:type="dxa"/>
          </w:tcPr>
          <w:p w14:paraId="60D88265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5С</w:t>
            </w:r>
          </w:p>
        </w:tc>
        <w:tc>
          <w:tcPr>
            <w:tcW w:w="6515" w:type="dxa"/>
          </w:tcPr>
          <w:p w14:paraId="6D0F48F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Система 5С (Сортировка, Соблюдение порядка, Содержание в чистоте, Стандартизация, Совершенствование)</w:t>
            </w:r>
          </w:p>
        </w:tc>
      </w:tr>
    </w:tbl>
    <w:p w14:paraId="012A86C3" w14:textId="77777777" w:rsidR="008E066F" w:rsidRPr="00E55DEA" w:rsidRDefault="008E066F" w:rsidP="008E066F">
      <w:pPr>
        <w:pStyle w:val="17"/>
        <w:tabs>
          <w:tab w:val="left" w:pos="993"/>
        </w:tabs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7809E36" w14:textId="7F1440C9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499"/>
        <w:contextualSpacing w:val="0"/>
        <w:jc w:val="both"/>
        <w:rPr>
          <w:szCs w:val="24"/>
        </w:rPr>
      </w:pPr>
      <w:bookmarkStart w:id="6" w:name="_Toc37683508"/>
      <w:bookmarkStart w:id="7" w:name="_Toc37683509"/>
      <w:bookmarkStart w:id="8" w:name="_Toc37683510"/>
      <w:bookmarkStart w:id="9" w:name="_Toc37683511"/>
      <w:bookmarkStart w:id="10" w:name="_Toc37683512"/>
      <w:bookmarkStart w:id="11" w:name="_Toc37683513"/>
      <w:bookmarkStart w:id="12" w:name="_Toc37683514"/>
      <w:bookmarkStart w:id="13" w:name="_Toc37683515"/>
      <w:bookmarkStart w:id="14" w:name="_Toc37683516"/>
      <w:bookmarkStart w:id="15" w:name="_Toc37683517"/>
      <w:bookmarkStart w:id="16" w:name="_Toc37683518"/>
      <w:bookmarkStart w:id="17" w:name="_Toc37683519"/>
      <w:bookmarkStart w:id="18" w:name="_Toc37683520"/>
      <w:bookmarkStart w:id="19" w:name="_Toc37683521"/>
      <w:bookmarkStart w:id="20" w:name="_Toc37683522"/>
      <w:bookmarkStart w:id="21" w:name="_Toc37683523"/>
      <w:bookmarkStart w:id="22" w:name="_Toc42547299"/>
      <w:bookmarkStart w:id="23" w:name="_Toc42588567"/>
      <w:bookmarkStart w:id="24" w:name="_Toc42590286"/>
      <w:bookmarkStart w:id="25" w:name="_Toc42875020"/>
      <w:bookmarkStart w:id="26" w:name="_Toc4527369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zCs w:val="24"/>
        </w:rPr>
        <w:lastRenderedPageBreak/>
        <w:t xml:space="preserve">2. </w:t>
      </w:r>
      <w:r w:rsidRPr="00AA7D9A">
        <w:rPr>
          <w:szCs w:val="24"/>
        </w:rPr>
        <w:t xml:space="preserve">Порядок обновления и ответственные за актуализацию данных на </w:t>
      </w:r>
      <w:bookmarkEnd w:id="22"/>
      <w:bookmarkEnd w:id="23"/>
      <w:bookmarkEnd w:id="24"/>
      <w:bookmarkEnd w:id="25"/>
      <w:bookmarkEnd w:id="26"/>
      <w:r w:rsidR="003B05BC" w:rsidRPr="00E43478">
        <w:rPr>
          <w:spacing w:val="1"/>
          <w:szCs w:val="24"/>
        </w:rPr>
        <w:t>инфоцентр</w:t>
      </w:r>
      <w:r w:rsidR="003B05BC">
        <w:rPr>
          <w:spacing w:val="1"/>
          <w:szCs w:val="24"/>
        </w:rPr>
        <w:t>е</w:t>
      </w:r>
      <w:r w:rsidR="003B05BC" w:rsidRPr="00E43478">
        <w:rPr>
          <w:spacing w:val="1"/>
          <w:szCs w:val="24"/>
        </w:rPr>
        <w:t xml:space="preserve"> предприятия</w:t>
      </w:r>
    </w:p>
    <w:p w14:paraId="7C42605F" w14:textId="71F0E599" w:rsidR="008E066F" w:rsidRPr="00E55DEA" w:rsidRDefault="008E066F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 w:rsidRPr="00E55DEA">
        <w:t xml:space="preserve">2.1. Ответственным за организацию работы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t xml:space="preserve">является </w:t>
      </w:r>
      <w:r w:rsidRPr="00E55DEA">
        <w:rPr>
          <w:i/>
          <w:iCs/>
          <w:color w:val="auto"/>
        </w:rPr>
        <w:t xml:space="preserve">генеральный директор (наименование предприятия). </w:t>
      </w:r>
    </w:p>
    <w:p w14:paraId="19781141" w14:textId="4B9639D0" w:rsidR="008E066F" w:rsidRPr="00E55DEA" w:rsidRDefault="008E066F" w:rsidP="008E066F">
      <w:pPr>
        <w:pStyle w:val="Default"/>
        <w:ind w:firstLine="709"/>
        <w:contextualSpacing/>
        <w:jc w:val="both"/>
      </w:pPr>
      <w:r w:rsidRPr="00E55DEA">
        <w:t xml:space="preserve">2.2. Во время отсутствия </w:t>
      </w:r>
      <w:r w:rsidRPr="00E55DEA">
        <w:rPr>
          <w:i/>
          <w:iCs/>
          <w:color w:val="auto"/>
        </w:rPr>
        <w:t>генерального директора предприятия</w:t>
      </w:r>
      <w:r w:rsidRPr="00E55DEA">
        <w:rPr>
          <w:color w:val="auto"/>
        </w:rPr>
        <w:t xml:space="preserve"> ответственность за организацию работы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t>передается исполняющему обязанности</w:t>
      </w:r>
      <w:r>
        <w:t xml:space="preserve"> генерального директора</w:t>
      </w:r>
      <w:r w:rsidRPr="00E55DEA">
        <w:t>.</w:t>
      </w:r>
    </w:p>
    <w:p w14:paraId="2E3A9E17" w14:textId="10C0BB2D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2.3. Для обеспечения работы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rPr>
          <w:color w:val="auto"/>
        </w:rPr>
        <w:t>определены следующие роли:</w:t>
      </w:r>
    </w:p>
    <w:p w14:paraId="19CFAA08" w14:textId="26D11F5B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Администратор </w:t>
      </w:r>
      <w:r w:rsidR="00F50EDC" w:rsidRPr="00F50EDC">
        <w:rPr>
          <w:color w:val="auto"/>
        </w:rPr>
        <w:t xml:space="preserve">инфоцентра предприятия </w:t>
      </w:r>
      <w:r>
        <w:rPr>
          <w:color w:val="auto"/>
        </w:rPr>
        <w:t>–</w:t>
      </w:r>
      <w:r w:rsidRPr="00E55DEA">
        <w:rPr>
          <w:color w:val="auto"/>
        </w:rPr>
        <w:t xml:space="preserve"> </w:t>
      </w:r>
      <w:r>
        <w:rPr>
          <w:i/>
          <w:iCs/>
          <w:color w:val="auto"/>
        </w:rPr>
        <w:t>сотрудник проектного офиса.</w:t>
      </w:r>
    </w:p>
    <w:p w14:paraId="4EBAA7EF" w14:textId="53492FE7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Ответственные за актуализацию данных – должностные лица, осуществляющие учет данных по показателям, отраженным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 </w:t>
      </w:r>
      <w:r w:rsidRPr="00E55DEA">
        <w:rPr>
          <w:color w:val="auto"/>
        </w:rPr>
        <w:t xml:space="preserve">– в соответствии с Матрицей ответственности за актуализацию данных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.</w:t>
      </w:r>
    </w:p>
    <w:p w14:paraId="69C94A0C" w14:textId="3ED9C66B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2.4. </w:t>
      </w:r>
      <w:r>
        <w:rPr>
          <w:color w:val="auto"/>
        </w:rPr>
        <w:t xml:space="preserve">Функции администратора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:</w:t>
      </w:r>
    </w:p>
    <w:p w14:paraId="6A2AA079" w14:textId="1C0B04FD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консолидаци</w:t>
      </w:r>
      <w:r>
        <w:rPr>
          <w:rFonts w:ascii="Times New Roman" w:hAnsi="Times New Roman"/>
          <w:color w:val="auto"/>
          <w:sz w:val="24"/>
          <w:szCs w:val="24"/>
        </w:rPr>
        <w:t>я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 данных от ответственных за актуализацию </w:t>
      </w:r>
      <w:r>
        <w:rPr>
          <w:rFonts w:ascii="Times New Roman" w:hAnsi="Times New Roman"/>
          <w:color w:val="auto"/>
          <w:sz w:val="24"/>
          <w:szCs w:val="24"/>
        </w:rPr>
        <w:t xml:space="preserve">данных 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="00F50EDC" w:rsidRPr="00F50EDC">
        <w:rPr>
          <w:rFonts w:ascii="Times New Roman" w:hAnsi="Times New Roman"/>
          <w:color w:val="auto"/>
          <w:sz w:val="24"/>
          <w:szCs w:val="24"/>
        </w:rPr>
        <w:t>инфоцентра предприятия</w:t>
      </w: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;</w:t>
      </w:r>
    </w:p>
    <w:p w14:paraId="005B344D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оформление материалов в соответствии с разработанными требованиями к визуализации;</w:t>
      </w:r>
    </w:p>
    <w:p w14:paraId="45F2287E" w14:textId="235A8731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 xml:space="preserve">размещение материалов на </w:t>
      </w:r>
      <w:r w:rsidR="00F50EDC" w:rsidRPr="00F50EDC">
        <w:rPr>
          <w:rFonts w:ascii="Times New Roman" w:hAnsi="Times New Roman"/>
          <w:color w:val="auto"/>
          <w:sz w:val="24"/>
          <w:szCs w:val="24"/>
        </w:rPr>
        <w:t>инфоцентр</w:t>
      </w:r>
      <w:r w:rsidR="00F50EDC">
        <w:rPr>
          <w:rFonts w:ascii="Times New Roman" w:hAnsi="Times New Roman"/>
          <w:color w:val="auto"/>
          <w:sz w:val="24"/>
          <w:szCs w:val="24"/>
        </w:rPr>
        <w:t>е</w:t>
      </w:r>
      <w:r w:rsidR="00F50EDC" w:rsidRPr="00F50EDC">
        <w:rPr>
          <w:rFonts w:ascii="Times New Roman" w:hAnsi="Times New Roman"/>
          <w:color w:val="auto"/>
          <w:sz w:val="24"/>
          <w:szCs w:val="24"/>
        </w:rPr>
        <w:t xml:space="preserve"> предприятия</w:t>
      </w:r>
      <w:r w:rsidRPr="00E55DEA">
        <w:rPr>
          <w:rFonts w:ascii="Times New Roman" w:hAnsi="Times New Roman"/>
          <w:color w:val="auto"/>
          <w:sz w:val="24"/>
          <w:szCs w:val="24"/>
        </w:rPr>
        <w:t>;</w:t>
      </w:r>
    </w:p>
    <w:p w14:paraId="76083E4B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оформление протоколов совещаний;</w:t>
      </w:r>
    </w:p>
    <w:p w14:paraId="354AA747" w14:textId="77777777" w:rsidR="008E066F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ведение стенда управления проблемами</w:t>
      </w:r>
      <w:r>
        <w:rPr>
          <w:rFonts w:ascii="Times New Roman" w:hAnsi="Times New Roman"/>
          <w:color w:val="auto"/>
          <w:sz w:val="24"/>
          <w:szCs w:val="24"/>
        </w:rPr>
        <w:t>;</w:t>
      </w:r>
    </w:p>
    <w:p w14:paraId="0C001527" w14:textId="77777777" w:rsidR="008E066F" w:rsidRPr="00CF1032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контроль внедрения корректирующих мероприятий.</w:t>
      </w:r>
    </w:p>
    <w:p w14:paraId="7A384225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оказание поддержки в решении передаваемых проблем с ИЦ уровней ниже.</w:t>
      </w:r>
    </w:p>
    <w:p w14:paraId="5B4E827F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2.5. Функции ответственных за актуализацию данных:</w:t>
      </w:r>
    </w:p>
    <w:p w14:paraId="6DF1221E" w14:textId="3C1DDF43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расчет и регулярный мониторинг фактических значений показателей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;</w:t>
      </w:r>
    </w:p>
    <w:p w14:paraId="56B6CCE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анализ причин отклонений;</w:t>
      </w:r>
    </w:p>
    <w:p w14:paraId="3DDF013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организация процесса по разработке корректирующих мероприятий.</w:t>
      </w:r>
    </w:p>
    <w:p w14:paraId="2F3DC81C" w14:textId="62F97A95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2.6. За два рабочих дня до проведения совещания Администратор направляет</w:t>
      </w:r>
      <w:r>
        <w:rPr>
          <w:color w:val="auto"/>
        </w:rPr>
        <w:t xml:space="preserve"> </w:t>
      </w:r>
      <w:r w:rsidRPr="00E55DEA">
        <w:rPr>
          <w:color w:val="auto"/>
        </w:rPr>
        <w:t>на</w:t>
      </w:r>
      <w:r>
        <w:rPr>
          <w:color w:val="auto"/>
        </w:rPr>
        <w:t>поминания об</w:t>
      </w:r>
      <w:r w:rsidRPr="00E55DEA">
        <w:rPr>
          <w:color w:val="auto"/>
        </w:rPr>
        <w:t xml:space="preserve"> актуализаци</w:t>
      </w:r>
      <w:r>
        <w:rPr>
          <w:color w:val="auto"/>
        </w:rPr>
        <w:t>и</w:t>
      </w:r>
      <w:r w:rsidRPr="00E55DEA">
        <w:rPr>
          <w:color w:val="auto"/>
        </w:rPr>
        <w:t xml:space="preserve"> данных для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Pr="00E55DEA">
        <w:rPr>
          <w:color w:val="auto"/>
        </w:rPr>
        <w:t>ответственным.</w:t>
      </w:r>
    </w:p>
    <w:p w14:paraId="7032B80E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2.7. Ответственные за актуализацию направляют обновленные данные Администратору не позднее 12-00 следующего рабочего дня.</w:t>
      </w:r>
    </w:p>
    <w:p w14:paraId="64CBE1C7" w14:textId="6A9FA2B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2.8. По мере получения актуальных данных, но не позднее 17-00 рабочего дня до проведения совещания, Администратор обновляет информацию на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.</w:t>
      </w:r>
    </w:p>
    <w:p w14:paraId="7CA17052" w14:textId="56644D5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2.9. Ответственные и периодичность актуализации определя</w:t>
      </w:r>
      <w:r>
        <w:rPr>
          <w:color w:val="auto"/>
        </w:rPr>
        <w:t>ю</w:t>
      </w:r>
      <w:r w:rsidRPr="00E55DEA">
        <w:rPr>
          <w:color w:val="auto"/>
        </w:rPr>
        <w:t xml:space="preserve">тся в соответствии с утвержденной Матрицей ответственности за актуализацию данных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</w:t>
      </w:r>
      <w:r w:rsidRPr="00E55DEA">
        <w:rPr>
          <w:color w:val="auto"/>
        </w:rPr>
        <w:t>.</w:t>
      </w:r>
    </w:p>
    <w:p w14:paraId="71B3D644" w14:textId="77777777" w:rsidR="008E066F" w:rsidRDefault="008E066F" w:rsidP="008E066F">
      <w:pPr>
        <w:pStyle w:val="Default"/>
        <w:ind w:firstLine="709"/>
        <w:contextualSpacing/>
        <w:jc w:val="both"/>
      </w:pPr>
    </w:p>
    <w:p w14:paraId="2D449F7B" w14:textId="77777777" w:rsidR="001052BC" w:rsidRPr="008B0542" w:rsidRDefault="001052BC" w:rsidP="001052BC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r w:rsidRPr="008B0542">
        <w:rPr>
          <w:szCs w:val="24"/>
        </w:rPr>
        <w:t>3. Порядок работы с блоком «Управление проблемами»</w:t>
      </w:r>
    </w:p>
    <w:p w14:paraId="3CA7066E" w14:textId="77777777" w:rsidR="001052BC" w:rsidRDefault="001052BC" w:rsidP="001052BC">
      <w:pPr>
        <w:pStyle w:val="Default"/>
        <w:ind w:firstLine="709"/>
        <w:contextualSpacing/>
        <w:jc w:val="both"/>
      </w:pPr>
      <w:r>
        <w:t>3.1. При выявлении проблемы Инициатор заполняет карточку проблемы и указывает:</w:t>
      </w:r>
    </w:p>
    <w:p w14:paraId="6EAE6E25" w14:textId="77777777" w:rsidR="001052BC" w:rsidRDefault="001052BC" w:rsidP="001052BC">
      <w:pPr>
        <w:pStyle w:val="Default"/>
        <w:ind w:firstLine="709"/>
        <w:contextualSpacing/>
        <w:jc w:val="both"/>
      </w:pPr>
      <w:r>
        <w:t>- Ф.И.О. инициатора;</w:t>
      </w:r>
    </w:p>
    <w:p w14:paraId="34C46685" w14:textId="77777777" w:rsidR="001052BC" w:rsidRDefault="001052BC" w:rsidP="001052BC">
      <w:pPr>
        <w:pStyle w:val="Default"/>
        <w:ind w:firstLine="709"/>
        <w:contextualSpacing/>
        <w:jc w:val="both"/>
      </w:pPr>
      <w:r>
        <w:t>- дату обнаружения проблемы и заполнения карточки проблемы;</w:t>
      </w:r>
    </w:p>
    <w:p w14:paraId="6D9DD780" w14:textId="77777777" w:rsidR="001052BC" w:rsidRDefault="001052BC" w:rsidP="001052BC">
      <w:pPr>
        <w:pStyle w:val="Default"/>
        <w:ind w:firstLine="709"/>
        <w:contextualSpacing/>
        <w:jc w:val="both"/>
      </w:pPr>
      <w:r>
        <w:t>- место возникновения проблемы;</w:t>
      </w:r>
    </w:p>
    <w:p w14:paraId="5B614BE0" w14:textId="77777777" w:rsidR="001052BC" w:rsidRDefault="001052BC" w:rsidP="001052BC">
      <w:pPr>
        <w:pStyle w:val="Default"/>
        <w:ind w:firstLine="709"/>
        <w:contextualSpacing/>
        <w:jc w:val="both"/>
      </w:pPr>
      <w:r>
        <w:t>- описание проблемы.</w:t>
      </w:r>
    </w:p>
    <w:p w14:paraId="3EA8AC50" w14:textId="77777777" w:rsidR="001052BC" w:rsidRDefault="001052BC" w:rsidP="001052BC">
      <w:pPr>
        <w:pStyle w:val="Default"/>
        <w:ind w:firstLine="709"/>
        <w:contextualSpacing/>
        <w:jc w:val="both"/>
      </w:pPr>
      <w:r>
        <w:t>3.2. После заполнения карточка помещается в соответствующем блоке: Безопасность, Качество, Производство / Исполнение заказов, Экономика и затраты, Корпоративная культура.</w:t>
      </w:r>
    </w:p>
    <w:p w14:paraId="67E74E07" w14:textId="77777777" w:rsidR="001052BC" w:rsidRDefault="001052BC" w:rsidP="001052BC">
      <w:pPr>
        <w:pStyle w:val="Default"/>
        <w:ind w:firstLine="709"/>
        <w:contextualSpacing/>
        <w:jc w:val="both"/>
      </w:pPr>
      <w:r>
        <w:t>3.3. Руководитель совещания, после озвучивания проблемы инициатором, определяет куратора решения проблемы и перемещает карточку проблемы в раздел «Порученные».</w:t>
      </w:r>
    </w:p>
    <w:p w14:paraId="2FA961FF" w14:textId="77777777" w:rsidR="001052BC" w:rsidRDefault="001052BC" w:rsidP="001052BC">
      <w:pPr>
        <w:pStyle w:val="Default"/>
        <w:ind w:firstLine="709"/>
        <w:contextualSpacing/>
        <w:jc w:val="both"/>
      </w:pPr>
      <w:r>
        <w:t>3.4. После окончания оперативного совещания Администратор регистрирует карточку проблемы в журнале регистрации проблем, проставляет на карточке идентификационный номер Куратора и регистрационный номер карточки.</w:t>
      </w:r>
    </w:p>
    <w:p w14:paraId="10214C5B" w14:textId="77777777" w:rsidR="001052BC" w:rsidRDefault="001052BC" w:rsidP="001052BC">
      <w:pPr>
        <w:pStyle w:val="Default"/>
        <w:ind w:firstLine="709"/>
        <w:contextualSpacing/>
        <w:jc w:val="both"/>
      </w:pPr>
      <w:r>
        <w:lastRenderedPageBreak/>
        <w:t>3.5. Куратор проблемы до конца рабочего дня определяет срок решения проблемы, непосредственного исполнителя, а также необходимые ресурсы для её решения и согласует срок решения проблемы с Инициатором, руководителем подразделения, где возникла проблема. После согласования срока решения проблемы с Инициатором Куратор в карточке проблемы заполняет раздел «Решение» и перемещает карточку в блок, соответствующий плановому сроку решения проблемы.</w:t>
      </w:r>
    </w:p>
    <w:p w14:paraId="687AF4EE" w14:textId="77777777" w:rsidR="001052BC" w:rsidRDefault="001052BC" w:rsidP="001052BC">
      <w:pPr>
        <w:pStyle w:val="Default"/>
        <w:ind w:firstLine="709"/>
        <w:contextualSpacing/>
        <w:jc w:val="both"/>
      </w:pPr>
      <w:r>
        <w:t>3.6. При реализации мероприятий по решению проблемы Исполнитель, назначенный Куратором, согласует факт решения с инициатором проблемы. Инициатор, в случае положительного результата решения, делает соответствующую отметку в карточке проблемы.</w:t>
      </w:r>
    </w:p>
    <w:p w14:paraId="50133F4D" w14:textId="77777777" w:rsidR="001052BC" w:rsidRDefault="001052BC" w:rsidP="001052BC">
      <w:pPr>
        <w:pStyle w:val="Default"/>
        <w:ind w:firstLine="709"/>
        <w:contextualSpacing/>
        <w:jc w:val="both"/>
      </w:pPr>
      <w:r>
        <w:t>Только после получения подписи Инициатора карточка может быть перемещена исполнителем в категорию «Закрытые вовремя».</w:t>
      </w:r>
    </w:p>
    <w:p w14:paraId="0D705BF2" w14:textId="77777777" w:rsidR="001052BC" w:rsidRDefault="001052BC" w:rsidP="001052BC">
      <w:pPr>
        <w:pStyle w:val="Default"/>
        <w:ind w:firstLine="709"/>
        <w:contextualSpacing/>
        <w:jc w:val="both"/>
      </w:pPr>
      <w:r>
        <w:t>3.7. В случае неисполнения решения проблемы в срок, карточка проблем перемещается в категорию «Срок истёк». После решения данной проблемы карточка перемещается в категорию «Закрытые с отклонениями».</w:t>
      </w:r>
    </w:p>
    <w:p w14:paraId="2A8406C4" w14:textId="77777777" w:rsidR="001052BC" w:rsidRDefault="001052BC" w:rsidP="001052BC">
      <w:pPr>
        <w:pStyle w:val="Default"/>
        <w:ind w:firstLine="709"/>
        <w:contextualSpacing/>
        <w:jc w:val="both"/>
      </w:pPr>
      <w:r>
        <w:t>3.8. В последний рабочий день месяца Администратор стенда перемещает «Закрытые» карточки в «архив» решённых проблем.</w:t>
      </w:r>
    </w:p>
    <w:p w14:paraId="17DA503B" w14:textId="77777777" w:rsidR="001052BC" w:rsidRDefault="001052BC" w:rsidP="008E066F">
      <w:pPr>
        <w:pStyle w:val="Default"/>
        <w:ind w:firstLine="709"/>
        <w:contextualSpacing/>
        <w:jc w:val="both"/>
      </w:pPr>
    </w:p>
    <w:p w14:paraId="1B2FDDC0" w14:textId="14206585" w:rsidR="008E066F" w:rsidRPr="00AA7D9A" w:rsidRDefault="001052BC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27" w:name="_Toc42547300"/>
      <w:bookmarkStart w:id="28" w:name="_Toc42588569"/>
      <w:bookmarkStart w:id="29" w:name="_Toc42590288"/>
      <w:bookmarkStart w:id="30" w:name="_Toc42875022"/>
      <w:bookmarkStart w:id="31" w:name="_Toc45273694"/>
      <w:r>
        <w:rPr>
          <w:szCs w:val="24"/>
        </w:rPr>
        <w:t>4</w:t>
      </w:r>
      <w:r w:rsidR="008E066F">
        <w:rPr>
          <w:szCs w:val="24"/>
        </w:rPr>
        <w:t xml:space="preserve">. </w:t>
      </w:r>
      <w:r w:rsidR="008E066F" w:rsidRPr="00AA7D9A">
        <w:rPr>
          <w:szCs w:val="24"/>
        </w:rPr>
        <w:t xml:space="preserve">Проведение совещаний в </w:t>
      </w:r>
      <w:bookmarkEnd w:id="27"/>
      <w:bookmarkEnd w:id="28"/>
      <w:bookmarkEnd w:id="29"/>
      <w:bookmarkEnd w:id="30"/>
      <w:bookmarkEnd w:id="31"/>
      <w:r w:rsidR="00F50EDC" w:rsidRPr="00E43478">
        <w:rPr>
          <w:spacing w:val="1"/>
          <w:szCs w:val="24"/>
        </w:rPr>
        <w:t>инфоцентр</w:t>
      </w:r>
      <w:r w:rsidR="00F50EDC">
        <w:rPr>
          <w:spacing w:val="1"/>
          <w:szCs w:val="24"/>
        </w:rPr>
        <w:t>е</w:t>
      </w:r>
      <w:r w:rsidR="00F50EDC" w:rsidRPr="00E43478">
        <w:rPr>
          <w:spacing w:val="1"/>
          <w:szCs w:val="24"/>
        </w:rPr>
        <w:t xml:space="preserve"> предприятия</w:t>
      </w:r>
    </w:p>
    <w:p w14:paraId="165AC9B9" w14:textId="634D6C00" w:rsidR="008E066F" w:rsidRPr="00E55DEA" w:rsidRDefault="001052BC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>
        <w:t>4</w:t>
      </w:r>
      <w:r w:rsidR="008E066F" w:rsidRPr="00E55DEA">
        <w:t xml:space="preserve">.1. Организатором и ведущим совещаний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а</w:t>
      </w:r>
      <w:r w:rsidR="00F50EDC" w:rsidRPr="00E43478">
        <w:rPr>
          <w:spacing w:val="1"/>
        </w:rPr>
        <w:t xml:space="preserve"> предприятия </w:t>
      </w:r>
      <w:r w:rsidR="008E066F" w:rsidRPr="00E55DEA">
        <w:t xml:space="preserve">является </w:t>
      </w:r>
      <w:r w:rsidR="008E066F" w:rsidRPr="00E55DEA">
        <w:rPr>
          <w:i/>
          <w:iCs/>
          <w:color w:val="auto"/>
        </w:rPr>
        <w:t xml:space="preserve">генеральный директор (наименование предприятия). </w:t>
      </w:r>
    </w:p>
    <w:p w14:paraId="33F96FD0" w14:textId="0CCFDC8E" w:rsidR="008E066F" w:rsidRPr="00E55DEA" w:rsidRDefault="001052BC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.2. Во время </w:t>
      </w:r>
      <w:r w:rsidR="008E066F" w:rsidRPr="00E55DEA">
        <w:rPr>
          <w:color w:val="auto"/>
        </w:rPr>
        <w:t xml:space="preserve">отсутствия </w:t>
      </w:r>
      <w:r w:rsidR="008E066F" w:rsidRPr="00E55DEA">
        <w:rPr>
          <w:i/>
          <w:iCs/>
          <w:color w:val="auto"/>
        </w:rPr>
        <w:t>генерального директора предприятия</w:t>
      </w:r>
      <w:r w:rsidR="008E066F" w:rsidRPr="00E55DEA">
        <w:rPr>
          <w:color w:val="auto"/>
        </w:rPr>
        <w:t xml:space="preserve"> совещания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 </w:t>
      </w:r>
      <w:r w:rsidR="008E066F" w:rsidRPr="00E55DEA">
        <w:rPr>
          <w:color w:val="auto"/>
        </w:rPr>
        <w:t>проводит исполняющий обязанности</w:t>
      </w:r>
      <w:r w:rsidR="008E066F" w:rsidRPr="00E55DEA">
        <w:t>.</w:t>
      </w:r>
    </w:p>
    <w:p w14:paraId="03433B7C" w14:textId="2B46171B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.3. График проведения совещаний размещается на </w:t>
      </w:r>
      <w:r w:rsidR="00F50EDC" w:rsidRPr="00E43478">
        <w:rPr>
          <w:spacing w:val="1"/>
          <w:sz w:val="24"/>
          <w:szCs w:val="24"/>
        </w:rPr>
        <w:t>инфоцентр</w:t>
      </w:r>
      <w:r w:rsidR="00F50EDC">
        <w:rPr>
          <w:spacing w:val="1"/>
          <w:sz w:val="24"/>
          <w:szCs w:val="24"/>
        </w:rPr>
        <w:t>е</w:t>
      </w:r>
      <w:r w:rsidR="00F50EDC" w:rsidRPr="00E43478">
        <w:rPr>
          <w:spacing w:val="1"/>
          <w:sz w:val="24"/>
          <w:szCs w:val="24"/>
        </w:rPr>
        <w:t xml:space="preserve"> предприятия </w:t>
      </w:r>
      <w:r w:rsidR="008E066F" w:rsidRPr="00E55DEA">
        <w:rPr>
          <w:sz w:val="24"/>
          <w:szCs w:val="24"/>
        </w:rPr>
        <w:t xml:space="preserve">в блоке «Организационные документы». </w:t>
      </w:r>
    </w:p>
    <w:p w14:paraId="454DAB02" w14:textId="519DD0C1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.4. В случае необходимости ведущий вносит корректировки в график проведения совещаний. О внесенных в график изменениях ведущий должен известить участников не позднее, чем за 2 рабочих дня до проведения ближайшего по новому графику.</w:t>
      </w:r>
    </w:p>
    <w:p w14:paraId="4FA656F3" w14:textId="77449E95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.5. Совещания проводятся в соответствии с разработанными регламентами. Регламенты совещаний размещаются на </w:t>
      </w:r>
      <w:r w:rsidR="00F50EDC" w:rsidRPr="00E43478">
        <w:rPr>
          <w:spacing w:val="1"/>
          <w:sz w:val="24"/>
          <w:szCs w:val="24"/>
        </w:rPr>
        <w:t>инфоцентр</w:t>
      </w:r>
      <w:r w:rsidR="00F50EDC">
        <w:rPr>
          <w:spacing w:val="1"/>
          <w:sz w:val="24"/>
          <w:szCs w:val="24"/>
        </w:rPr>
        <w:t xml:space="preserve">е </w:t>
      </w:r>
      <w:r w:rsidR="00F50EDC" w:rsidRPr="00E43478">
        <w:rPr>
          <w:spacing w:val="1"/>
          <w:sz w:val="24"/>
          <w:szCs w:val="24"/>
        </w:rPr>
        <w:t xml:space="preserve">предприятия </w:t>
      </w:r>
      <w:r w:rsidR="008E066F" w:rsidRPr="00E55DEA">
        <w:rPr>
          <w:sz w:val="24"/>
          <w:szCs w:val="24"/>
        </w:rPr>
        <w:t>в блоке «Организационные документы».</w:t>
      </w:r>
    </w:p>
    <w:p w14:paraId="3B629659" w14:textId="61F08306" w:rsidR="008E066F" w:rsidRPr="00E55DEA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.6. Ведущим совещания при необходимости вносятся изменения в регламенты совещаний (например, в случае потери актуальности, обозначенных в регламентах тем, прочих причин). О внесенных в регламент совещания изменениях ведущий должен известить участников не позднее, чем за 2 рабочих дня до проведения совещания.</w:t>
      </w:r>
    </w:p>
    <w:p w14:paraId="502EA7A7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Обязательными для включения в регламент являются следующие данные:</w:t>
      </w:r>
    </w:p>
    <w:p w14:paraId="28E28AE9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Ведущий совещания;</w:t>
      </w:r>
    </w:p>
    <w:p w14:paraId="15F7CCF0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Участники совещаний;</w:t>
      </w:r>
    </w:p>
    <w:p w14:paraId="5E7DC0D1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Время проведения (в том числе время на отчеты ответственных за блоки/направления);</w:t>
      </w:r>
    </w:p>
    <w:p w14:paraId="195B0385" w14:textId="40F5E1F3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 xml:space="preserve">- Повестка совещания (принятие решений по устранению проблем; рассмотрение исполнения поручений предыдущих совещаний; доклады ответственных по направлениям об отклонениях от плановых показателей и существенным событиям по блокам </w:t>
      </w:r>
      <w:r w:rsidR="00F50EDC" w:rsidRPr="00E43478">
        <w:rPr>
          <w:spacing w:val="1"/>
          <w:sz w:val="24"/>
          <w:szCs w:val="24"/>
        </w:rPr>
        <w:t>инфоцентр</w:t>
      </w:r>
      <w:r w:rsidR="00F50EDC">
        <w:rPr>
          <w:spacing w:val="1"/>
          <w:sz w:val="24"/>
          <w:szCs w:val="24"/>
        </w:rPr>
        <w:t>а</w:t>
      </w:r>
      <w:r w:rsidR="00F50EDC" w:rsidRPr="00E43478">
        <w:rPr>
          <w:spacing w:val="1"/>
          <w:sz w:val="24"/>
          <w:szCs w:val="24"/>
        </w:rPr>
        <w:t xml:space="preserve"> предприятия</w:t>
      </w:r>
      <w:r w:rsidRPr="00E55DEA">
        <w:rPr>
          <w:sz w:val="24"/>
          <w:szCs w:val="24"/>
        </w:rPr>
        <w:t>»).</w:t>
      </w:r>
    </w:p>
    <w:p w14:paraId="53A2C6E1" w14:textId="31615B37" w:rsidR="008E066F" w:rsidRPr="00E55DEA" w:rsidRDefault="001052BC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>.7. За один день до проведения совещания Администратором направляются напоминания по задачам, решениям предыдущих совещаний, по которым подошел срок исполнения.</w:t>
      </w:r>
    </w:p>
    <w:p w14:paraId="26B47D1B" w14:textId="1E3833F4" w:rsidR="008E066F" w:rsidRPr="00E55DEA" w:rsidRDefault="001052BC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.8. В </w:t>
      </w:r>
      <w:r w:rsidR="00F50EDC" w:rsidRPr="00E43478">
        <w:rPr>
          <w:spacing w:val="1"/>
        </w:rPr>
        <w:t>инфоцентр</w:t>
      </w:r>
      <w:r w:rsidR="00F50EDC">
        <w:rPr>
          <w:spacing w:val="1"/>
        </w:rPr>
        <w:t>е</w:t>
      </w:r>
      <w:r w:rsidR="00F50EDC" w:rsidRPr="00E43478">
        <w:rPr>
          <w:spacing w:val="1"/>
        </w:rPr>
        <w:t xml:space="preserve"> предприятия </w:t>
      </w:r>
      <w:r w:rsidR="008E066F" w:rsidRPr="00E55DEA">
        <w:t>проводятся оперативные совещания (по блоку «Оперативное управление»), совещания у блока «</w:t>
      </w:r>
      <w:r w:rsidR="0026616E">
        <w:t>Стратегия (р</w:t>
      </w:r>
      <w:r w:rsidR="008E066F" w:rsidRPr="00E55DEA">
        <w:t>азвитие</w:t>
      </w:r>
      <w:r w:rsidR="0026616E">
        <w:t>)</w:t>
      </w:r>
      <w:r w:rsidR="008E066F" w:rsidRPr="00E55DEA">
        <w:t xml:space="preserve">», совещания у блока «Проектное управление». </w:t>
      </w:r>
    </w:p>
    <w:p w14:paraId="741E13E3" w14:textId="2011231C" w:rsidR="003341D1" w:rsidRDefault="001052BC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.9. </w:t>
      </w:r>
      <w:r w:rsidR="003341D1" w:rsidRPr="003341D1">
        <w:rPr>
          <w:sz w:val="24"/>
          <w:szCs w:val="24"/>
        </w:rPr>
        <w:t xml:space="preserve">Инфоцентр </w:t>
      </w:r>
      <w:r w:rsidR="003341D1">
        <w:rPr>
          <w:sz w:val="24"/>
          <w:szCs w:val="24"/>
        </w:rPr>
        <w:t>предприятия</w:t>
      </w:r>
      <w:r w:rsidR="003341D1" w:rsidRPr="003341D1">
        <w:rPr>
          <w:sz w:val="24"/>
          <w:szCs w:val="24"/>
        </w:rPr>
        <w:t xml:space="preserve"> ведется в электронном виде. Размещен на сетевом ресурсе компании.</w:t>
      </w:r>
    </w:p>
    <w:p w14:paraId="753046B4" w14:textId="3B594874" w:rsidR="008E066F" w:rsidRPr="00E55DEA" w:rsidRDefault="003341D1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4.10. </w:t>
      </w:r>
      <w:r w:rsidR="008E066F" w:rsidRPr="00E55DEA">
        <w:rPr>
          <w:sz w:val="24"/>
          <w:szCs w:val="24"/>
        </w:rPr>
        <w:t>По итогам совещания Администратор оформляет протокол</w:t>
      </w:r>
      <w:r w:rsidR="0026616E">
        <w:rPr>
          <w:sz w:val="24"/>
          <w:szCs w:val="24"/>
        </w:rPr>
        <w:t>.</w:t>
      </w:r>
    </w:p>
    <w:p w14:paraId="581555AF" w14:textId="77777777" w:rsidR="008E066F" w:rsidRPr="00E55DEA" w:rsidRDefault="008E066F" w:rsidP="008E066F">
      <w:pPr>
        <w:pStyle w:val="17"/>
        <w:tabs>
          <w:tab w:val="left" w:pos="993"/>
        </w:tabs>
        <w:spacing w:after="120" w:line="312" w:lineRule="auto"/>
        <w:ind w:left="0"/>
        <w:jc w:val="both"/>
        <w:rPr>
          <w:rFonts w:ascii="Times New Roman" w:hAnsi="Times New Roman"/>
          <w:bCs/>
          <w:spacing w:val="2"/>
          <w:sz w:val="24"/>
          <w:szCs w:val="24"/>
          <w:lang w:eastAsia="ru-RU"/>
        </w:rPr>
        <w:sectPr w:rsidR="008E066F" w:rsidRPr="00E55DEA" w:rsidSect="00F752AA">
          <w:footerReference w:type="default" r:id="rId8"/>
          <w:pgSz w:w="11906" w:h="16838" w:code="9"/>
          <w:pgMar w:top="1134" w:right="680" w:bottom="992" w:left="1418" w:header="709" w:footer="709" w:gutter="0"/>
          <w:cols w:space="708"/>
          <w:titlePg/>
          <w:docGrid w:linePitch="360"/>
        </w:sectPr>
      </w:pPr>
    </w:p>
    <w:p w14:paraId="6D47FF79" w14:textId="78B0F757" w:rsidR="00E24FE5" w:rsidRPr="00A11340" w:rsidRDefault="00E24FE5" w:rsidP="00E24FE5">
      <w:pPr>
        <w:tabs>
          <w:tab w:val="left" w:pos="0"/>
        </w:tabs>
        <w:autoSpaceDE w:val="0"/>
        <w:autoSpaceDN w:val="0"/>
        <w:adjustRightInd w:val="0"/>
        <w:ind w:left="10632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>
        <w:rPr>
          <w:sz w:val="24"/>
          <w:szCs w:val="24"/>
        </w:rPr>
        <w:t xml:space="preserve">1 к Регламенту организации информационного центра </w:t>
      </w:r>
      <w:r w:rsidR="00F50EDC">
        <w:rPr>
          <w:sz w:val="24"/>
          <w:szCs w:val="24"/>
        </w:rPr>
        <w:t xml:space="preserve">предприятия </w:t>
      </w:r>
      <w:r>
        <w:rPr>
          <w:sz w:val="24"/>
          <w:szCs w:val="24"/>
        </w:rPr>
        <w:t>и проведения совещаний</w:t>
      </w:r>
    </w:p>
    <w:p w14:paraId="24EFF49B" w14:textId="77777777" w:rsidR="00E24FE5" w:rsidRDefault="00E24FE5" w:rsidP="008E066F">
      <w:pPr>
        <w:contextualSpacing/>
        <w:jc w:val="center"/>
        <w:rPr>
          <w:b/>
          <w:spacing w:val="2"/>
          <w:sz w:val="24"/>
          <w:szCs w:val="24"/>
        </w:rPr>
      </w:pPr>
    </w:p>
    <w:p w14:paraId="2D716C3C" w14:textId="609575C3" w:rsidR="008E066F" w:rsidRPr="00AA7D9A" w:rsidRDefault="00E24FE5" w:rsidP="008E066F">
      <w:pPr>
        <w:contextualSpacing/>
        <w:jc w:val="center"/>
        <w:rPr>
          <w:sz w:val="24"/>
          <w:szCs w:val="24"/>
        </w:rPr>
      </w:pPr>
      <w:r w:rsidRPr="00E55DEA">
        <w:rPr>
          <w:b/>
          <w:spacing w:val="2"/>
          <w:sz w:val="24"/>
          <w:szCs w:val="24"/>
        </w:rPr>
        <w:t xml:space="preserve">Матрица ответственности за актуализацию данных </w:t>
      </w:r>
      <w:r w:rsidR="00F50EDC" w:rsidRPr="00F50EDC">
        <w:rPr>
          <w:b/>
          <w:spacing w:val="2"/>
          <w:sz w:val="24"/>
          <w:szCs w:val="24"/>
        </w:rPr>
        <w:t>инфоцентра предприятия</w:t>
      </w:r>
    </w:p>
    <w:p w14:paraId="73521222" w14:textId="77777777" w:rsidR="008E066F" w:rsidRDefault="008E066F" w:rsidP="008E066F">
      <w:pPr>
        <w:ind w:left="142"/>
        <w:contextualSpacing/>
        <w:jc w:val="center"/>
        <w:rPr>
          <w:sz w:val="24"/>
          <w:szCs w:val="24"/>
        </w:rPr>
      </w:pP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4365"/>
        <w:gridCol w:w="2410"/>
        <w:gridCol w:w="3714"/>
      </w:tblGrid>
      <w:tr w:rsidR="008E066F" w:rsidRPr="00E55DEA" w14:paraId="01293D30" w14:textId="77777777" w:rsidTr="00860BF9">
        <w:trPr>
          <w:trHeight w:val="999"/>
        </w:trPr>
        <w:tc>
          <w:tcPr>
            <w:tcW w:w="4282" w:type="dxa"/>
            <w:vAlign w:val="center"/>
          </w:tcPr>
          <w:p w14:paraId="2E8EA879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Содержание блоков</w:t>
            </w:r>
          </w:p>
        </w:tc>
        <w:tc>
          <w:tcPr>
            <w:tcW w:w="4365" w:type="dxa"/>
            <w:vAlign w:val="center"/>
          </w:tcPr>
          <w:p w14:paraId="31E2093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Ответственный за актуализацию</w:t>
            </w:r>
          </w:p>
        </w:tc>
        <w:tc>
          <w:tcPr>
            <w:tcW w:w="2410" w:type="dxa"/>
            <w:vAlign w:val="center"/>
          </w:tcPr>
          <w:p w14:paraId="4787717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Периодичность актуализации</w:t>
            </w:r>
          </w:p>
        </w:tc>
        <w:tc>
          <w:tcPr>
            <w:tcW w:w="3714" w:type="dxa"/>
            <w:vAlign w:val="center"/>
          </w:tcPr>
          <w:p w14:paraId="3218EC2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Срок предоставления данных</w:t>
            </w:r>
            <w:r w:rsidRPr="00AA7D9A">
              <w:rPr>
                <w:rStyle w:val="aff0"/>
                <w:sz w:val="24"/>
                <w:szCs w:val="24"/>
              </w:rPr>
              <w:footnoteReference w:id="1"/>
            </w:r>
          </w:p>
        </w:tc>
      </w:tr>
      <w:tr w:rsidR="008E066F" w:rsidRPr="00E55DEA" w14:paraId="43CE1A21" w14:textId="77777777" w:rsidTr="00860BF9">
        <w:tc>
          <w:tcPr>
            <w:tcW w:w="14771" w:type="dxa"/>
            <w:gridSpan w:val="4"/>
            <w:shd w:val="clear" w:color="auto" w:fill="BFBFBF"/>
            <w:vAlign w:val="center"/>
          </w:tcPr>
          <w:p w14:paraId="261D0ED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Организационные документы</w:t>
            </w:r>
          </w:p>
        </w:tc>
      </w:tr>
      <w:tr w:rsidR="008E066F" w:rsidRPr="00E55DEA" w14:paraId="6175D5D1" w14:textId="77777777" w:rsidTr="00860BF9">
        <w:tc>
          <w:tcPr>
            <w:tcW w:w="4282" w:type="dxa"/>
            <w:vAlign w:val="center"/>
          </w:tcPr>
          <w:p w14:paraId="54CD3DCA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Регламенты проведения совещаний;</w:t>
            </w:r>
          </w:p>
          <w:p w14:paraId="60C84FCA" w14:textId="5686D96F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График проведения совещаний с использованием Информационного центра</w:t>
            </w:r>
            <w:r w:rsidR="00CB1E4B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 xml:space="preserve"> </w:t>
            </w:r>
            <w:r w:rsidR="00CB1E4B"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предприятия</w:t>
            </w: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;</w:t>
            </w:r>
          </w:p>
          <w:p w14:paraId="7FA9D750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Инструкция по визуализации информации;</w:t>
            </w:r>
          </w:p>
          <w:p w14:paraId="31B61D96" w14:textId="77777777" w:rsidR="008E066F" w:rsidRPr="00E55DE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Регламент организации деятельности Инфоцентра предприятия.</w:t>
            </w:r>
          </w:p>
        </w:tc>
        <w:tc>
          <w:tcPr>
            <w:tcW w:w="4365" w:type="dxa"/>
            <w:vAlign w:val="center"/>
          </w:tcPr>
          <w:p w14:paraId="3299D15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5200EC3E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0873E71C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18C99B43" w14:textId="77777777" w:rsidTr="00860BF9">
        <w:tc>
          <w:tcPr>
            <w:tcW w:w="4282" w:type="dxa"/>
            <w:vAlign w:val="center"/>
          </w:tcPr>
          <w:p w14:paraId="0098990F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Схема механизма эскалации проблем (цепочка помощи)</w:t>
            </w:r>
          </w:p>
        </w:tc>
        <w:tc>
          <w:tcPr>
            <w:tcW w:w="4365" w:type="dxa"/>
            <w:vAlign w:val="center"/>
          </w:tcPr>
          <w:p w14:paraId="793477A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6CDF9CD5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5990884B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16610932" w14:textId="77777777" w:rsidTr="00860BF9">
        <w:tc>
          <w:tcPr>
            <w:tcW w:w="4282" w:type="dxa"/>
            <w:vAlign w:val="center"/>
          </w:tcPr>
          <w:p w14:paraId="0956100B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Политика менеджмента в области качества</w:t>
            </w:r>
          </w:p>
        </w:tc>
        <w:tc>
          <w:tcPr>
            <w:tcW w:w="4365" w:type="dxa"/>
            <w:vAlign w:val="center"/>
          </w:tcPr>
          <w:p w14:paraId="45B21A0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развитию</w:t>
            </w:r>
          </w:p>
        </w:tc>
        <w:tc>
          <w:tcPr>
            <w:tcW w:w="2410" w:type="dxa"/>
            <w:vAlign w:val="center"/>
          </w:tcPr>
          <w:p w14:paraId="5C9DB345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28F33C67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0D65072C" w14:textId="77777777" w:rsidTr="00860BF9">
        <w:tc>
          <w:tcPr>
            <w:tcW w:w="4282" w:type="dxa"/>
            <w:vAlign w:val="center"/>
          </w:tcPr>
          <w:p w14:paraId="23AA8B7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Политика менеджмента в области охраны труда</w:t>
            </w:r>
          </w:p>
        </w:tc>
        <w:tc>
          <w:tcPr>
            <w:tcW w:w="4365" w:type="dxa"/>
            <w:vAlign w:val="center"/>
          </w:tcPr>
          <w:p w14:paraId="60B55F4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2915C53F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433CC52C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45CE18F5" w14:textId="77777777" w:rsidTr="00860BF9">
        <w:tc>
          <w:tcPr>
            <w:tcW w:w="4282" w:type="dxa"/>
            <w:vAlign w:val="center"/>
          </w:tcPr>
          <w:p w14:paraId="77D0E2D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Политика менеджмента в области экологии</w:t>
            </w:r>
          </w:p>
        </w:tc>
        <w:tc>
          <w:tcPr>
            <w:tcW w:w="4365" w:type="dxa"/>
            <w:vAlign w:val="center"/>
          </w:tcPr>
          <w:p w14:paraId="239A893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7A8E4D8E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40422D3B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7C86198B" w14:textId="77777777" w:rsidTr="00860BF9">
        <w:tc>
          <w:tcPr>
            <w:tcW w:w="4282" w:type="dxa"/>
            <w:vAlign w:val="center"/>
          </w:tcPr>
          <w:p w14:paraId="0EA057C2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lastRenderedPageBreak/>
              <w:t>Корпоративные правила (ценности)</w:t>
            </w:r>
          </w:p>
        </w:tc>
        <w:tc>
          <w:tcPr>
            <w:tcW w:w="4365" w:type="dxa"/>
            <w:vAlign w:val="center"/>
          </w:tcPr>
          <w:p w14:paraId="38535E6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715986B5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По мере актуализации документа</w:t>
            </w:r>
          </w:p>
        </w:tc>
        <w:tc>
          <w:tcPr>
            <w:tcW w:w="3714" w:type="dxa"/>
            <w:vAlign w:val="center"/>
          </w:tcPr>
          <w:p w14:paraId="1291C02C" w14:textId="77777777" w:rsidR="008E066F" w:rsidRPr="008172A4" w:rsidRDefault="008E066F" w:rsidP="00860BF9">
            <w:pPr>
              <w:spacing w:after="100" w:afterAutospacing="1"/>
              <w:contextualSpacing/>
              <w:jc w:val="center"/>
              <w:rPr>
                <w:color w:val="auto"/>
                <w:sz w:val="24"/>
                <w:szCs w:val="24"/>
              </w:rPr>
            </w:pPr>
            <w:r w:rsidRPr="008172A4">
              <w:rPr>
                <w:color w:val="auto"/>
                <w:sz w:val="24"/>
                <w:szCs w:val="24"/>
              </w:rPr>
              <w:t>В течение 1 рабочего дня после актуализации документа</w:t>
            </w:r>
          </w:p>
        </w:tc>
      </w:tr>
      <w:tr w:rsidR="008E066F" w:rsidRPr="00E55DEA" w14:paraId="68496E1D" w14:textId="77777777" w:rsidTr="00860BF9">
        <w:tc>
          <w:tcPr>
            <w:tcW w:w="14771" w:type="dxa"/>
            <w:gridSpan w:val="4"/>
            <w:shd w:val="clear" w:color="auto" w:fill="BFBFBF"/>
            <w:vAlign w:val="center"/>
          </w:tcPr>
          <w:p w14:paraId="3F8EE73A" w14:textId="736B8711" w:rsidR="008E066F" w:rsidRPr="00AA7D9A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Стратегия (р</w:t>
            </w:r>
            <w:r w:rsidR="008E066F" w:rsidRPr="00AA7D9A">
              <w:rPr>
                <w:b/>
                <w:bCs/>
                <w:sz w:val="24"/>
                <w:szCs w:val="24"/>
              </w:rPr>
              <w:t>азвитие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8E066F" w:rsidRPr="00E55DEA" w14:paraId="022CA9C5" w14:textId="77777777" w:rsidTr="00860BF9">
        <w:trPr>
          <w:trHeight w:val="657"/>
        </w:trPr>
        <w:tc>
          <w:tcPr>
            <w:tcW w:w="4282" w:type="dxa"/>
            <w:vAlign w:val="center"/>
          </w:tcPr>
          <w:p w14:paraId="786BCBEF" w14:textId="77777777" w:rsidR="008E066F" w:rsidRPr="00AA7D9A" w:rsidRDefault="008E066F" w:rsidP="00860BF9">
            <w:pPr>
              <w:pStyle w:val="Default"/>
              <w:rPr>
                <w:bCs/>
                <w:color w:val="auto"/>
              </w:rPr>
            </w:pPr>
            <w:r w:rsidRPr="00AA7D9A">
              <w:rPr>
                <w:bCs/>
                <w:color w:val="auto"/>
              </w:rPr>
              <w:t>Мониторинг выполнения целевых параметров стратегии предприятия: СДП, EBITDA</w:t>
            </w:r>
          </w:p>
        </w:tc>
        <w:tc>
          <w:tcPr>
            <w:tcW w:w="4365" w:type="dxa"/>
            <w:vAlign w:val="center"/>
          </w:tcPr>
          <w:p w14:paraId="5A7B808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4EFE28F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квартал</w:t>
            </w:r>
          </w:p>
        </w:tc>
        <w:tc>
          <w:tcPr>
            <w:tcW w:w="3714" w:type="dxa"/>
            <w:vAlign w:val="center"/>
          </w:tcPr>
          <w:p w14:paraId="07772E0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003FAB5A" w14:textId="77777777" w:rsidTr="00860BF9">
        <w:tc>
          <w:tcPr>
            <w:tcW w:w="4282" w:type="dxa"/>
            <w:vAlign w:val="center"/>
          </w:tcPr>
          <w:p w14:paraId="0679900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Показатели повышения производительности труда</w:t>
            </w:r>
          </w:p>
        </w:tc>
        <w:tc>
          <w:tcPr>
            <w:tcW w:w="4365" w:type="dxa"/>
            <w:vAlign w:val="center"/>
          </w:tcPr>
          <w:p w14:paraId="009755D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48C57FF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5BCA703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4EE644FA" w14:textId="77777777" w:rsidTr="00860BF9">
        <w:tc>
          <w:tcPr>
            <w:tcW w:w="4282" w:type="dxa"/>
            <w:vAlign w:val="center"/>
          </w:tcPr>
          <w:p w14:paraId="259D461B" w14:textId="77777777" w:rsidR="008E066F" w:rsidRPr="00E55DE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A7D9A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Мониторинг выполнения параметров бизнес-плана предприятия</w:t>
            </w:r>
            <w:r w:rsidRPr="00E55DEA">
              <w:rPr>
                <w:sz w:val="24"/>
                <w:szCs w:val="24"/>
              </w:rPr>
              <w:t xml:space="preserve"> </w:t>
            </w:r>
          </w:p>
        </w:tc>
        <w:tc>
          <w:tcPr>
            <w:tcW w:w="4365" w:type="dxa"/>
            <w:vAlign w:val="center"/>
          </w:tcPr>
          <w:p w14:paraId="1D974C4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5057340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3C74261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5FB22905" w14:textId="77777777" w:rsidTr="00860BF9">
        <w:tc>
          <w:tcPr>
            <w:tcW w:w="4282" w:type="dxa"/>
            <w:vAlign w:val="center"/>
          </w:tcPr>
          <w:p w14:paraId="72F117FD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z w:val="24"/>
                <w:szCs w:val="24"/>
              </w:rPr>
              <w:t>Сравнение консолидированных результатов бизнес-плана и стратегии</w:t>
            </w:r>
          </w:p>
        </w:tc>
        <w:tc>
          <w:tcPr>
            <w:tcW w:w="4365" w:type="dxa"/>
            <w:vAlign w:val="center"/>
          </w:tcPr>
          <w:p w14:paraId="263237B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6F8FB25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2 раза в год</w:t>
            </w:r>
          </w:p>
        </w:tc>
        <w:tc>
          <w:tcPr>
            <w:tcW w:w="3714" w:type="dxa"/>
            <w:vAlign w:val="center"/>
          </w:tcPr>
          <w:p w14:paraId="76BA2F3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июля/последняя пятница января</w:t>
            </w:r>
          </w:p>
        </w:tc>
      </w:tr>
      <w:tr w:rsidR="008E066F" w:rsidRPr="00E55DEA" w14:paraId="386C2841" w14:textId="77777777" w:rsidTr="008E066F">
        <w:trPr>
          <w:trHeight w:val="656"/>
        </w:trPr>
        <w:tc>
          <w:tcPr>
            <w:tcW w:w="14771" w:type="dxa"/>
            <w:gridSpan w:val="4"/>
            <w:vAlign w:val="center"/>
          </w:tcPr>
          <w:p w14:paraId="50DC8F24" w14:textId="77777777" w:rsidR="008E066F" w:rsidRPr="00AA7D9A" w:rsidRDefault="008E066F" w:rsidP="008E066F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Оперативное управление</w:t>
            </w:r>
          </w:p>
        </w:tc>
      </w:tr>
      <w:tr w:rsidR="008E066F" w:rsidRPr="00E55DEA" w14:paraId="477BE17D" w14:textId="77777777" w:rsidTr="00860BF9">
        <w:tc>
          <w:tcPr>
            <w:tcW w:w="14771" w:type="dxa"/>
            <w:gridSpan w:val="4"/>
            <w:shd w:val="clear" w:color="auto" w:fill="C00000"/>
            <w:vAlign w:val="center"/>
          </w:tcPr>
          <w:p w14:paraId="285106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Безопасность</w:t>
            </w:r>
          </w:p>
        </w:tc>
      </w:tr>
      <w:tr w:rsidR="008E066F" w:rsidRPr="00E55DEA" w14:paraId="005E7B63" w14:textId="77777777" w:rsidTr="00860BF9">
        <w:tc>
          <w:tcPr>
            <w:tcW w:w="4282" w:type="dxa"/>
            <w:vAlign w:val="center"/>
          </w:tcPr>
          <w:p w14:paraId="76866308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нештатных</w:t>
            </w:r>
            <w:r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, потенциально опасных</w:t>
            </w: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 xml:space="preserve"> ситуаций, анализ причин</w:t>
            </w:r>
          </w:p>
        </w:tc>
        <w:tc>
          <w:tcPr>
            <w:tcW w:w="4365" w:type="dxa"/>
            <w:vAlign w:val="center"/>
          </w:tcPr>
          <w:p w14:paraId="1C9215F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2B6108C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449AC4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6693BD8A" w14:textId="77777777" w:rsidTr="00860BF9">
        <w:trPr>
          <w:trHeight w:val="766"/>
        </w:trPr>
        <w:tc>
          <w:tcPr>
            <w:tcW w:w="4282" w:type="dxa"/>
            <w:vAlign w:val="center"/>
          </w:tcPr>
          <w:p w14:paraId="43B045B4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частоту травматизма в динамике.</w:t>
            </w:r>
          </w:p>
          <w:p w14:paraId="5C6EE1D5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Анализ причин травматизма.</w:t>
            </w:r>
          </w:p>
          <w:p w14:paraId="24DA8FA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Мероприятия, разработанные по итогам расследования причин</w:t>
            </w:r>
          </w:p>
        </w:tc>
        <w:tc>
          <w:tcPr>
            <w:tcW w:w="4365" w:type="dxa"/>
            <w:vAlign w:val="center"/>
          </w:tcPr>
          <w:p w14:paraId="6FC4F8D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728C2D4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06B19AF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7F9F6605" w14:textId="77777777" w:rsidTr="00860BF9">
        <w:tc>
          <w:tcPr>
            <w:tcW w:w="4282" w:type="dxa"/>
            <w:vAlign w:val="center"/>
          </w:tcPr>
          <w:p w14:paraId="4CDB4AF9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jc w:val="both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рабочих часов, пропущенных из-за травм за отчетный период и в динамике</w:t>
            </w:r>
          </w:p>
        </w:tc>
        <w:tc>
          <w:tcPr>
            <w:tcW w:w="4365" w:type="dxa"/>
            <w:vAlign w:val="center"/>
          </w:tcPr>
          <w:p w14:paraId="13D8054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14E5D7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6636ED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EE68F6E" w14:textId="77777777" w:rsidTr="00860BF9">
        <w:tc>
          <w:tcPr>
            <w:tcW w:w="4282" w:type="dxa"/>
            <w:vAlign w:val="center"/>
          </w:tcPr>
          <w:p w14:paraId="2119D810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экологической безопасности (при наличии влияния на ОС)</w:t>
            </w:r>
          </w:p>
        </w:tc>
        <w:tc>
          <w:tcPr>
            <w:tcW w:w="4365" w:type="dxa"/>
            <w:vAlign w:val="center"/>
          </w:tcPr>
          <w:p w14:paraId="7782963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охране труда, промышленной безопасности и экологии</w:t>
            </w:r>
          </w:p>
        </w:tc>
        <w:tc>
          <w:tcPr>
            <w:tcW w:w="2410" w:type="dxa"/>
            <w:vAlign w:val="center"/>
          </w:tcPr>
          <w:p w14:paraId="67CA4D0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6F98E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26BD2A0" w14:textId="77777777" w:rsidTr="00860BF9">
        <w:tc>
          <w:tcPr>
            <w:tcW w:w="4282" w:type="dxa"/>
            <w:vAlign w:val="center"/>
          </w:tcPr>
          <w:p w14:paraId="2E193878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lastRenderedPageBreak/>
              <w:t>План и динамика развития системы 5С</w:t>
            </w:r>
          </w:p>
        </w:tc>
        <w:tc>
          <w:tcPr>
            <w:tcW w:w="4365" w:type="dxa"/>
            <w:vAlign w:val="center"/>
          </w:tcPr>
          <w:p w14:paraId="18980E5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ответственный за развитие производственной культуры</w:t>
            </w:r>
          </w:p>
        </w:tc>
        <w:tc>
          <w:tcPr>
            <w:tcW w:w="2410" w:type="dxa"/>
            <w:vAlign w:val="center"/>
          </w:tcPr>
          <w:p w14:paraId="1C6AE2A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B86836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6471299" w14:textId="77777777" w:rsidTr="00860BF9">
        <w:tc>
          <w:tcPr>
            <w:tcW w:w="14771" w:type="dxa"/>
            <w:gridSpan w:val="4"/>
            <w:shd w:val="clear" w:color="auto" w:fill="0070C0"/>
            <w:vAlign w:val="center"/>
          </w:tcPr>
          <w:p w14:paraId="7D7BED2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Качество</w:t>
            </w:r>
          </w:p>
        </w:tc>
      </w:tr>
      <w:tr w:rsidR="008E066F" w:rsidRPr="00E55DEA" w14:paraId="1FBB4719" w14:textId="77777777" w:rsidTr="00860BF9">
        <w:tc>
          <w:tcPr>
            <w:tcW w:w="4282" w:type="dxa"/>
            <w:vAlign w:val="center"/>
          </w:tcPr>
          <w:p w14:paraId="3FA13EFD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Данные по несоответствиям сырья, выявленным при входном контроле</w:t>
            </w:r>
          </w:p>
        </w:tc>
        <w:tc>
          <w:tcPr>
            <w:tcW w:w="4365" w:type="dxa"/>
            <w:vAlign w:val="center"/>
          </w:tcPr>
          <w:p w14:paraId="27FA4DB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технолог</w:t>
            </w:r>
          </w:p>
        </w:tc>
        <w:tc>
          <w:tcPr>
            <w:tcW w:w="2410" w:type="dxa"/>
            <w:vAlign w:val="center"/>
          </w:tcPr>
          <w:p w14:paraId="488475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1C9F20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DEF235A" w14:textId="77777777" w:rsidTr="00860BF9">
        <w:tc>
          <w:tcPr>
            <w:tcW w:w="4282" w:type="dxa"/>
            <w:vAlign w:val="center"/>
          </w:tcPr>
          <w:p w14:paraId="6EA35B0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Количество и динамика рекламаций, статус их отработки</w:t>
            </w:r>
          </w:p>
        </w:tc>
        <w:tc>
          <w:tcPr>
            <w:tcW w:w="4365" w:type="dxa"/>
            <w:vAlign w:val="center"/>
          </w:tcPr>
          <w:p w14:paraId="0BE715C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3B3C044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87C26F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D88494E" w14:textId="77777777" w:rsidTr="00860BF9">
        <w:tc>
          <w:tcPr>
            <w:tcW w:w="4282" w:type="dxa"/>
            <w:vAlign w:val="center"/>
          </w:tcPr>
          <w:p w14:paraId="7A2BFCD2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уровень брака в производстве.</w:t>
            </w:r>
          </w:p>
        </w:tc>
        <w:tc>
          <w:tcPr>
            <w:tcW w:w="4365" w:type="dxa"/>
            <w:vAlign w:val="center"/>
          </w:tcPr>
          <w:p w14:paraId="048F0F4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7F4A14E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</w:p>
        </w:tc>
        <w:tc>
          <w:tcPr>
            <w:tcW w:w="3714" w:type="dxa"/>
            <w:vAlign w:val="center"/>
          </w:tcPr>
          <w:p w14:paraId="581089E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Ежедневно</w:t>
            </w:r>
            <w:r w:rsidRPr="00AA7D9A">
              <w:rPr>
                <w:sz w:val="24"/>
                <w:szCs w:val="24"/>
              </w:rPr>
              <w:t xml:space="preserve"> до 12-00</w:t>
            </w:r>
          </w:p>
        </w:tc>
      </w:tr>
      <w:tr w:rsidR="008E066F" w:rsidRPr="00E55DEA" w14:paraId="59B25D4A" w14:textId="77777777" w:rsidTr="00860BF9">
        <w:tc>
          <w:tcPr>
            <w:tcW w:w="4282" w:type="dxa"/>
            <w:vAlign w:val="center"/>
          </w:tcPr>
          <w:p w14:paraId="4070E0A5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Затраты на брак в разрезе причин брака, в динамике</w:t>
            </w:r>
          </w:p>
        </w:tc>
        <w:tc>
          <w:tcPr>
            <w:tcW w:w="4365" w:type="dxa"/>
            <w:vAlign w:val="center"/>
          </w:tcPr>
          <w:p w14:paraId="4566F35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1991D2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A36219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7D580CE" w14:textId="77777777" w:rsidTr="00860BF9">
        <w:tc>
          <w:tcPr>
            <w:tcW w:w="4282" w:type="dxa"/>
            <w:vAlign w:val="center"/>
          </w:tcPr>
          <w:p w14:paraId="2AB1C0C4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Уровень удовлетворенности заказчиков</w:t>
            </w:r>
          </w:p>
        </w:tc>
        <w:tc>
          <w:tcPr>
            <w:tcW w:w="4365" w:type="dxa"/>
            <w:vAlign w:val="center"/>
          </w:tcPr>
          <w:p w14:paraId="003CF3B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3D5ED5D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квартал</w:t>
            </w:r>
          </w:p>
        </w:tc>
        <w:tc>
          <w:tcPr>
            <w:tcW w:w="3714" w:type="dxa"/>
            <w:vAlign w:val="center"/>
          </w:tcPr>
          <w:p w14:paraId="7A3ED74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0DA254B6" w14:textId="77777777" w:rsidTr="00860BF9">
        <w:tc>
          <w:tcPr>
            <w:tcW w:w="14771" w:type="dxa"/>
            <w:gridSpan w:val="4"/>
            <w:shd w:val="clear" w:color="auto" w:fill="FFFF00"/>
            <w:vAlign w:val="center"/>
          </w:tcPr>
          <w:p w14:paraId="34BB39BA" w14:textId="2815F8BF" w:rsidR="008E066F" w:rsidRPr="00AA7D9A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Исполнение заказов</w:t>
            </w:r>
          </w:p>
        </w:tc>
      </w:tr>
      <w:tr w:rsidR="008E066F" w:rsidRPr="00E55DEA" w14:paraId="792BA34D" w14:textId="77777777" w:rsidTr="00860BF9">
        <w:tc>
          <w:tcPr>
            <w:tcW w:w="4282" w:type="dxa"/>
            <w:vAlign w:val="center"/>
          </w:tcPr>
          <w:p w14:paraId="2798902D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Исполнение планов отгрузки, производства с анализом причин отклонений, разработанными мероприятиями</w:t>
            </w:r>
          </w:p>
        </w:tc>
        <w:tc>
          <w:tcPr>
            <w:tcW w:w="4365" w:type="dxa"/>
            <w:vAlign w:val="center"/>
          </w:tcPr>
          <w:p w14:paraId="22DFE1D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01E6F61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147C21D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0CA9448" w14:textId="77777777" w:rsidTr="00860BF9">
        <w:tc>
          <w:tcPr>
            <w:tcW w:w="4282" w:type="dxa"/>
            <w:vAlign w:val="center"/>
          </w:tcPr>
          <w:p w14:paraId="1A24C287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Выполнение плана контрактации</w:t>
            </w:r>
          </w:p>
        </w:tc>
        <w:tc>
          <w:tcPr>
            <w:tcW w:w="4365" w:type="dxa"/>
            <w:vAlign w:val="center"/>
          </w:tcPr>
          <w:p w14:paraId="0F476AC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41D7C41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0D8B37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643A602" w14:textId="77777777" w:rsidTr="00860BF9">
        <w:tc>
          <w:tcPr>
            <w:tcW w:w="4282" w:type="dxa"/>
            <w:vAlign w:val="center"/>
          </w:tcPr>
          <w:p w14:paraId="66A76359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Вехи исполнения заказов</w:t>
            </w:r>
          </w:p>
        </w:tc>
        <w:tc>
          <w:tcPr>
            <w:tcW w:w="4365" w:type="dxa"/>
            <w:vAlign w:val="center"/>
          </w:tcPr>
          <w:p w14:paraId="3E9B3B5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643FD1D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7F630F0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162B3F4" w14:textId="77777777" w:rsidTr="00860BF9">
        <w:tc>
          <w:tcPr>
            <w:tcW w:w="4282" w:type="dxa"/>
            <w:vAlign w:val="center"/>
          </w:tcPr>
          <w:p w14:paraId="3C444BF4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Плановые и неплановые ремонты,</w:t>
            </w:r>
          </w:p>
          <w:p w14:paraId="2322B672" w14:textId="77777777" w:rsidR="008E066F" w:rsidRPr="00AA7D9A" w:rsidRDefault="008E066F" w:rsidP="00860BF9">
            <w:pPr>
              <w:spacing w:after="100" w:afterAutospacing="1"/>
              <w:contextualSpacing/>
              <w:jc w:val="both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количество поломок и время простоя оборудования</w:t>
            </w:r>
          </w:p>
        </w:tc>
        <w:tc>
          <w:tcPr>
            <w:tcW w:w="4365" w:type="dxa"/>
            <w:vAlign w:val="center"/>
          </w:tcPr>
          <w:p w14:paraId="05BDEEF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Главный инженер</w:t>
            </w:r>
          </w:p>
        </w:tc>
        <w:tc>
          <w:tcPr>
            <w:tcW w:w="2410" w:type="dxa"/>
            <w:vAlign w:val="center"/>
          </w:tcPr>
          <w:p w14:paraId="6285FC8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935D61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01D65FFC" w14:textId="77777777" w:rsidTr="00860BF9">
        <w:tc>
          <w:tcPr>
            <w:tcW w:w="14771" w:type="dxa"/>
            <w:gridSpan w:val="4"/>
            <w:shd w:val="clear" w:color="auto" w:fill="00B050"/>
            <w:vAlign w:val="center"/>
          </w:tcPr>
          <w:p w14:paraId="329E66B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 w:rsidRPr="00AA7D9A">
              <w:rPr>
                <w:b/>
                <w:bCs/>
                <w:color w:val="FFFFFF"/>
                <w:sz w:val="24"/>
                <w:szCs w:val="24"/>
              </w:rPr>
              <w:t>Экономика / Затраты</w:t>
            </w:r>
          </w:p>
        </w:tc>
      </w:tr>
      <w:tr w:rsidR="008E066F" w:rsidRPr="00E55DEA" w14:paraId="552BF386" w14:textId="77777777" w:rsidTr="00860BF9">
        <w:tc>
          <w:tcPr>
            <w:tcW w:w="4282" w:type="dxa"/>
            <w:vAlign w:val="center"/>
          </w:tcPr>
          <w:p w14:paraId="182CE532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Финансовые показатели: выручка предприятия, маржинальная прибыль</w:t>
            </w:r>
          </w:p>
        </w:tc>
        <w:tc>
          <w:tcPr>
            <w:tcW w:w="4365" w:type="dxa"/>
            <w:vAlign w:val="center"/>
          </w:tcPr>
          <w:p w14:paraId="0D616DC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6DBE62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3BE82DA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24D24F7C" w14:textId="77777777" w:rsidTr="00860BF9">
        <w:tc>
          <w:tcPr>
            <w:tcW w:w="4282" w:type="dxa"/>
            <w:vAlign w:val="center"/>
          </w:tcPr>
          <w:p w14:paraId="122A3AB1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Упущенный маржинальный доход по причине недовыпуска продукции</w:t>
            </w:r>
          </w:p>
        </w:tc>
        <w:tc>
          <w:tcPr>
            <w:tcW w:w="4365" w:type="dxa"/>
            <w:vAlign w:val="center"/>
          </w:tcPr>
          <w:p w14:paraId="791A581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02B14D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00CD5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D425216" w14:textId="77777777" w:rsidTr="00860BF9">
        <w:tc>
          <w:tcPr>
            <w:tcW w:w="4282" w:type="dxa"/>
            <w:vAlign w:val="center"/>
          </w:tcPr>
          <w:p w14:paraId="33402077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lastRenderedPageBreak/>
              <w:t>Наиболее существенные виды затрат</w:t>
            </w:r>
          </w:p>
        </w:tc>
        <w:tc>
          <w:tcPr>
            <w:tcW w:w="4365" w:type="dxa"/>
            <w:vAlign w:val="center"/>
          </w:tcPr>
          <w:p w14:paraId="3E2A359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7456E3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456492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51A4BE63" w14:textId="77777777" w:rsidTr="00860BF9">
        <w:trPr>
          <w:trHeight w:val="736"/>
        </w:trPr>
        <w:tc>
          <w:tcPr>
            <w:tcW w:w="4282" w:type="dxa"/>
            <w:vAlign w:val="center"/>
          </w:tcPr>
          <w:p w14:paraId="3453F0CE" w14:textId="77777777" w:rsidR="008E066F" w:rsidRPr="00AA7D9A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</w:pPr>
            <w:r w:rsidRPr="00AA7D9A">
              <w:rPr>
                <w:rFonts w:ascii="Times New Roman" w:hAnsi="Times New Roman"/>
                <w:bCs/>
                <w:spacing w:val="2"/>
                <w:sz w:val="24"/>
                <w:szCs w:val="24"/>
                <w:lang w:eastAsia="ru-RU"/>
              </w:rPr>
              <w:t>Показатели, характеризующие эффективность управления рабочим капиталом: уровень запасов по категориям, оборачиваемость запасов в днях</w:t>
            </w:r>
          </w:p>
        </w:tc>
        <w:tc>
          <w:tcPr>
            <w:tcW w:w="4365" w:type="dxa"/>
            <w:vAlign w:val="center"/>
          </w:tcPr>
          <w:p w14:paraId="1349EE5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Коммерческий директор</w:t>
            </w:r>
          </w:p>
        </w:tc>
        <w:tc>
          <w:tcPr>
            <w:tcW w:w="2410" w:type="dxa"/>
            <w:vAlign w:val="center"/>
          </w:tcPr>
          <w:p w14:paraId="164A7CB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29E656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1099460F" w14:textId="77777777" w:rsidTr="00860BF9">
        <w:tc>
          <w:tcPr>
            <w:tcW w:w="14771" w:type="dxa"/>
            <w:gridSpan w:val="4"/>
            <w:shd w:val="clear" w:color="auto" w:fill="00B0F0"/>
            <w:vAlign w:val="center"/>
          </w:tcPr>
          <w:p w14:paraId="3828CEF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Корпоративная культура</w:t>
            </w:r>
          </w:p>
        </w:tc>
      </w:tr>
      <w:tr w:rsidR="008E066F" w:rsidRPr="00E55DEA" w14:paraId="62C65D69" w14:textId="77777777" w:rsidTr="00860BF9">
        <w:tc>
          <w:tcPr>
            <w:tcW w:w="4282" w:type="dxa"/>
            <w:vAlign w:val="center"/>
          </w:tcPr>
          <w:p w14:paraId="63215CE1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Динамика среднесписочной численности</w:t>
            </w:r>
          </w:p>
        </w:tc>
        <w:tc>
          <w:tcPr>
            <w:tcW w:w="4365" w:type="dxa"/>
            <w:vAlign w:val="center"/>
          </w:tcPr>
          <w:p w14:paraId="11F4FCC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7E9149D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Ежеквартально</w:t>
            </w:r>
          </w:p>
        </w:tc>
        <w:tc>
          <w:tcPr>
            <w:tcW w:w="3714" w:type="dxa"/>
            <w:vAlign w:val="center"/>
          </w:tcPr>
          <w:p w14:paraId="26CB5D4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769C2E6D" w14:textId="77777777" w:rsidTr="00860BF9">
        <w:tc>
          <w:tcPr>
            <w:tcW w:w="4282" w:type="dxa"/>
            <w:vAlign w:val="center"/>
          </w:tcPr>
          <w:p w14:paraId="6EFA5F35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 xml:space="preserve">Показатели, характеризующие уровень вовлеченности </w:t>
            </w:r>
          </w:p>
        </w:tc>
        <w:tc>
          <w:tcPr>
            <w:tcW w:w="4365" w:type="dxa"/>
            <w:vAlign w:val="center"/>
          </w:tcPr>
          <w:p w14:paraId="16235A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65606A7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1 раз в год</w:t>
            </w:r>
          </w:p>
        </w:tc>
        <w:tc>
          <w:tcPr>
            <w:tcW w:w="3714" w:type="dxa"/>
            <w:vAlign w:val="center"/>
          </w:tcPr>
          <w:p w14:paraId="3EE1C7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после подведения итогов исследования</w:t>
            </w:r>
          </w:p>
        </w:tc>
      </w:tr>
      <w:tr w:rsidR="008E066F" w:rsidRPr="00E55DEA" w14:paraId="31D4087B" w14:textId="77777777" w:rsidTr="00860BF9">
        <w:tc>
          <w:tcPr>
            <w:tcW w:w="4282" w:type="dxa"/>
            <w:vAlign w:val="center"/>
          </w:tcPr>
          <w:p w14:paraId="60AE0D39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Показатели, характеризующие кадровую защищенность</w:t>
            </w:r>
          </w:p>
        </w:tc>
        <w:tc>
          <w:tcPr>
            <w:tcW w:w="4365" w:type="dxa"/>
            <w:vAlign w:val="center"/>
          </w:tcPr>
          <w:p w14:paraId="103E26D7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управлению персоналом</w:t>
            </w:r>
          </w:p>
        </w:tc>
        <w:tc>
          <w:tcPr>
            <w:tcW w:w="2410" w:type="dxa"/>
            <w:vAlign w:val="center"/>
          </w:tcPr>
          <w:p w14:paraId="3B64C57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2 раза в год</w:t>
            </w:r>
          </w:p>
        </w:tc>
        <w:tc>
          <w:tcPr>
            <w:tcW w:w="3714" w:type="dxa"/>
            <w:vAlign w:val="center"/>
          </w:tcPr>
          <w:p w14:paraId="23F9663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июля/последняя пятница января</w:t>
            </w:r>
          </w:p>
        </w:tc>
      </w:tr>
      <w:tr w:rsidR="008E066F" w:rsidRPr="00E55DEA" w14:paraId="14B4C868" w14:textId="77777777" w:rsidTr="00860BF9">
        <w:tc>
          <w:tcPr>
            <w:tcW w:w="4282" w:type="dxa"/>
            <w:vAlign w:val="center"/>
          </w:tcPr>
          <w:p w14:paraId="2E5613C0" w14:textId="77777777" w:rsidR="008E066F" w:rsidRPr="00AA7D9A" w:rsidRDefault="008E066F" w:rsidP="00860BF9">
            <w:pPr>
              <w:spacing w:after="100" w:afterAutospacing="1"/>
              <w:contextualSpacing/>
              <w:rPr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Показатели поданных, реализованных ППУ (предложения по улучшению)</w:t>
            </w:r>
          </w:p>
        </w:tc>
        <w:tc>
          <w:tcPr>
            <w:tcW w:w="4365" w:type="dxa"/>
            <w:vAlign w:val="center"/>
          </w:tcPr>
          <w:p w14:paraId="3740880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производству</w:t>
            </w:r>
          </w:p>
        </w:tc>
        <w:tc>
          <w:tcPr>
            <w:tcW w:w="2410" w:type="dxa"/>
            <w:vAlign w:val="center"/>
          </w:tcPr>
          <w:p w14:paraId="41AEBE1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BE905A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8E066F" w:rsidRPr="00E55DEA" w14:paraId="6FD94970" w14:textId="77777777" w:rsidTr="00860BF9">
        <w:tc>
          <w:tcPr>
            <w:tcW w:w="4282" w:type="dxa"/>
            <w:vAlign w:val="center"/>
          </w:tcPr>
          <w:p w14:paraId="7678ECFC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Данные по явочной численности</w:t>
            </w:r>
          </w:p>
        </w:tc>
        <w:tc>
          <w:tcPr>
            <w:tcW w:w="4365" w:type="dxa"/>
            <w:vAlign w:val="center"/>
          </w:tcPr>
          <w:p w14:paraId="18286A0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Директор по персоналу</w:t>
            </w:r>
          </w:p>
        </w:tc>
        <w:tc>
          <w:tcPr>
            <w:tcW w:w="2410" w:type="dxa"/>
            <w:vAlign w:val="center"/>
          </w:tcPr>
          <w:p w14:paraId="61782000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5870863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месяца, следующая за отчетным, до 12-00</w:t>
            </w:r>
          </w:p>
        </w:tc>
      </w:tr>
      <w:tr w:rsidR="008E066F" w:rsidRPr="00E55DEA" w14:paraId="1BBF8207" w14:textId="77777777" w:rsidTr="00860BF9">
        <w:tc>
          <w:tcPr>
            <w:tcW w:w="4282" w:type="dxa"/>
            <w:vAlign w:val="center"/>
          </w:tcPr>
          <w:p w14:paraId="7DE331A3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Благодарности</w:t>
            </w:r>
          </w:p>
        </w:tc>
        <w:tc>
          <w:tcPr>
            <w:tcW w:w="4365" w:type="dxa"/>
            <w:vAlign w:val="center"/>
          </w:tcPr>
          <w:p w14:paraId="0FF4466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Генеральный директор</w:t>
            </w:r>
          </w:p>
        </w:tc>
        <w:tc>
          <w:tcPr>
            <w:tcW w:w="2410" w:type="dxa"/>
            <w:vAlign w:val="center"/>
          </w:tcPr>
          <w:p w14:paraId="293DD7ED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По мере необходимости</w:t>
            </w:r>
          </w:p>
        </w:tc>
        <w:tc>
          <w:tcPr>
            <w:tcW w:w="3714" w:type="dxa"/>
            <w:vAlign w:val="center"/>
          </w:tcPr>
          <w:p w14:paraId="44917843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-</w:t>
            </w:r>
          </w:p>
        </w:tc>
      </w:tr>
      <w:tr w:rsidR="008E066F" w:rsidRPr="00E55DEA" w14:paraId="23A14677" w14:textId="77777777" w:rsidTr="00860BF9">
        <w:tc>
          <w:tcPr>
            <w:tcW w:w="14771" w:type="dxa"/>
            <w:gridSpan w:val="4"/>
            <w:shd w:val="clear" w:color="auto" w:fill="BFBFBF"/>
            <w:vAlign w:val="center"/>
          </w:tcPr>
          <w:p w14:paraId="1CEBF84C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4"/>
                <w:szCs w:val="24"/>
              </w:rPr>
            </w:pPr>
            <w:r w:rsidRPr="00AA7D9A">
              <w:rPr>
                <w:b/>
                <w:bCs/>
                <w:sz w:val="24"/>
                <w:szCs w:val="24"/>
              </w:rPr>
              <w:t>Проектное управление</w:t>
            </w:r>
          </w:p>
        </w:tc>
      </w:tr>
      <w:tr w:rsidR="008E066F" w:rsidRPr="00E55DEA" w14:paraId="7A04A912" w14:textId="77777777" w:rsidTr="00860BF9">
        <w:tc>
          <w:tcPr>
            <w:tcW w:w="4282" w:type="dxa"/>
            <w:vAlign w:val="center"/>
          </w:tcPr>
          <w:p w14:paraId="7D190850" w14:textId="77777777" w:rsidR="008E066F" w:rsidRPr="00AA7D9A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 xml:space="preserve">Реализуемые инвестиционные проекты (вехи, задержки, риски)  </w:t>
            </w:r>
          </w:p>
        </w:tc>
        <w:tc>
          <w:tcPr>
            <w:tcW w:w="4365" w:type="dxa"/>
            <w:vAlign w:val="center"/>
          </w:tcPr>
          <w:p w14:paraId="4460D10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ЗГД, ответственные за реализацию проектов</w:t>
            </w:r>
          </w:p>
        </w:tc>
        <w:tc>
          <w:tcPr>
            <w:tcW w:w="2410" w:type="dxa"/>
            <w:vAlign w:val="center"/>
          </w:tcPr>
          <w:p w14:paraId="5140165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22A6F4A8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40BE441B" w14:textId="77777777" w:rsidTr="00860BF9">
        <w:tc>
          <w:tcPr>
            <w:tcW w:w="4282" w:type="dxa"/>
            <w:vAlign w:val="center"/>
          </w:tcPr>
          <w:p w14:paraId="1FD701CA" w14:textId="77777777" w:rsidR="008E066F" w:rsidRPr="00AA7D9A" w:rsidRDefault="008E066F" w:rsidP="00860BF9">
            <w:pPr>
              <w:pStyle w:val="Default"/>
              <w:rPr>
                <w:bCs/>
                <w:color w:val="auto"/>
                <w:spacing w:val="2"/>
              </w:rPr>
            </w:pPr>
            <w:r w:rsidRPr="00AA7D9A">
              <w:rPr>
                <w:bCs/>
                <w:color w:val="auto"/>
                <w:spacing w:val="2"/>
              </w:rPr>
              <w:t>Реализуемые организационные проекты (вехи, задержки, риски)</w:t>
            </w:r>
          </w:p>
        </w:tc>
        <w:tc>
          <w:tcPr>
            <w:tcW w:w="4365" w:type="dxa"/>
            <w:vAlign w:val="center"/>
          </w:tcPr>
          <w:p w14:paraId="166C6BBE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ЗГД, ответственные за реализацию проектов</w:t>
            </w:r>
          </w:p>
        </w:tc>
        <w:tc>
          <w:tcPr>
            <w:tcW w:w="2410" w:type="dxa"/>
            <w:vAlign w:val="center"/>
          </w:tcPr>
          <w:p w14:paraId="586E04D4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FBC2AAF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3813609F" w14:textId="77777777" w:rsidTr="00860BF9">
        <w:tc>
          <w:tcPr>
            <w:tcW w:w="4282" w:type="dxa"/>
            <w:vAlign w:val="center"/>
          </w:tcPr>
          <w:p w14:paraId="5E47930D" w14:textId="77777777" w:rsidR="008E066F" w:rsidRPr="00AA7D9A" w:rsidRDefault="008E066F" w:rsidP="00860BF9">
            <w:pPr>
              <w:pStyle w:val="Default"/>
              <w:rPr>
                <w:bCs/>
                <w:color w:val="auto"/>
                <w:spacing w:val="2"/>
              </w:rPr>
            </w:pPr>
            <w:r w:rsidRPr="00AA7D9A">
              <w:rPr>
                <w:bCs/>
                <w:color w:val="auto"/>
                <w:spacing w:val="2"/>
              </w:rPr>
              <w:t xml:space="preserve">Статус выполнения проектов/программ в части НИОКР </w:t>
            </w:r>
          </w:p>
        </w:tc>
        <w:tc>
          <w:tcPr>
            <w:tcW w:w="4365" w:type="dxa"/>
            <w:vAlign w:val="center"/>
          </w:tcPr>
          <w:p w14:paraId="7AE1525B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bCs/>
                <w:spacing w:val="2"/>
                <w:sz w:val="24"/>
                <w:szCs w:val="24"/>
              </w:rPr>
              <w:t>ЗГД по развитию</w:t>
            </w:r>
          </w:p>
        </w:tc>
        <w:tc>
          <w:tcPr>
            <w:tcW w:w="2410" w:type="dxa"/>
            <w:vAlign w:val="center"/>
          </w:tcPr>
          <w:p w14:paraId="312157D5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bCs/>
                <w:spacing w:val="2"/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335A12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  <w:tr w:rsidR="008E066F" w:rsidRPr="00E55DEA" w14:paraId="2E77610D" w14:textId="77777777" w:rsidTr="00860BF9">
        <w:tc>
          <w:tcPr>
            <w:tcW w:w="4282" w:type="dxa"/>
            <w:vAlign w:val="center"/>
          </w:tcPr>
          <w:p w14:paraId="5A6E85CF" w14:textId="77777777" w:rsidR="008E066F" w:rsidRPr="00AA7D9A" w:rsidRDefault="008E066F" w:rsidP="00860BF9">
            <w:pPr>
              <w:pStyle w:val="Default"/>
              <w:rPr>
                <w:bCs/>
                <w:color w:val="auto"/>
                <w:spacing w:val="2"/>
              </w:rPr>
            </w:pPr>
            <w:r w:rsidRPr="00AA7D9A">
              <w:rPr>
                <w:bCs/>
                <w:color w:val="auto"/>
                <w:spacing w:val="2"/>
              </w:rPr>
              <w:t>Показатели, характеризующие эффективность инвестиционной деятельности</w:t>
            </w:r>
          </w:p>
        </w:tc>
        <w:tc>
          <w:tcPr>
            <w:tcW w:w="4365" w:type="dxa"/>
            <w:vAlign w:val="center"/>
          </w:tcPr>
          <w:p w14:paraId="5D102C11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ЗГД по финансам</w:t>
            </w:r>
          </w:p>
        </w:tc>
        <w:tc>
          <w:tcPr>
            <w:tcW w:w="2410" w:type="dxa"/>
            <w:vAlign w:val="center"/>
          </w:tcPr>
          <w:p w14:paraId="50776829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Ежеквартально</w:t>
            </w:r>
          </w:p>
        </w:tc>
        <w:tc>
          <w:tcPr>
            <w:tcW w:w="3714" w:type="dxa"/>
            <w:vAlign w:val="center"/>
          </w:tcPr>
          <w:p w14:paraId="0FE3BA86" w14:textId="77777777" w:rsidR="008E066F" w:rsidRPr="00AA7D9A" w:rsidRDefault="008E066F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Первая пятница апреля/июля/октября, последняя пятница января до 12-00</w:t>
            </w:r>
          </w:p>
        </w:tc>
      </w:tr>
      <w:tr w:rsidR="004D2D08" w:rsidRPr="00E55DEA" w14:paraId="0306A434" w14:textId="77777777" w:rsidTr="004D2D08">
        <w:tc>
          <w:tcPr>
            <w:tcW w:w="14771" w:type="dxa"/>
            <w:gridSpan w:val="4"/>
            <w:shd w:val="clear" w:color="auto" w:fill="BFBFBF" w:themeFill="background1" w:themeFillShade="BF"/>
            <w:vAlign w:val="center"/>
          </w:tcPr>
          <w:p w14:paraId="6F755339" w14:textId="7A5CA4FA" w:rsidR="004D2D08" w:rsidRPr="00AA7D9A" w:rsidRDefault="004D2D08" w:rsidP="00860BF9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4D2D08">
              <w:rPr>
                <w:b/>
                <w:bCs/>
                <w:sz w:val="24"/>
                <w:szCs w:val="24"/>
              </w:rPr>
              <w:lastRenderedPageBreak/>
              <w:t>Управление проблемами</w:t>
            </w:r>
          </w:p>
        </w:tc>
      </w:tr>
      <w:tr w:rsidR="00A274D4" w:rsidRPr="00E55DEA" w14:paraId="6AA5D9B2" w14:textId="77777777" w:rsidTr="00860BF9">
        <w:tc>
          <w:tcPr>
            <w:tcW w:w="4282" w:type="dxa"/>
            <w:vAlign w:val="center"/>
          </w:tcPr>
          <w:p w14:paraId="731B34B1" w14:textId="3DEC579A" w:rsidR="00A274D4" w:rsidRPr="00AA7D9A" w:rsidRDefault="00A274D4" w:rsidP="00A274D4">
            <w:pPr>
              <w:pStyle w:val="Default"/>
              <w:rPr>
                <w:bCs/>
                <w:color w:val="auto"/>
                <w:spacing w:val="2"/>
              </w:rPr>
            </w:pPr>
            <w:r>
              <w:rPr>
                <w:bCs/>
                <w:color w:val="auto"/>
                <w:spacing w:val="2"/>
              </w:rPr>
              <w:t>Перечень проблем</w:t>
            </w:r>
          </w:p>
        </w:tc>
        <w:tc>
          <w:tcPr>
            <w:tcW w:w="4365" w:type="dxa"/>
            <w:vAlign w:val="center"/>
          </w:tcPr>
          <w:p w14:paraId="75C14FD3" w14:textId="297BEE7A" w:rsidR="00A274D4" w:rsidRPr="00AA7D9A" w:rsidRDefault="00A274D4" w:rsidP="00A274D4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2410" w:type="dxa"/>
            <w:vAlign w:val="center"/>
          </w:tcPr>
          <w:p w14:paraId="142056A7" w14:textId="5E96A3AB" w:rsidR="00A274D4" w:rsidRPr="00AA7D9A" w:rsidRDefault="00A274D4" w:rsidP="00A274D4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37A90808" w14:textId="5411B382" w:rsidR="00A274D4" w:rsidRPr="00AA7D9A" w:rsidRDefault="00A274D4" w:rsidP="00A274D4">
            <w:pPr>
              <w:spacing w:after="100" w:afterAutospacing="1"/>
              <w:contextualSpacing/>
              <w:jc w:val="center"/>
              <w:rPr>
                <w:sz w:val="24"/>
                <w:szCs w:val="24"/>
              </w:rPr>
            </w:pPr>
            <w:r w:rsidRPr="00AA7D9A">
              <w:rPr>
                <w:sz w:val="24"/>
                <w:szCs w:val="24"/>
              </w:rPr>
              <w:t>Каждая пятница месяца до 12-00</w:t>
            </w:r>
          </w:p>
        </w:tc>
      </w:tr>
    </w:tbl>
    <w:p w14:paraId="34D2F64E" w14:textId="77777777" w:rsidR="00F377C0" w:rsidRDefault="00F377C0" w:rsidP="008E066F">
      <w:pPr>
        <w:pStyle w:val="11"/>
        <w:keepNext w:val="0"/>
        <w:tabs>
          <w:tab w:val="left" w:pos="993"/>
        </w:tabs>
        <w:spacing w:line="276" w:lineRule="auto"/>
        <w:ind w:left="0"/>
        <w:contextualSpacing w:val="0"/>
        <w:jc w:val="both"/>
        <w:rPr>
          <w:lang w:val="en-US"/>
        </w:rPr>
      </w:pPr>
    </w:p>
    <w:p w14:paraId="42D05C9A" w14:textId="77777777" w:rsidR="00C369B3" w:rsidRDefault="00C369B3" w:rsidP="00C369B3">
      <w:pPr>
        <w:rPr>
          <w:lang w:val="en-US"/>
        </w:rPr>
      </w:pPr>
    </w:p>
    <w:p w14:paraId="37410458" w14:textId="77777777" w:rsidR="00C369B3" w:rsidRDefault="00C369B3" w:rsidP="00C369B3">
      <w:pPr>
        <w:rPr>
          <w:lang w:val="en-US"/>
        </w:rPr>
      </w:pPr>
    </w:p>
    <w:p w14:paraId="2BC9C479" w14:textId="77777777" w:rsidR="00C369B3" w:rsidRDefault="00C369B3" w:rsidP="00C369B3">
      <w:pPr>
        <w:rPr>
          <w:lang w:val="en-US"/>
        </w:rPr>
      </w:pPr>
    </w:p>
    <w:p w14:paraId="1E49BF43" w14:textId="77777777" w:rsidR="00C369B3" w:rsidRDefault="00C369B3" w:rsidP="00C369B3">
      <w:pPr>
        <w:rPr>
          <w:lang w:val="en-US"/>
        </w:rPr>
      </w:pPr>
    </w:p>
    <w:p w14:paraId="10ED5AFE" w14:textId="77777777" w:rsidR="00C369B3" w:rsidRDefault="00C369B3" w:rsidP="00C369B3">
      <w:pPr>
        <w:rPr>
          <w:lang w:val="en-US"/>
        </w:rPr>
      </w:pPr>
    </w:p>
    <w:p w14:paraId="32D5875A" w14:textId="77777777" w:rsidR="00C369B3" w:rsidRDefault="00C369B3" w:rsidP="00C369B3">
      <w:pPr>
        <w:rPr>
          <w:lang w:val="en-US"/>
        </w:rPr>
      </w:pPr>
    </w:p>
    <w:p w14:paraId="22B4A2DC" w14:textId="77777777" w:rsidR="00C369B3" w:rsidRDefault="00C369B3" w:rsidP="00C369B3">
      <w:pPr>
        <w:rPr>
          <w:lang w:val="en-US"/>
        </w:rPr>
      </w:pPr>
    </w:p>
    <w:p w14:paraId="3D3D17D0" w14:textId="77777777" w:rsidR="00C369B3" w:rsidRDefault="00C369B3" w:rsidP="00C369B3">
      <w:pPr>
        <w:rPr>
          <w:lang w:val="en-US"/>
        </w:rPr>
      </w:pPr>
    </w:p>
    <w:p w14:paraId="5799C5D1" w14:textId="77777777" w:rsidR="00C369B3" w:rsidRDefault="00C369B3" w:rsidP="00C369B3">
      <w:pPr>
        <w:rPr>
          <w:lang w:val="en-US"/>
        </w:rPr>
      </w:pPr>
    </w:p>
    <w:p w14:paraId="54A45BC4" w14:textId="77777777" w:rsidR="00C369B3" w:rsidRDefault="00C369B3" w:rsidP="00C369B3">
      <w:pPr>
        <w:rPr>
          <w:lang w:val="en-US"/>
        </w:rPr>
      </w:pPr>
    </w:p>
    <w:p w14:paraId="71E43F55" w14:textId="77777777" w:rsidR="00C369B3" w:rsidRDefault="00C369B3" w:rsidP="00C369B3">
      <w:pPr>
        <w:rPr>
          <w:lang w:val="en-US"/>
        </w:rPr>
      </w:pPr>
    </w:p>
    <w:p w14:paraId="35F38E95" w14:textId="77777777" w:rsidR="00C369B3" w:rsidRDefault="00C369B3" w:rsidP="00C369B3">
      <w:pPr>
        <w:rPr>
          <w:lang w:val="en-US"/>
        </w:rPr>
      </w:pPr>
    </w:p>
    <w:p w14:paraId="4CF17BB0" w14:textId="77777777" w:rsidR="00C369B3" w:rsidRDefault="00C369B3" w:rsidP="00C369B3">
      <w:pPr>
        <w:rPr>
          <w:lang w:val="en-US"/>
        </w:rPr>
      </w:pPr>
    </w:p>
    <w:p w14:paraId="43963174" w14:textId="77777777" w:rsidR="00C369B3" w:rsidRDefault="00C369B3" w:rsidP="00C369B3">
      <w:pPr>
        <w:rPr>
          <w:lang w:val="en-US"/>
        </w:rPr>
      </w:pPr>
    </w:p>
    <w:p w14:paraId="73D8790D" w14:textId="77777777" w:rsidR="00C369B3" w:rsidRDefault="00C369B3" w:rsidP="00C369B3">
      <w:pPr>
        <w:rPr>
          <w:lang w:val="en-US"/>
        </w:rPr>
      </w:pPr>
    </w:p>
    <w:p w14:paraId="33C80D01" w14:textId="77777777" w:rsidR="00C369B3" w:rsidRDefault="00C369B3" w:rsidP="00C369B3">
      <w:pPr>
        <w:rPr>
          <w:lang w:val="en-US"/>
        </w:rPr>
      </w:pPr>
    </w:p>
    <w:p w14:paraId="6542E20F" w14:textId="77777777" w:rsidR="00C369B3" w:rsidRDefault="00C369B3" w:rsidP="00C369B3">
      <w:pPr>
        <w:rPr>
          <w:lang w:val="en-US"/>
        </w:rPr>
      </w:pPr>
    </w:p>
    <w:p w14:paraId="2F36FD94" w14:textId="77777777" w:rsidR="00C369B3" w:rsidRDefault="00C369B3" w:rsidP="00C369B3">
      <w:pPr>
        <w:rPr>
          <w:lang w:val="en-US"/>
        </w:rPr>
      </w:pPr>
    </w:p>
    <w:p w14:paraId="1830983C" w14:textId="77777777" w:rsidR="00C369B3" w:rsidRDefault="00C369B3" w:rsidP="00C369B3">
      <w:pPr>
        <w:rPr>
          <w:lang w:val="en-US"/>
        </w:rPr>
      </w:pPr>
    </w:p>
    <w:p w14:paraId="6FE5FC60" w14:textId="77777777" w:rsidR="00C369B3" w:rsidRDefault="00C369B3" w:rsidP="00C369B3">
      <w:pPr>
        <w:rPr>
          <w:lang w:val="en-US"/>
        </w:rPr>
      </w:pPr>
    </w:p>
    <w:p w14:paraId="2E8A6D11" w14:textId="77777777" w:rsidR="00C369B3" w:rsidRDefault="00C369B3" w:rsidP="00C369B3">
      <w:pPr>
        <w:rPr>
          <w:lang w:val="en-US"/>
        </w:rPr>
      </w:pPr>
    </w:p>
    <w:p w14:paraId="472902B0" w14:textId="77777777" w:rsidR="00C369B3" w:rsidRDefault="00C369B3" w:rsidP="00C369B3">
      <w:pPr>
        <w:rPr>
          <w:lang w:val="en-US"/>
        </w:rPr>
      </w:pPr>
    </w:p>
    <w:p w14:paraId="2875BC0D" w14:textId="77777777" w:rsidR="00C369B3" w:rsidRDefault="00C369B3" w:rsidP="0087187E">
      <w:pPr>
        <w:pStyle w:val="30"/>
        <w:numPr>
          <w:ilvl w:val="0"/>
          <w:numId w:val="0"/>
        </w:numPr>
        <w:tabs>
          <w:tab w:val="left" w:pos="5760"/>
        </w:tabs>
        <w:snapToGrid w:val="0"/>
        <w:spacing w:line="0" w:lineRule="atLeast"/>
        <w:rPr>
          <w:bCs w:val="0"/>
          <w:sz w:val="24"/>
        </w:rPr>
        <w:sectPr w:rsidR="00C369B3" w:rsidSect="008E066F">
          <w:footerReference w:type="default" r:id="rId9"/>
          <w:pgSz w:w="16838" w:h="11906" w:orient="landscape" w:code="9"/>
          <w:pgMar w:top="1418" w:right="1134" w:bottom="680" w:left="992" w:header="709" w:footer="709" w:gutter="0"/>
          <w:cols w:space="708"/>
          <w:titlePg/>
          <w:docGrid w:linePitch="360"/>
        </w:sect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207"/>
      </w:tblGrid>
      <w:tr w:rsidR="00C369B3" w:rsidRPr="00050235" w14:paraId="38F7A757" w14:textId="77777777" w:rsidTr="0087187E">
        <w:trPr>
          <w:cantSplit/>
        </w:trPr>
        <w:tc>
          <w:tcPr>
            <w:tcW w:w="10207" w:type="dxa"/>
          </w:tcPr>
          <w:p w14:paraId="55264A27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sz w:val="24"/>
              </w:rPr>
            </w:pPr>
          </w:p>
        </w:tc>
      </w:tr>
      <w:tr w:rsidR="00C369B3" w:rsidRPr="00050235" w14:paraId="72F1F43C" w14:textId="77777777" w:rsidTr="0087187E">
        <w:trPr>
          <w:cantSplit/>
          <w:trHeight w:val="132"/>
        </w:trPr>
        <w:tc>
          <w:tcPr>
            <w:tcW w:w="10207" w:type="dxa"/>
          </w:tcPr>
          <w:p w14:paraId="0FDB8109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color w:val="1F3864" w:themeColor="accent1" w:themeShade="80"/>
                <w:sz w:val="24"/>
              </w:rPr>
            </w:pPr>
          </w:p>
        </w:tc>
      </w:tr>
    </w:tbl>
    <w:p w14:paraId="473383F4" w14:textId="09A6A3FB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ЛИСТ</w:t>
      </w:r>
    </w:p>
    <w:p w14:paraId="1E59FFAF" w14:textId="77777777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ОЗНАКОМЛЕНИЯ С ПРИКАЗОМ от</w:t>
      </w:r>
      <w:r>
        <w:rPr>
          <w:rFonts w:eastAsia="Calibri"/>
          <w:b/>
          <w:sz w:val="24"/>
          <w:szCs w:val="24"/>
        </w:rPr>
        <w:t>_____________202_г</w:t>
      </w:r>
      <w:r w:rsidRPr="00050235">
        <w:rPr>
          <w:rFonts w:eastAsia="Calibri"/>
          <w:b/>
          <w:sz w:val="24"/>
          <w:szCs w:val="24"/>
        </w:rPr>
        <w:t>. № ___</w:t>
      </w:r>
      <w:r>
        <w:rPr>
          <w:rFonts w:eastAsia="Calibri"/>
          <w:b/>
          <w:sz w:val="24"/>
          <w:szCs w:val="24"/>
        </w:rPr>
        <w:t>____</w:t>
      </w:r>
    </w:p>
    <w:p w14:paraId="7DB2A075" w14:textId="77777777" w:rsidR="00C369B3" w:rsidRPr="00050235" w:rsidRDefault="00C369B3" w:rsidP="00C369B3">
      <w:pPr>
        <w:ind w:right="-1"/>
        <w:jc w:val="center"/>
        <w:rPr>
          <w:rFonts w:eastAsia="Calibri"/>
          <w:i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4253"/>
        <w:gridCol w:w="1984"/>
        <w:gridCol w:w="2659"/>
      </w:tblGrid>
      <w:tr w:rsidR="00C369B3" w:rsidRPr="00050235" w14:paraId="061269D5" w14:textId="77777777" w:rsidTr="0087187E">
        <w:tc>
          <w:tcPr>
            <w:tcW w:w="817" w:type="dxa"/>
          </w:tcPr>
          <w:p w14:paraId="48C298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4253" w:type="dxa"/>
          </w:tcPr>
          <w:p w14:paraId="6C50D63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Фамилия, инициалы</w:t>
            </w:r>
          </w:p>
        </w:tc>
        <w:tc>
          <w:tcPr>
            <w:tcW w:w="1984" w:type="dxa"/>
          </w:tcPr>
          <w:p w14:paraId="7436B02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Подразделение</w:t>
            </w:r>
          </w:p>
        </w:tc>
        <w:tc>
          <w:tcPr>
            <w:tcW w:w="2659" w:type="dxa"/>
          </w:tcPr>
          <w:p w14:paraId="710FCC0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Личная подпись, дата</w:t>
            </w:r>
          </w:p>
        </w:tc>
      </w:tr>
      <w:tr w:rsidR="00C369B3" w:rsidRPr="00050235" w14:paraId="2CA5DB97" w14:textId="77777777" w:rsidTr="0087187E">
        <w:tc>
          <w:tcPr>
            <w:tcW w:w="817" w:type="dxa"/>
          </w:tcPr>
          <w:p w14:paraId="0B72C2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14:paraId="4CA2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087649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52A23A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BA4A0E5" w14:textId="77777777" w:rsidTr="0087187E">
        <w:tc>
          <w:tcPr>
            <w:tcW w:w="817" w:type="dxa"/>
          </w:tcPr>
          <w:p w14:paraId="71E5EC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14:paraId="1CA516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5004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CD03C4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FB86AD" w14:textId="77777777" w:rsidTr="0087187E">
        <w:tc>
          <w:tcPr>
            <w:tcW w:w="817" w:type="dxa"/>
          </w:tcPr>
          <w:p w14:paraId="65BD40C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14:paraId="286A75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22B32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3F06F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A1C9AA7" w14:textId="77777777" w:rsidTr="0087187E">
        <w:tc>
          <w:tcPr>
            <w:tcW w:w="817" w:type="dxa"/>
          </w:tcPr>
          <w:p w14:paraId="596A7D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14:paraId="655306F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3E227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3BD240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42FC2C2" w14:textId="77777777" w:rsidTr="0087187E">
        <w:tc>
          <w:tcPr>
            <w:tcW w:w="817" w:type="dxa"/>
          </w:tcPr>
          <w:p w14:paraId="1665DE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14:paraId="5D1B41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9BDD1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210A8F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851673C" w14:textId="77777777" w:rsidTr="0087187E">
        <w:tc>
          <w:tcPr>
            <w:tcW w:w="817" w:type="dxa"/>
          </w:tcPr>
          <w:p w14:paraId="474F65F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4C06BAB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93716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15FEE9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3FAF7DB" w14:textId="77777777" w:rsidTr="0087187E">
        <w:tc>
          <w:tcPr>
            <w:tcW w:w="817" w:type="dxa"/>
          </w:tcPr>
          <w:p w14:paraId="55F221B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14:paraId="450551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1A9FD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07357C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69B54477" w14:textId="77777777" w:rsidTr="0087187E">
        <w:tc>
          <w:tcPr>
            <w:tcW w:w="817" w:type="dxa"/>
          </w:tcPr>
          <w:p w14:paraId="5E037DD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14:paraId="46FFE0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4AB8B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A9DFB1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B32E548" w14:textId="77777777" w:rsidTr="0087187E">
        <w:tc>
          <w:tcPr>
            <w:tcW w:w="817" w:type="dxa"/>
          </w:tcPr>
          <w:p w14:paraId="6A10772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4253" w:type="dxa"/>
          </w:tcPr>
          <w:p w14:paraId="14B7D88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FB7AB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9F314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E518AE1" w14:textId="77777777" w:rsidTr="0087187E">
        <w:tc>
          <w:tcPr>
            <w:tcW w:w="817" w:type="dxa"/>
          </w:tcPr>
          <w:p w14:paraId="4A92EF9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4253" w:type="dxa"/>
          </w:tcPr>
          <w:p w14:paraId="01FE7E6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3E3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672D49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EB863B" w14:textId="77777777" w:rsidTr="0087187E">
        <w:tc>
          <w:tcPr>
            <w:tcW w:w="817" w:type="dxa"/>
          </w:tcPr>
          <w:p w14:paraId="2949A9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4253" w:type="dxa"/>
          </w:tcPr>
          <w:p w14:paraId="09EB786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7751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175D14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10EDCD" w14:textId="77777777" w:rsidTr="0087187E">
        <w:tc>
          <w:tcPr>
            <w:tcW w:w="817" w:type="dxa"/>
          </w:tcPr>
          <w:p w14:paraId="0989910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12</w:t>
            </w:r>
          </w:p>
        </w:tc>
        <w:tc>
          <w:tcPr>
            <w:tcW w:w="4253" w:type="dxa"/>
          </w:tcPr>
          <w:p w14:paraId="7D8D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E6901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33338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327BD7" w14:textId="77777777" w:rsidTr="0087187E">
        <w:tc>
          <w:tcPr>
            <w:tcW w:w="817" w:type="dxa"/>
          </w:tcPr>
          <w:p w14:paraId="477FC5D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13</w:t>
            </w:r>
          </w:p>
        </w:tc>
        <w:tc>
          <w:tcPr>
            <w:tcW w:w="4253" w:type="dxa"/>
          </w:tcPr>
          <w:p w14:paraId="0BD5800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89D6BD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A3F65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3BEA20D5" w14:textId="77777777" w:rsidTr="0087187E">
        <w:tc>
          <w:tcPr>
            <w:tcW w:w="817" w:type="dxa"/>
          </w:tcPr>
          <w:p w14:paraId="34C5AA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14</w:t>
            </w:r>
          </w:p>
        </w:tc>
        <w:tc>
          <w:tcPr>
            <w:tcW w:w="4253" w:type="dxa"/>
          </w:tcPr>
          <w:p w14:paraId="1E23BCA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08C9E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36731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D80343" w14:textId="77777777" w:rsidTr="0087187E">
        <w:tc>
          <w:tcPr>
            <w:tcW w:w="817" w:type="dxa"/>
          </w:tcPr>
          <w:p w14:paraId="1FFA5F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4253" w:type="dxa"/>
          </w:tcPr>
          <w:p w14:paraId="6326D13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35B07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DC035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560F768" w14:textId="77777777" w:rsidTr="0087187E">
        <w:tc>
          <w:tcPr>
            <w:tcW w:w="817" w:type="dxa"/>
          </w:tcPr>
          <w:p w14:paraId="0702243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4253" w:type="dxa"/>
          </w:tcPr>
          <w:p w14:paraId="78351E9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E345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1FF2CA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03BB64C6" w14:textId="77777777" w:rsidTr="0087187E">
        <w:tc>
          <w:tcPr>
            <w:tcW w:w="817" w:type="dxa"/>
          </w:tcPr>
          <w:p w14:paraId="14002A7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4253" w:type="dxa"/>
          </w:tcPr>
          <w:p w14:paraId="656A27B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8192E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9EEA8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6DEF35C" w14:textId="77777777" w:rsidTr="0087187E">
        <w:tc>
          <w:tcPr>
            <w:tcW w:w="817" w:type="dxa"/>
          </w:tcPr>
          <w:p w14:paraId="4715A86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18</w:t>
            </w:r>
          </w:p>
        </w:tc>
        <w:tc>
          <w:tcPr>
            <w:tcW w:w="4253" w:type="dxa"/>
          </w:tcPr>
          <w:p w14:paraId="24E9E17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7B639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7A8EED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CA94C7" w14:textId="77777777" w:rsidTr="0087187E">
        <w:tc>
          <w:tcPr>
            <w:tcW w:w="817" w:type="dxa"/>
          </w:tcPr>
          <w:p w14:paraId="622B010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4253" w:type="dxa"/>
          </w:tcPr>
          <w:p w14:paraId="26D3B6C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17911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A26CE7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038097E" w14:textId="77777777" w:rsidTr="0087187E">
        <w:tc>
          <w:tcPr>
            <w:tcW w:w="817" w:type="dxa"/>
          </w:tcPr>
          <w:p w14:paraId="7FBA53F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4253" w:type="dxa"/>
          </w:tcPr>
          <w:p w14:paraId="2A33CAA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FF22A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861EFC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6FC4C5F" w14:textId="77777777" w:rsidTr="0087187E">
        <w:tc>
          <w:tcPr>
            <w:tcW w:w="817" w:type="dxa"/>
          </w:tcPr>
          <w:p w14:paraId="10D1181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4253" w:type="dxa"/>
          </w:tcPr>
          <w:p w14:paraId="409510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9C68E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71F62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5C4DA24" w14:textId="77777777" w:rsidTr="0087187E">
        <w:tc>
          <w:tcPr>
            <w:tcW w:w="817" w:type="dxa"/>
          </w:tcPr>
          <w:p w14:paraId="380AA0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22</w:t>
            </w:r>
          </w:p>
        </w:tc>
        <w:tc>
          <w:tcPr>
            <w:tcW w:w="4253" w:type="dxa"/>
          </w:tcPr>
          <w:p w14:paraId="0AAB97E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F01A3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D2A95E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2BF16528" w14:textId="77777777" w:rsidR="00C369B3" w:rsidRPr="00050235" w:rsidRDefault="00C369B3" w:rsidP="00C369B3">
      <w:pPr>
        <w:ind w:right="-1"/>
        <w:jc w:val="center"/>
        <w:rPr>
          <w:rFonts w:eastAsia="Calibri"/>
          <w:sz w:val="24"/>
          <w:szCs w:val="24"/>
        </w:rPr>
      </w:pPr>
    </w:p>
    <w:p w14:paraId="66C26D58" w14:textId="77777777" w:rsidR="00C369B3" w:rsidRPr="00050235" w:rsidRDefault="00C369B3" w:rsidP="00C369B3">
      <w:pPr>
        <w:shd w:val="clear" w:color="auto" w:fill="FFFFFF"/>
        <w:rPr>
          <w:sz w:val="24"/>
          <w:szCs w:val="24"/>
        </w:rPr>
      </w:pPr>
    </w:p>
    <w:p w14:paraId="4BE9C38D" w14:textId="77777777" w:rsidR="00C369B3" w:rsidRPr="00050235" w:rsidRDefault="00C369B3" w:rsidP="00C369B3">
      <w:pPr>
        <w:rPr>
          <w:sz w:val="24"/>
          <w:szCs w:val="24"/>
        </w:rPr>
      </w:pPr>
    </w:p>
    <w:p w14:paraId="61FFD85B" w14:textId="77777777" w:rsidR="00C369B3" w:rsidRPr="00050235" w:rsidRDefault="00C369B3" w:rsidP="00C369B3">
      <w:pPr>
        <w:rPr>
          <w:sz w:val="24"/>
          <w:szCs w:val="24"/>
        </w:rPr>
      </w:pPr>
    </w:p>
    <w:p w14:paraId="6EF18670" w14:textId="77777777" w:rsidR="00C369B3" w:rsidRDefault="00C369B3" w:rsidP="00C369B3">
      <w:pPr>
        <w:rPr>
          <w:lang w:val="en-US"/>
        </w:rPr>
      </w:pPr>
    </w:p>
    <w:p w14:paraId="41D16D95" w14:textId="77777777" w:rsidR="00C369B3" w:rsidRDefault="00C369B3" w:rsidP="00C369B3">
      <w:pPr>
        <w:rPr>
          <w:lang w:val="en-US"/>
        </w:rPr>
      </w:pPr>
    </w:p>
    <w:p w14:paraId="4FF8EDF6" w14:textId="77777777" w:rsidR="00C369B3" w:rsidRDefault="00C369B3" w:rsidP="00C369B3"/>
    <w:p w14:paraId="132A1EF7" w14:textId="77777777" w:rsidR="00C369B3" w:rsidRDefault="00C369B3" w:rsidP="00C369B3"/>
    <w:p w14:paraId="65B652B5" w14:textId="77777777" w:rsidR="00C369B3" w:rsidRDefault="00C369B3" w:rsidP="00C369B3"/>
    <w:p w14:paraId="0C8BCD2E" w14:textId="77777777" w:rsidR="00C369B3" w:rsidRDefault="00C369B3" w:rsidP="00C369B3"/>
    <w:p w14:paraId="5B5561D3" w14:textId="77777777" w:rsidR="00C369B3" w:rsidRDefault="00C369B3" w:rsidP="00C369B3"/>
    <w:p w14:paraId="35CB25C2" w14:textId="77777777" w:rsidR="00C369B3" w:rsidRDefault="00C369B3" w:rsidP="00C369B3"/>
    <w:p w14:paraId="05633022" w14:textId="77777777" w:rsidR="00C369B3" w:rsidRDefault="00C369B3" w:rsidP="00C369B3"/>
    <w:p w14:paraId="5C4F2C14" w14:textId="77777777" w:rsidR="00C369B3" w:rsidRDefault="00C369B3" w:rsidP="00C369B3"/>
    <w:p w14:paraId="0FD00EE4" w14:textId="77777777" w:rsidR="00C369B3" w:rsidRDefault="00C369B3" w:rsidP="00C369B3"/>
    <w:p w14:paraId="6964C7BE" w14:textId="77777777" w:rsidR="00C369B3" w:rsidRDefault="00C369B3" w:rsidP="00C369B3"/>
    <w:p w14:paraId="404D4092" w14:textId="77777777" w:rsidR="00C369B3" w:rsidRDefault="00C369B3" w:rsidP="00C369B3"/>
    <w:p w14:paraId="642F9152" w14:textId="77777777" w:rsidR="00C369B3" w:rsidRDefault="00C369B3" w:rsidP="00C369B3"/>
    <w:p w14:paraId="285F59D0" w14:textId="77777777" w:rsidR="00C369B3" w:rsidRDefault="00C369B3" w:rsidP="00C369B3"/>
    <w:p w14:paraId="7E61D601" w14:textId="77777777" w:rsidR="00C369B3" w:rsidRDefault="00C369B3" w:rsidP="00C369B3"/>
    <w:sectPr w:rsidR="00C369B3" w:rsidSect="00C369B3">
      <w:pgSz w:w="11906" w:h="16838" w:code="9"/>
      <w:pgMar w:top="1134" w:right="680" w:bottom="992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0A31C" w14:textId="77777777" w:rsidR="00646A91" w:rsidRDefault="00646A91" w:rsidP="004812B9">
      <w:r>
        <w:separator/>
      </w:r>
    </w:p>
  </w:endnote>
  <w:endnote w:type="continuationSeparator" w:id="0">
    <w:p w14:paraId="36F6F825" w14:textId="77777777" w:rsidR="00646A91" w:rsidRDefault="00646A91" w:rsidP="0048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63D7" w14:textId="77777777" w:rsidR="008E066F" w:rsidRPr="008B14E8" w:rsidRDefault="008E066F">
    <w:pPr>
      <w:pStyle w:val="ac"/>
      <w:jc w:val="center"/>
    </w:pPr>
  </w:p>
  <w:p w14:paraId="2F350559" w14:textId="77777777" w:rsidR="008E066F" w:rsidRDefault="008E066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221" w14:textId="77777777" w:rsidR="004812B9" w:rsidRPr="008B14E8" w:rsidRDefault="004812B9">
    <w:pPr>
      <w:pStyle w:val="ac"/>
      <w:jc w:val="center"/>
    </w:pPr>
  </w:p>
  <w:p w14:paraId="4A5A6E98" w14:textId="77777777" w:rsidR="004812B9" w:rsidRDefault="004812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2503E" w14:textId="77777777" w:rsidR="00646A91" w:rsidRDefault="00646A91" w:rsidP="004812B9">
      <w:r>
        <w:separator/>
      </w:r>
    </w:p>
  </w:footnote>
  <w:footnote w:type="continuationSeparator" w:id="0">
    <w:p w14:paraId="4F08FC6B" w14:textId="77777777" w:rsidR="00646A91" w:rsidRDefault="00646A91" w:rsidP="004812B9">
      <w:r>
        <w:continuationSeparator/>
      </w:r>
    </w:p>
  </w:footnote>
  <w:footnote w:id="1">
    <w:p w14:paraId="491B8077" w14:textId="77777777" w:rsidR="008E066F" w:rsidRPr="00F519B8" w:rsidRDefault="008E066F" w:rsidP="008E066F">
      <w:pPr>
        <w:pStyle w:val="afe"/>
      </w:pPr>
      <w:r w:rsidRPr="00F519B8">
        <w:rPr>
          <w:rStyle w:val="aff0"/>
        </w:rPr>
        <w:footnoteRef/>
      </w:r>
      <w:r w:rsidRPr="00F519B8">
        <w:t xml:space="preserve"> Указаны условные данные при проведении совещаний по пятницам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CE"/>
    <w:multiLevelType w:val="hybridMultilevel"/>
    <w:tmpl w:val="5A060694"/>
    <w:lvl w:ilvl="0" w:tplc="CACCA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070"/>
    <w:multiLevelType w:val="singleLevel"/>
    <w:tmpl w:val="47B2EA14"/>
    <w:lvl w:ilvl="0">
      <w:start w:val="1"/>
      <w:numFmt w:val="bullet"/>
      <w:pStyle w:val="2"/>
      <w:lvlText w:val=""/>
      <w:lvlJc w:val="left"/>
      <w:pPr>
        <w:tabs>
          <w:tab w:val="num" w:pos="1837"/>
        </w:tabs>
        <w:ind w:left="1837" w:hanging="397"/>
      </w:pPr>
      <w:rPr>
        <w:rFonts w:ascii="Symbol" w:hAnsi="Symbol" w:hint="default"/>
      </w:rPr>
    </w:lvl>
  </w:abstractNum>
  <w:abstractNum w:abstractNumId="2" w15:restartNumberingAfterBreak="0">
    <w:nsid w:val="0F6A0C64"/>
    <w:multiLevelType w:val="multilevel"/>
    <w:tmpl w:val="7ED07792"/>
    <w:lvl w:ilvl="0">
      <w:start w:val="1"/>
      <w:numFmt w:val="upperRoman"/>
      <w:pStyle w:val="1"/>
      <w:lvlText w:val="%1."/>
      <w:lvlJc w:val="left"/>
      <w:pPr>
        <w:tabs>
          <w:tab w:val="num" w:pos="1050"/>
        </w:tabs>
        <w:ind w:left="1050" w:hanging="720"/>
      </w:pPr>
      <w:rPr>
        <w:rFonts w:cs="Times New Roman" w:hint="default"/>
      </w:rPr>
    </w:lvl>
    <w:lvl w:ilvl="1">
      <w:start w:val="1"/>
      <w:numFmt w:val="decimal"/>
      <w:pStyle w:val="0"/>
      <w:isLgl/>
      <w:lvlText w:val="%1.%2."/>
      <w:lvlJc w:val="left"/>
      <w:pPr>
        <w:tabs>
          <w:tab w:val="num" w:pos="1725"/>
        </w:tabs>
        <w:ind w:left="1725" w:hanging="8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005"/>
        </w:tabs>
        <w:ind w:left="1005" w:hanging="825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cs="Times New Roman" w:hint="default"/>
      </w:rPr>
    </w:lvl>
  </w:abstractNum>
  <w:abstractNum w:abstractNumId="3" w15:restartNumberingAfterBreak="0">
    <w:nsid w:val="20436D89"/>
    <w:multiLevelType w:val="hybridMultilevel"/>
    <w:tmpl w:val="7B10783A"/>
    <w:lvl w:ilvl="0" w:tplc="36748E52">
      <w:start w:val="1"/>
      <w:numFmt w:val="decimal"/>
      <w:pStyle w:val="3"/>
      <w:lvlText w:val="5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27BFD"/>
    <w:multiLevelType w:val="multilevel"/>
    <w:tmpl w:val="E5B0422C"/>
    <w:lvl w:ilvl="0">
      <w:start w:val="1"/>
      <w:numFmt w:val="bullet"/>
      <w:pStyle w:val="01square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cs="Times New Roman" w:hint="default"/>
        <w:b/>
        <w:color w:val="auto"/>
        <w:sz w:val="28"/>
        <w:szCs w:val="28"/>
      </w:rPr>
    </w:lvl>
    <w:lvl w:ilvl="1">
      <w:start w:val="1"/>
      <w:numFmt w:val="bullet"/>
      <w:pStyle w:val="02dash"/>
      <w:lvlText w:val="–"/>
      <w:lvlJc w:val="left"/>
      <w:pPr>
        <w:tabs>
          <w:tab w:val="num" w:pos="1006"/>
        </w:tabs>
        <w:ind w:left="1004" w:hanging="284"/>
      </w:pPr>
      <w:rPr>
        <w:rFonts w:ascii="Arial" w:hAnsi="Arial" w:hint="default"/>
        <w:color w:val="auto"/>
        <w:sz w:val="24"/>
      </w:rPr>
    </w:lvl>
    <w:lvl w:ilvl="2">
      <w:start w:val="1"/>
      <w:numFmt w:val="bullet"/>
      <w:pStyle w:val="03opensquare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pStyle w:val="04shortdash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  <w:rPr>
        <w:rFonts w:hint="default"/>
      </w:rPr>
    </w:lvl>
  </w:abstractNum>
  <w:abstractNum w:abstractNumId="5" w15:restartNumberingAfterBreak="0">
    <w:nsid w:val="295307B5"/>
    <w:multiLevelType w:val="multilevel"/>
    <w:tmpl w:val="984AB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B71222"/>
    <w:multiLevelType w:val="hybridMultilevel"/>
    <w:tmpl w:val="AD18F86A"/>
    <w:lvl w:ilvl="0" w:tplc="33F0E8AA">
      <w:start w:val="1"/>
      <w:numFmt w:val="decimal"/>
      <w:pStyle w:val="5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DBB"/>
    <w:multiLevelType w:val="hybridMultilevel"/>
    <w:tmpl w:val="046AB74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C55EDE"/>
    <w:multiLevelType w:val="hybridMultilevel"/>
    <w:tmpl w:val="8F72A4B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40419B"/>
    <w:multiLevelType w:val="hybridMultilevel"/>
    <w:tmpl w:val="2138BD3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B3ADF"/>
    <w:multiLevelType w:val="hybridMultilevel"/>
    <w:tmpl w:val="47C84510"/>
    <w:lvl w:ilvl="0" w:tplc="C340E6D2">
      <w:start w:val="1"/>
      <w:numFmt w:val="decimal"/>
      <w:pStyle w:val="7"/>
      <w:lvlText w:val="6.2.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F43081"/>
    <w:multiLevelType w:val="hybridMultilevel"/>
    <w:tmpl w:val="93AA8DF0"/>
    <w:lvl w:ilvl="0" w:tplc="C7188840">
      <w:start w:val="1"/>
      <w:numFmt w:val="decimal"/>
      <w:pStyle w:val="4"/>
      <w:lvlText w:val="5.%1."/>
      <w:lvlJc w:val="left"/>
      <w:pPr>
        <w:ind w:left="1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87" w:hanging="360"/>
      </w:pPr>
    </w:lvl>
    <w:lvl w:ilvl="2" w:tplc="0419001B" w:tentative="1">
      <w:start w:val="1"/>
      <w:numFmt w:val="lowerRoman"/>
      <w:lvlText w:val="%3."/>
      <w:lvlJc w:val="right"/>
      <w:pPr>
        <w:ind w:left="3407" w:hanging="180"/>
      </w:pPr>
    </w:lvl>
    <w:lvl w:ilvl="3" w:tplc="0419000F" w:tentative="1">
      <w:start w:val="1"/>
      <w:numFmt w:val="decimal"/>
      <w:lvlText w:val="%4."/>
      <w:lvlJc w:val="left"/>
      <w:pPr>
        <w:ind w:left="4127" w:hanging="360"/>
      </w:pPr>
    </w:lvl>
    <w:lvl w:ilvl="4" w:tplc="04190019" w:tentative="1">
      <w:start w:val="1"/>
      <w:numFmt w:val="lowerLetter"/>
      <w:lvlText w:val="%5."/>
      <w:lvlJc w:val="left"/>
      <w:pPr>
        <w:ind w:left="4847" w:hanging="360"/>
      </w:pPr>
    </w:lvl>
    <w:lvl w:ilvl="5" w:tplc="0419001B" w:tentative="1">
      <w:start w:val="1"/>
      <w:numFmt w:val="lowerRoman"/>
      <w:lvlText w:val="%6."/>
      <w:lvlJc w:val="right"/>
      <w:pPr>
        <w:ind w:left="5567" w:hanging="180"/>
      </w:pPr>
    </w:lvl>
    <w:lvl w:ilvl="6" w:tplc="0419000F" w:tentative="1">
      <w:start w:val="1"/>
      <w:numFmt w:val="decimal"/>
      <w:lvlText w:val="%7."/>
      <w:lvlJc w:val="left"/>
      <w:pPr>
        <w:ind w:left="6287" w:hanging="360"/>
      </w:pPr>
    </w:lvl>
    <w:lvl w:ilvl="7" w:tplc="04190019" w:tentative="1">
      <w:start w:val="1"/>
      <w:numFmt w:val="lowerLetter"/>
      <w:lvlText w:val="%8."/>
      <w:lvlJc w:val="left"/>
      <w:pPr>
        <w:ind w:left="7007" w:hanging="360"/>
      </w:pPr>
    </w:lvl>
    <w:lvl w:ilvl="8" w:tplc="041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12" w15:restartNumberingAfterBreak="0">
    <w:nsid w:val="38BA6D87"/>
    <w:multiLevelType w:val="hybridMultilevel"/>
    <w:tmpl w:val="306E5A38"/>
    <w:lvl w:ilvl="0" w:tplc="C9B23958">
      <w:start w:val="1"/>
      <w:numFmt w:val="decimal"/>
      <w:pStyle w:val="10"/>
      <w:lvlText w:val="4.%1."/>
      <w:lvlJc w:val="left"/>
      <w:pPr>
        <w:ind w:left="7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1355F4"/>
    <w:multiLevelType w:val="multilevel"/>
    <w:tmpl w:val="CCA2DF2A"/>
    <w:lvl w:ilvl="0">
      <w:start w:val="1"/>
      <w:numFmt w:val="decimal"/>
      <w:pStyle w:val="20"/>
      <w:lvlText w:val="%1."/>
      <w:lvlJc w:val="left"/>
      <w:pPr>
        <w:ind w:left="4472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5112" w:hanging="576"/>
      </w:pPr>
    </w:lvl>
    <w:lvl w:ilvl="2">
      <w:start w:val="1"/>
      <w:numFmt w:val="decimal"/>
      <w:pStyle w:val="30"/>
      <w:lvlText w:val="%1.%2.%3"/>
      <w:lvlJc w:val="left"/>
      <w:pPr>
        <w:ind w:left="7722" w:hanging="720"/>
      </w:pPr>
    </w:lvl>
    <w:lvl w:ilvl="3">
      <w:start w:val="1"/>
      <w:numFmt w:val="decimal"/>
      <w:pStyle w:val="40"/>
      <w:lvlText w:val="%1.%2.%3.%4"/>
      <w:lvlJc w:val="left"/>
      <w:pPr>
        <w:ind w:left="4266" w:hanging="864"/>
      </w:pPr>
    </w:lvl>
    <w:lvl w:ilvl="4">
      <w:start w:val="1"/>
      <w:numFmt w:val="decimal"/>
      <w:pStyle w:val="50"/>
      <w:lvlText w:val="%1.%2.%3.%4.%5"/>
      <w:lvlJc w:val="left"/>
      <w:pPr>
        <w:ind w:left="4410" w:hanging="1008"/>
      </w:pPr>
    </w:lvl>
    <w:lvl w:ilvl="5">
      <w:start w:val="1"/>
      <w:numFmt w:val="decimal"/>
      <w:pStyle w:val="6"/>
      <w:lvlText w:val="%1.%2.%3.%4.%5.%6"/>
      <w:lvlJc w:val="left"/>
      <w:pPr>
        <w:ind w:left="4554" w:hanging="1152"/>
      </w:pPr>
    </w:lvl>
    <w:lvl w:ilvl="6">
      <w:start w:val="1"/>
      <w:numFmt w:val="decimal"/>
      <w:pStyle w:val="70"/>
      <w:lvlText w:val="%1.%2.%3.%4.%5.%6.%7"/>
      <w:lvlJc w:val="left"/>
      <w:pPr>
        <w:ind w:left="469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986" w:hanging="1584"/>
      </w:pPr>
    </w:lvl>
  </w:abstractNum>
  <w:abstractNum w:abstractNumId="14" w15:restartNumberingAfterBreak="0">
    <w:nsid w:val="499E72A5"/>
    <w:multiLevelType w:val="multilevel"/>
    <w:tmpl w:val="360CF27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638F25A7"/>
    <w:multiLevelType w:val="hybridMultilevel"/>
    <w:tmpl w:val="604A69F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5D0785F"/>
    <w:multiLevelType w:val="hybridMultilevel"/>
    <w:tmpl w:val="63227686"/>
    <w:lvl w:ilvl="0" w:tplc="4328C7E6">
      <w:start w:val="1"/>
      <w:numFmt w:val="decimal"/>
      <w:pStyle w:val="60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778207EE"/>
    <w:multiLevelType w:val="hybridMultilevel"/>
    <w:tmpl w:val="8F6A43DE"/>
    <w:lvl w:ilvl="0" w:tplc="EAB48A6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032D3"/>
    <w:multiLevelType w:val="hybridMultilevel"/>
    <w:tmpl w:val="E90E4622"/>
    <w:lvl w:ilvl="0" w:tplc="0944D5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330360">
    <w:abstractNumId w:val="14"/>
  </w:num>
  <w:num w:numId="2" w16cid:durableId="933635563">
    <w:abstractNumId w:val="13"/>
  </w:num>
  <w:num w:numId="3" w16cid:durableId="370573013">
    <w:abstractNumId w:val="4"/>
  </w:num>
  <w:num w:numId="4" w16cid:durableId="494105375">
    <w:abstractNumId w:val="5"/>
  </w:num>
  <w:num w:numId="5" w16cid:durableId="804153523">
    <w:abstractNumId w:val="2"/>
  </w:num>
  <w:num w:numId="6" w16cid:durableId="1061251063">
    <w:abstractNumId w:val="1"/>
  </w:num>
  <w:num w:numId="7" w16cid:durableId="1380132450">
    <w:abstractNumId w:val="9"/>
  </w:num>
  <w:num w:numId="8" w16cid:durableId="270089300">
    <w:abstractNumId w:val="12"/>
  </w:num>
  <w:num w:numId="9" w16cid:durableId="1428572890">
    <w:abstractNumId w:val="3"/>
  </w:num>
  <w:num w:numId="10" w16cid:durableId="744961406">
    <w:abstractNumId w:val="11"/>
  </w:num>
  <w:num w:numId="11" w16cid:durableId="680819345">
    <w:abstractNumId w:val="16"/>
  </w:num>
  <w:num w:numId="12" w16cid:durableId="275717272">
    <w:abstractNumId w:val="10"/>
  </w:num>
  <w:num w:numId="13" w16cid:durableId="1556694288">
    <w:abstractNumId w:val="6"/>
  </w:num>
  <w:num w:numId="14" w16cid:durableId="1317152754">
    <w:abstractNumId w:val="8"/>
  </w:num>
  <w:num w:numId="15" w16cid:durableId="1166281961">
    <w:abstractNumId w:val="18"/>
  </w:num>
  <w:num w:numId="16" w16cid:durableId="9645402">
    <w:abstractNumId w:val="15"/>
  </w:num>
  <w:num w:numId="17" w16cid:durableId="5982158">
    <w:abstractNumId w:val="0"/>
  </w:num>
  <w:num w:numId="18" w16cid:durableId="921988540">
    <w:abstractNumId w:val="7"/>
  </w:num>
  <w:num w:numId="19" w16cid:durableId="149437448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9"/>
    <w:rsid w:val="0003777E"/>
    <w:rsid w:val="000622A0"/>
    <w:rsid w:val="000820E0"/>
    <w:rsid w:val="000915B3"/>
    <w:rsid w:val="000A6CC0"/>
    <w:rsid w:val="001052BC"/>
    <w:rsid w:val="00152853"/>
    <w:rsid w:val="00177741"/>
    <w:rsid w:val="00177D45"/>
    <w:rsid w:val="00183199"/>
    <w:rsid w:val="001843B7"/>
    <w:rsid w:val="0019426D"/>
    <w:rsid w:val="001F0012"/>
    <w:rsid w:val="0026616E"/>
    <w:rsid w:val="002930F8"/>
    <w:rsid w:val="002B59BB"/>
    <w:rsid w:val="002F231F"/>
    <w:rsid w:val="003341D1"/>
    <w:rsid w:val="00390A44"/>
    <w:rsid w:val="003B05BC"/>
    <w:rsid w:val="00403ED1"/>
    <w:rsid w:val="00434A6E"/>
    <w:rsid w:val="00457295"/>
    <w:rsid w:val="004655EC"/>
    <w:rsid w:val="004812B9"/>
    <w:rsid w:val="004A7BB5"/>
    <w:rsid w:val="004D2D08"/>
    <w:rsid w:val="00517C38"/>
    <w:rsid w:val="0052688A"/>
    <w:rsid w:val="00541930"/>
    <w:rsid w:val="00543C83"/>
    <w:rsid w:val="00560769"/>
    <w:rsid w:val="005F0195"/>
    <w:rsid w:val="005F79F1"/>
    <w:rsid w:val="00604D74"/>
    <w:rsid w:val="00610787"/>
    <w:rsid w:val="00646A91"/>
    <w:rsid w:val="006853F8"/>
    <w:rsid w:val="006E7923"/>
    <w:rsid w:val="0071438A"/>
    <w:rsid w:val="007165FA"/>
    <w:rsid w:val="00742578"/>
    <w:rsid w:val="00755084"/>
    <w:rsid w:val="00777FE8"/>
    <w:rsid w:val="008204FE"/>
    <w:rsid w:val="008944F5"/>
    <w:rsid w:val="008E066F"/>
    <w:rsid w:val="00904063"/>
    <w:rsid w:val="00916115"/>
    <w:rsid w:val="009169A0"/>
    <w:rsid w:val="009D3EAF"/>
    <w:rsid w:val="00A274D4"/>
    <w:rsid w:val="00A84478"/>
    <w:rsid w:val="00AB0B9E"/>
    <w:rsid w:val="00AB20D2"/>
    <w:rsid w:val="00AE30D5"/>
    <w:rsid w:val="00B013AC"/>
    <w:rsid w:val="00B40B75"/>
    <w:rsid w:val="00B6603C"/>
    <w:rsid w:val="00C27DCD"/>
    <w:rsid w:val="00C369B3"/>
    <w:rsid w:val="00CA0C38"/>
    <w:rsid w:val="00CA3BC6"/>
    <w:rsid w:val="00CB1E4B"/>
    <w:rsid w:val="00CB35A7"/>
    <w:rsid w:val="00CB4355"/>
    <w:rsid w:val="00D9277E"/>
    <w:rsid w:val="00E24FE5"/>
    <w:rsid w:val="00E43478"/>
    <w:rsid w:val="00EB397E"/>
    <w:rsid w:val="00ED5623"/>
    <w:rsid w:val="00EE16B6"/>
    <w:rsid w:val="00F377C0"/>
    <w:rsid w:val="00F4388D"/>
    <w:rsid w:val="00F50EDC"/>
    <w:rsid w:val="00FA4167"/>
    <w:rsid w:val="00FE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75E9"/>
  <w15:chartTrackingRefBased/>
  <w15:docId w15:val="{480A6628-767F-41A2-BE72-01798732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1">
    <w:name w:val="heading 1"/>
    <w:basedOn w:val="a0"/>
    <w:next w:val="a0"/>
    <w:link w:val="12"/>
    <w:uiPriority w:val="99"/>
    <w:qFormat/>
    <w:rsid w:val="004812B9"/>
    <w:pPr>
      <w:keepNext/>
      <w:suppressAutoHyphens/>
      <w:spacing w:before="120" w:after="120"/>
      <w:ind w:left="5664"/>
      <w:contextualSpacing/>
      <w:outlineLvl w:val="0"/>
    </w:pPr>
    <w:rPr>
      <w:rFonts w:cs="Arial"/>
      <w:b/>
      <w:bCs/>
      <w:kern w:val="32"/>
      <w:sz w:val="24"/>
      <w:szCs w:val="32"/>
    </w:rPr>
  </w:style>
  <w:style w:type="paragraph" w:styleId="21">
    <w:name w:val="heading 2"/>
    <w:basedOn w:val="a0"/>
    <w:next w:val="a0"/>
    <w:link w:val="22"/>
    <w:uiPriority w:val="99"/>
    <w:qFormat/>
    <w:rsid w:val="004812B9"/>
    <w:pPr>
      <w:keepNext/>
      <w:numPr>
        <w:ilvl w:val="1"/>
        <w:numId w:val="2"/>
      </w:numPr>
      <w:spacing w:before="140" w:after="140"/>
      <w:ind w:left="1712" w:hanging="578"/>
      <w:outlineLvl w:val="1"/>
    </w:pPr>
    <w:rPr>
      <w:rFonts w:cs="Arial"/>
      <w:b/>
      <w:bCs/>
      <w:iCs/>
      <w:sz w:val="24"/>
    </w:rPr>
  </w:style>
  <w:style w:type="paragraph" w:styleId="30">
    <w:name w:val="heading 3"/>
    <w:basedOn w:val="a0"/>
    <w:next w:val="a0"/>
    <w:link w:val="31"/>
    <w:uiPriority w:val="99"/>
    <w:qFormat/>
    <w:rsid w:val="004812B9"/>
    <w:pPr>
      <w:keepNext/>
      <w:numPr>
        <w:ilvl w:val="2"/>
        <w:numId w:val="2"/>
      </w:numPr>
      <w:spacing w:before="120" w:after="120"/>
      <w:outlineLvl w:val="2"/>
    </w:pPr>
    <w:rPr>
      <w:b/>
      <w:bCs/>
    </w:rPr>
  </w:style>
  <w:style w:type="paragraph" w:styleId="40">
    <w:name w:val="heading 4"/>
    <w:basedOn w:val="a0"/>
    <w:next w:val="a0"/>
    <w:link w:val="41"/>
    <w:unhideWhenUsed/>
    <w:qFormat/>
    <w:rsid w:val="004812B9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nhideWhenUsed/>
    <w:qFormat/>
    <w:rsid w:val="004812B9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4812B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70">
    <w:name w:val="heading 7"/>
    <w:basedOn w:val="a0"/>
    <w:next w:val="a0"/>
    <w:link w:val="71"/>
    <w:semiHidden/>
    <w:unhideWhenUsed/>
    <w:qFormat/>
    <w:rsid w:val="004812B9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4812B9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4812B9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9"/>
    <w:rsid w:val="004812B9"/>
    <w:rPr>
      <w:rFonts w:ascii="Times New Roman" w:eastAsia="Times New Roman" w:hAnsi="Times New Roman" w:cs="Arial"/>
      <w:b/>
      <w:bCs/>
      <w:color w:val="000000"/>
      <w:kern w:val="32"/>
      <w:sz w:val="24"/>
      <w:szCs w:val="32"/>
      <w:lang w:eastAsia="ru-RU"/>
    </w:rPr>
  </w:style>
  <w:style w:type="character" w:customStyle="1" w:styleId="22">
    <w:name w:val="Заголовок 2 Знак"/>
    <w:basedOn w:val="a1"/>
    <w:link w:val="21"/>
    <w:uiPriority w:val="99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99"/>
    <w:rsid w:val="004812B9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1"/>
    <w:link w:val="40"/>
    <w:rsid w:val="004812B9"/>
    <w:rPr>
      <w:rFonts w:ascii="Cambria" w:eastAsia="Times New Roman" w:hAnsi="Cambria" w:cs="Times New Roman"/>
      <w:b/>
      <w:bCs/>
      <w:i/>
      <w:iCs/>
      <w:color w:val="4F81BD"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4812B9"/>
    <w:rPr>
      <w:rFonts w:ascii="Cambria" w:eastAsia="Times New Roman" w:hAnsi="Cambria" w:cs="Times New Roman"/>
      <w:color w:val="243F60"/>
      <w:sz w:val="28"/>
      <w:szCs w:val="28"/>
      <w:lang w:eastAsia="ru-RU"/>
    </w:rPr>
  </w:style>
  <w:style w:type="character" w:customStyle="1" w:styleId="61">
    <w:name w:val="Заголовок 6 Знак"/>
    <w:basedOn w:val="a1"/>
    <w:link w:val="6"/>
    <w:uiPriority w:val="99"/>
    <w:rsid w:val="004812B9"/>
    <w:rPr>
      <w:rFonts w:ascii="Calibri" w:eastAsia="Times New Roman" w:hAnsi="Calibri" w:cs="Times New Roman"/>
      <w:b/>
      <w:color w:val="000000"/>
      <w:szCs w:val="20"/>
      <w:lang w:eastAsia="ru-RU"/>
    </w:rPr>
  </w:style>
  <w:style w:type="character" w:customStyle="1" w:styleId="71">
    <w:name w:val="Заголовок 7 Знак"/>
    <w:basedOn w:val="a1"/>
    <w:link w:val="70"/>
    <w:semiHidden/>
    <w:rsid w:val="004812B9"/>
    <w:rPr>
      <w:rFonts w:ascii="Cambria" w:eastAsia="Times New Roman" w:hAnsi="Cambria" w:cs="Times New Roman"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semiHidden/>
    <w:rsid w:val="004812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4812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styleId="a4">
    <w:name w:val="Body Text Indent"/>
    <w:basedOn w:val="a0"/>
    <w:link w:val="a5"/>
    <w:uiPriority w:val="99"/>
    <w:rsid w:val="004812B9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List Bullet 2"/>
    <w:basedOn w:val="a0"/>
    <w:rsid w:val="004812B9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ascii="Times New Roman CYR" w:hAnsi="Times New Roman CYR"/>
      <w:szCs w:val="20"/>
    </w:rPr>
  </w:style>
  <w:style w:type="paragraph" w:styleId="32">
    <w:name w:val="Body Text 3"/>
    <w:basedOn w:val="a0"/>
    <w:link w:val="33"/>
    <w:uiPriority w:val="99"/>
    <w:rsid w:val="004812B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4812B9"/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a6">
    <w:basedOn w:val="a0"/>
    <w:next w:val="a7"/>
    <w:link w:val="a8"/>
    <w:uiPriority w:val="99"/>
    <w:unhideWhenUsed/>
    <w:rsid w:val="004812B9"/>
    <w:pPr>
      <w:spacing w:before="100" w:beforeAutospacing="1" w:after="100" w:afterAutospacing="1"/>
    </w:pPr>
    <w:rPr>
      <w:rFonts w:asciiTheme="minorHAnsi" w:eastAsiaTheme="minorHAnsi" w:hAnsiTheme="minorHAnsi" w:cstheme="minorBidi"/>
      <w:b/>
      <w:color w:val="auto"/>
      <w:sz w:val="24"/>
      <w:szCs w:val="22"/>
    </w:rPr>
  </w:style>
  <w:style w:type="character" w:customStyle="1" w:styleId="a8">
    <w:name w:val="Название Знак"/>
    <w:link w:val="a6"/>
    <w:uiPriority w:val="99"/>
    <w:rsid w:val="004812B9"/>
    <w:rPr>
      <w:b/>
      <w:sz w:val="24"/>
      <w:lang w:eastAsia="ru-RU"/>
    </w:rPr>
  </w:style>
  <w:style w:type="paragraph" w:styleId="a9">
    <w:name w:val="header"/>
    <w:basedOn w:val="a0"/>
    <w:link w:val="aa"/>
    <w:uiPriority w:val="99"/>
    <w:unhideWhenUsed/>
    <w:rsid w:val="004812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b">
    <w:name w:val="Листинг программы"/>
    <w:uiPriority w:val="99"/>
    <w:rsid w:val="004812B9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rsid w:val="004812B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e">
    <w:name w:val="Table Grid"/>
    <w:basedOn w:val="a2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ПСР Список Маркер,Первая глава"/>
    <w:basedOn w:val="a0"/>
    <w:link w:val="af0"/>
    <w:uiPriority w:val="34"/>
    <w:qFormat/>
    <w:rsid w:val="00481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aliases w:val=" Знак,body text,Знак,Основной текст Знак Знак Знак,Основной текст Знак Знак Знак Знак"/>
    <w:basedOn w:val="a0"/>
    <w:link w:val="af2"/>
    <w:rsid w:val="004812B9"/>
    <w:pPr>
      <w:spacing w:after="120"/>
    </w:pPr>
  </w:style>
  <w:style w:type="character" w:customStyle="1" w:styleId="af2">
    <w:name w:val="Основной текст Знак"/>
    <w:aliases w:val=" Знак Знак,body text Знак,Знак Знак,Основной текст Знак Знак Знак Знак1,Основной текст Знак Знак Знак Знак Знак"/>
    <w:basedOn w:val="a1"/>
    <w:link w:val="af1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3">
    <w:name w:val="List"/>
    <w:basedOn w:val="a0"/>
    <w:rsid w:val="004812B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24">
    <w:name w:val="List 2"/>
    <w:basedOn w:val="a0"/>
    <w:uiPriority w:val="99"/>
    <w:rsid w:val="004812B9"/>
    <w:pPr>
      <w:overflowPunct w:val="0"/>
      <w:autoSpaceDE w:val="0"/>
      <w:autoSpaceDN w:val="0"/>
      <w:adjustRightInd w:val="0"/>
      <w:ind w:left="566" w:hanging="283"/>
      <w:textAlignment w:val="baseline"/>
    </w:pPr>
    <w:rPr>
      <w:sz w:val="20"/>
      <w:szCs w:val="20"/>
    </w:rPr>
  </w:style>
  <w:style w:type="paragraph" w:styleId="af4">
    <w:name w:val="List Continue"/>
    <w:basedOn w:val="a0"/>
    <w:uiPriority w:val="99"/>
    <w:rsid w:val="004812B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</w:rPr>
  </w:style>
  <w:style w:type="paragraph" w:styleId="25">
    <w:name w:val="Body Text 2"/>
    <w:basedOn w:val="a0"/>
    <w:link w:val="26"/>
    <w:uiPriority w:val="99"/>
    <w:rsid w:val="004812B9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age number"/>
    <w:basedOn w:val="a1"/>
    <w:uiPriority w:val="99"/>
    <w:rsid w:val="004812B9"/>
  </w:style>
  <w:style w:type="paragraph" w:styleId="34">
    <w:name w:val="toc 3"/>
    <w:basedOn w:val="a0"/>
    <w:next w:val="a0"/>
    <w:autoRedefine/>
    <w:uiPriority w:val="39"/>
    <w:rsid w:val="004812B9"/>
    <w:pPr>
      <w:tabs>
        <w:tab w:val="left" w:pos="993"/>
        <w:tab w:val="right" w:leader="dot" w:pos="9798"/>
      </w:tabs>
      <w:ind w:left="284"/>
    </w:pPr>
  </w:style>
  <w:style w:type="character" w:styleId="af6">
    <w:name w:val="Hyperlink"/>
    <w:uiPriority w:val="99"/>
    <w:rsid w:val="004812B9"/>
    <w:rPr>
      <w:color w:val="0000FF"/>
      <w:u w:val="single"/>
    </w:rPr>
  </w:style>
  <w:style w:type="paragraph" w:styleId="af7">
    <w:name w:val="Balloon Text"/>
    <w:basedOn w:val="a0"/>
    <w:link w:val="af8"/>
    <w:uiPriority w:val="99"/>
    <w:rsid w:val="004812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rsid w:val="004812B9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st">
    <w:name w:val="st"/>
    <w:basedOn w:val="a1"/>
    <w:uiPriority w:val="99"/>
    <w:rsid w:val="004812B9"/>
  </w:style>
  <w:style w:type="character" w:styleId="af9">
    <w:name w:val="Emphasis"/>
    <w:uiPriority w:val="20"/>
    <w:qFormat/>
    <w:rsid w:val="004812B9"/>
    <w:rPr>
      <w:i/>
      <w:iCs/>
    </w:rPr>
  </w:style>
  <w:style w:type="character" w:styleId="afa">
    <w:name w:val="Strong"/>
    <w:uiPriority w:val="22"/>
    <w:qFormat/>
    <w:rsid w:val="004812B9"/>
    <w:rPr>
      <w:b/>
      <w:bCs/>
    </w:rPr>
  </w:style>
  <w:style w:type="paragraph" w:styleId="afb">
    <w:name w:val="TOC Heading"/>
    <w:basedOn w:val="11"/>
    <w:next w:val="a0"/>
    <w:uiPriority w:val="39"/>
    <w:unhideWhenUsed/>
    <w:qFormat/>
    <w:rsid w:val="004812B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0"/>
    <w:next w:val="a0"/>
    <w:autoRedefine/>
    <w:uiPriority w:val="39"/>
    <w:rsid w:val="004812B9"/>
    <w:pPr>
      <w:tabs>
        <w:tab w:val="left" w:pos="426"/>
        <w:tab w:val="right" w:leader="dot" w:pos="9798"/>
      </w:tabs>
      <w:spacing w:after="100"/>
    </w:pPr>
  </w:style>
  <w:style w:type="paragraph" w:styleId="27">
    <w:name w:val="toc 2"/>
    <w:basedOn w:val="a0"/>
    <w:next w:val="a0"/>
    <w:autoRedefine/>
    <w:uiPriority w:val="39"/>
    <w:rsid w:val="004812B9"/>
    <w:pPr>
      <w:tabs>
        <w:tab w:val="left" w:pos="660"/>
        <w:tab w:val="right" w:leader="dot" w:pos="9781"/>
      </w:tabs>
      <w:spacing w:after="100"/>
    </w:pPr>
  </w:style>
  <w:style w:type="paragraph" w:customStyle="1" w:styleId="Default">
    <w:name w:val="Default"/>
    <w:rsid w:val="004812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tyle1">
    <w:name w:val="style1"/>
    <w:basedOn w:val="a1"/>
    <w:uiPriority w:val="99"/>
    <w:rsid w:val="004812B9"/>
  </w:style>
  <w:style w:type="character" w:customStyle="1" w:styleId="hl">
    <w:name w:val="hl"/>
    <w:basedOn w:val="a1"/>
    <w:uiPriority w:val="99"/>
    <w:rsid w:val="004812B9"/>
  </w:style>
  <w:style w:type="table" w:styleId="14">
    <w:name w:val="Table Grid 1"/>
    <w:basedOn w:val="a2"/>
    <w:uiPriority w:val="99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c">
    <w:name w:val="Book Title"/>
    <w:qFormat/>
    <w:rsid w:val="004812B9"/>
    <w:rPr>
      <w:b/>
      <w:bCs/>
      <w:smallCaps/>
      <w:spacing w:val="5"/>
    </w:rPr>
  </w:style>
  <w:style w:type="character" w:customStyle="1" w:styleId="hdesc">
    <w:name w:val="hdesc"/>
    <w:uiPriority w:val="99"/>
    <w:rsid w:val="004812B9"/>
    <w:rPr>
      <w:rFonts w:cs="Times New Roman"/>
    </w:rPr>
  </w:style>
  <w:style w:type="character" w:customStyle="1" w:styleId="ata11y">
    <w:name w:val="at_a11y"/>
    <w:uiPriority w:val="99"/>
    <w:rsid w:val="004812B9"/>
    <w:rPr>
      <w:rFonts w:cs="Times New Roman"/>
    </w:rPr>
  </w:style>
  <w:style w:type="paragraph" w:styleId="z-">
    <w:name w:val="HTML Top of Form"/>
    <w:basedOn w:val="a0"/>
    <w:next w:val="a0"/>
    <w:link w:val="z-0"/>
    <w:hidden/>
    <w:uiPriority w:val="99"/>
    <w:rsid w:val="004812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rsid w:val="004812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customStyle="1" w:styleId="28">
    <w:name w:val="2"/>
    <w:basedOn w:val="a0"/>
    <w:rsid w:val="004812B9"/>
    <w:pPr>
      <w:spacing w:before="100" w:beforeAutospacing="1" w:after="100" w:afterAutospacing="1"/>
    </w:pPr>
  </w:style>
  <w:style w:type="character" w:styleId="afd">
    <w:name w:val="Placeholder Text"/>
    <w:uiPriority w:val="99"/>
    <w:semiHidden/>
    <w:rsid w:val="004812B9"/>
    <w:rPr>
      <w:color w:val="808080"/>
    </w:rPr>
  </w:style>
  <w:style w:type="character" w:customStyle="1" w:styleId="Bodytext2">
    <w:name w:val="Body text (2)_"/>
    <w:link w:val="Bodytext20"/>
    <w:rsid w:val="004812B9"/>
    <w:rPr>
      <w:i/>
      <w:iCs/>
      <w:shd w:val="clear" w:color="auto" w:fill="FFFFFF"/>
    </w:rPr>
  </w:style>
  <w:style w:type="character" w:customStyle="1" w:styleId="Bodytext3">
    <w:name w:val="Body text (3)_"/>
    <w:link w:val="Bodytext30"/>
    <w:rsid w:val="004812B9"/>
    <w:rPr>
      <w:shd w:val="clear" w:color="auto" w:fill="FFFFFF"/>
    </w:rPr>
  </w:style>
  <w:style w:type="paragraph" w:customStyle="1" w:styleId="Bodytext30">
    <w:name w:val="Body text (3)"/>
    <w:basedOn w:val="a0"/>
    <w:link w:val="Bodytext3"/>
    <w:rsid w:val="004812B9"/>
    <w:pPr>
      <w:widowControl w:val="0"/>
      <w:shd w:val="clear" w:color="auto" w:fill="FFFFFF"/>
      <w:spacing w:line="360" w:lineRule="exact"/>
      <w:jc w:val="both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odytext20">
    <w:name w:val="Body text (2)"/>
    <w:basedOn w:val="a0"/>
    <w:link w:val="Bodytext2"/>
    <w:rsid w:val="004812B9"/>
    <w:pPr>
      <w:widowControl w:val="0"/>
      <w:shd w:val="clear" w:color="auto" w:fill="FFFFFF"/>
      <w:spacing w:before="300" w:line="360" w:lineRule="exact"/>
      <w:ind w:firstLine="720"/>
      <w:jc w:val="both"/>
    </w:pPr>
    <w:rPr>
      <w:rFonts w:asciiTheme="minorHAnsi" w:eastAsiaTheme="minorHAnsi" w:hAnsiTheme="minorHAnsi" w:cstheme="minorBidi"/>
      <w:i/>
      <w:iCs/>
      <w:color w:val="auto"/>
      <w:sz w:val="22"/>
      <w:szCs w:val="22"/>
      <w:lang w:eastAsia="en-US"/>
    </w:rPr>
  </w:style>
  <w:style w:type="character" w:customStyle="1" w:styleId="Bodytext">
    <w:name w:val="Body text_"/>
    <w:link w:val="15"/>
    <w:rsid w:val="004812B9"/>
    <w:rPr>
      <w:spacing w:val="10"/>
      <w:shd w:val="clear" w:color="auto" w:fill="FFFFFF"/>
    </w:rPr>
  </w:style>
  <w:style w:type="paragraph" w:customStyle="1" w:styleId="15">
    <w:name w:val="Основной текст1"/>
    <w:basedOn w:val="a0"/>
    <w:link w:val="Bodytext"/>
    <w:rsid w:val="004812B9"/>
    <w:pPr>
      <w:widowControl w:val="0"/>
      <w:shd w:val="clear" w:color="auto" w:fill="FFFFFF"/>
      <w:spacing w:line="355" w:lineRule="exact"/>
    </w:pPr>
    <w:rPr>
      <w:rFonts w:asciiTheme="minorHAnsi" w:eastAsiaTheme="minorHAnsi" w:hAnsiTheme="minorHAnsi" w:cstheme="minorBidi"/>
      <w:color w:val="auto"/>
      <w:spacing w:val="10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4812B9"/>
  </w:style>
  <w:style w:type="paragraph" w:styleId="afe">
    <w:name w:val="footnote text"/>
    <w:basedOn w:val="a0"/>
    <w:link w:val="aff"/>
    <w:uiPriority w:val="99"/>
    <w:unhideWhenUsed/>
    <w:rsid w:val="004812B9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0">
    <w:name w:val="footnote reference"/>
    <w:uiPriority w:val="99"/>
    <w:unhideWhenUsed/>
    <w:rsid w:val="004812B9"/>
    <w:rPr>
      <w:vertAlign w:val="superscript"/>
    </w:rPr>
  </w:style>
  <w:style w:type="paragraph" w:customStyle="1" w:styleId="01squarebullet">
    <w:name w:val="01 square bullet"/>
    <w:basedOn w:val="a0"/>
    <w:uiPriority w:val="3"/>
    <w:qFormat/>
    <w:rsid w:val="004812B9"/>
    <w:pPr>
      <w:numPr>
        <w:numId w:val="3"/>
      </w:numPr>
      <w:spacing w:before="120" w:after="60"/>
      <w:ind w:right="142"/>
    </w:pPr>
    <w:rPr>
      <w:sz w:val="26"/>
      <w:szCs w:val="20"/>
      <w:lang w:val="en-US" w:eastAsia="en-US"/>
    </w:rPr>
  </w:style>
  <w:style w:type="paragraph" w:customStyle="1" w:styleId="02dash">
    <w:name w:val="02 dash"/>
    <w:basedOn w:val="01squarebullet"/>
    <w:uiPriority w:val="4"/>
    <w:qFormat/>
    <w:rsid w:val="004812B9"/>
    <w:pPr>
      <w:numPr>
        <w:ilvl w:val="1"/>
      </w:numPr>
    </w:pPr>
  </w:style>
  <w:style w:type="paragraph" w:customStyle="1" w:styleId="03opensquarebullet">
    <w:name w:val="03 open square bullet"/>
    <w:basedOn w:val="02dash"/>
    <w:uiPriority w:val="5"/>
    <w:qFormat/>
    <w:rsid w:val="004812B9"/>
    <w:pPr>
      <w:numPr>
        <w:ilvl w:val="2"/>
      </w:numPr>
    </w:pPr>
  </w:style>
  <w:style w:type="paragraph" w:customStyle="1" w:styleId="04shortdash">
    <w:name w:val="04 short dash"/>
    <w:basedOn w:val="03opensquarebullet"/>
    <w:uiPriority w:val="6"/>
    <w:qFormat/>
    <w:rsid w:val="004812B9"/>
    <w:pPr>
      <w:numPr>
        <w:ilvl w:val="3"/>
      </w:numPr>
    </w:pPr>
  </w:style>
  <w:style w:type="paragraph" w:styleId="aff1">
    <w:name w:val="caption"/>
    <w:basedOn w:val="a0"/>
    <w:next w:val="a0"/>
    <w:unhideWhenUsed/>
    <w:qFormat/>
    <w:rsid w:val="004812B9"/>
    <w:pPr>
      <w:spacing w:after="200"/>
    </w:pPr>
    <w:rPr>
      <w:i/>
      <w:iCs/>
      <w:color w:val="1F497D"/>
      <w:sz w:val="18"/>
      <w:szCs w:val="18"/>
    </w:rPr>
  </w:style>
  <w:style w:type="character" w:customStyle="1" w:styleId="w">
    <w:name w:val="w"/>
    <w:basedOn w:val="a1"/>
    <w:rsid w:val="004812B9"/>
  </w:style>
  <w:style w:type="paragraph" w:customStyle="1" w:styleId="15tableheading">
    <w:name w:val="15 table heading"/>
    <w:basedOn w:val="a0"/>
    <w:next w:val="a0"/>
    <w:rsid w:val="004812B9"/>
    <w:pPr>
      <w:spacing w:before="120" w:after="60"/>
      <w:ind w:right="142"/>
    </w:pPr>
    <w:rPr>
      <w:b/>
      <w:sz w:val="26"/>
      <w:szCs w:val="20"/>
      <w:lang w:val="en-US" w:eastAsia="en-US"/>
    </w:rPr>
  </w:style>
  <w:style w:type="character" w:styleId="aff2">
    <w:name w:val="annotation reference"/>
    <w:semiHidden/>
    <w:unhideWhenUsed/>
    <w:rsid w:val="004812B9"/>
    <w:rPr>
      <w:sz w:val="16"/>
      <w:szCs w:val="16"/>
    </w:rPr>
  </w:style>
  <w:style w:type="paragraph" w:styleId="aff3">
    <w:name w:val="annotation text"/>
    <w:basedOn w:val="a0"/>
    <w:link w:val="aff4"/>
    <w:unhideWhenUsed/>
    <w:rsid w:val="004812B9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semiHidden/>
    <w:unhideWhenUsed/>
    <w:rsid w:val="004812B9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4812B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NormalForm">
    <w:name w:val="NormalForm"/>
    <w:basedOn w:val="a0"/>
    <w:link w:val="NormalFormChar"/>
    <w:qFormat/>
    <w:rsid w:val="004812B9"/>
    <w:pPr>
      <w:ind w:firstLine="811"/>
      <w:contextualSpacing/>
      <w:jc w:val="both"/>
    </w:pPr>
    <w:rPr>
      <w:rFonts w:eastAsia="Arial"/>
      <w:sz w:val="24"/>
    </w:rPr>
  </w:style>
  <w:style w:type="paragraph" w:customStyle="1" w:styleId="Bullets">
    <w:name w:val="Bullets"/>
    <w:basedOn w:val="af"/>
    <w:link w:val="BulletsChar"/>
    <w:qFormat/>
    <w:rsid w:val="004812B9"/>
    <w:pPr>
      <w:numPr>
        <w:numId w:val="1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NormalFormChar">
    <w:name w:val="NormalForm Char"/>
    <w:link w:val="NormalForm"/>
    <w:rsid w:val="004812B9"/>
    <w:rPr>
      <w:rFonts w:ascii="Times New Roman" w:eastAsia="Arial" w:hAnsi="Times New Roman" w:cs="Times New Roman"/>
      <w:color w:val="000000"/>
      <w:sz w:val="24"/>
      <w:szCs w:val="28"/>
      <w:lang w:eastAsia="ru-RU"/>
    </w:rPr>
  </w:style>
  <w:style w:type="paragraph" w:customStyle="1" w:styleId="Image">
    <w:name w:val="Image"/>
    <w:basedOn w:val="a0"/>
    <w:link w:val="ImageChar"/>
    <w:qFormat/>
    <w:rsid w:val="004812B9"/>
    <w:pPr>
      <w:spacing w:after="240"/>
      <w:ind w:firstLine="142"/>
      <w:jc w:val="center"/>
    </w:pPr>
    <w:rPr>
      <w:i/>
    </w:rPr>
  </w:style>
  <w:style w:type="character" w:customStyle="1" w:styleId="af0">
    <w:name w:val="Абзац списка Знак"/>
    <w:aliases w:val="ПСР Список Маркер Знак,Первая глава Знак"/>
    <w:link w:val="af"/>
    <w:uiPriority w:val="34"/>
    <w:rsid w:val="004812B9"/>
    <w:rPr>
      <w:rFonts w:ascii="Calibri" w:eastAsia="Calibri" w:hAnsi="Calibri" w:cs="Times New Roman"/>
      <w:color w:val="000000"/>
    </w:rPr>
  </w:style>
  <w:style w:type="character" w:customStyle="1" w:styleId="BulletsChar">
    <w:name w:val="Bullets Char"/>
    <w:link w:val="Bullets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Bullets2">
    <w:name w:val="Bullets2"/>
    <w:basedOn w:val="af"/>
    <w:link w:val="Bullets2Char"/>
    <w:qFormat/>
    <w:rsid w:val="004812B9"/>
    <w:pPr>
      <w:numPr>
        <w:ilvl w:val="1"/>
        <w:numId w:val="4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ImageChar">
    <w:name w:val="Image Char"/>
    <w:link w:val="Image"/>
    <w:rsid w:val="004812B9"/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customStyle="1" w:styleId="Bullets2Char">
    <w:name w:val="Bullets2 Char"/>
    <w:link w:val="Bullets2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7">
    <w:name w:val="Revision"/>
    <w:hidden/>
    <w:uiPriority w:val="99"/>
    <w:semiHidden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Содержимое таблицы"/>
    <w:basedOn w:val="a0"/>
    <w:rsid w:val="004812B9"/>
    <w:pPr>
      <w:widowControl w:val="0"/>
      <w:suppressLineNumbers/>
      <w:suppressAutoHyphens/>
      <w:textAlignment w:val="center"/>
    </w:pPr>
    <w:rPr>
      <w:rFonts w:eastAsia="Arial Unicode MS" w:cs="Arial Unicode MS"/>
      <w:kern w:val="1"/>
      <w:lang w:eastAsia="hi-IN" w:bidi="hi-IN"/>
    </w:rPr>
  </w:style>
  <w:style w:type="paragraph" w:customStyle="1" w:styleId="aff9">
    <w:name w:val="ПСР Таб Список"/>
    <w:basedOn w:val="a0"/>
    <w:qFormat/>
    <w:rsid w:val="004812B9"/>
    <w:pPr>
      <w:spacing w:before="120" w:after="120"/>
      <w:ind w:left="720" w:hanging="360"/>
    </w:pPr>
    <w:rPr>
      <w:rFonts w:ascii="Myriad Pro" w:eastAsia="Calibri" w:hAnsi="Myriad Pro"/>
      <w:spacing w:val="4"/>
      <w:sz w:val="18"/>
      <w:szCs w:val="18"/>
      <w:lang w:eastAsia="en-US"/>
    </w:rPr>
  </w:style>
  <w:style w:type="paragraph" w:customStyle="1" w:styleId="16">
    <w:name w:val="ПСР Таб Заг 1"/>
    <w:basedOn w:val="a0"/>
    <w:qFormat/>
    <w:rsid w:val="004812B9"/>
    <w:pPr>
      <w:jc w:val="center"/>
    </w:pPr>
    <w:rPr>
      <w:rFonts w:ascii="Myriad Pro" w:eastAsia="Calibri" w:hAnsi="Myriad Pro"/>
      <w:b/>
      <w:color w:val="215868"/>
      <w:spacing w:val="4"/>
      <w:sz w:val="18"/>
      <w:szCs w:val="22"/>
      <w:lang w:eastAsia="en-US"/>
    </w:rPr>
  </w:style>
  <w:style w:type="paragraph" w:customStyle="1" w:styleId="29">
    <w:name w:val="Заголовок2"/>
    <w:basedOn w:val="a0"/>
    <w:next w:val="a0"/>
    <w:link w:val="2a"/>
    <w:rsid w:val="004812B9"/>
    <w:pPr>
      <w:tabs>
        <w:tab w:val="left" w:pos="-1843"/>
        <w:tab w:val="num" w:pos="1725"/>
      </w:tabs>
      <w:spacing w:before="360" w:after="360"/>
      <w:ind w:left="1725" w:hanging="825"/>
      <w:jc w:val="both"/>
    </w:pPr>
    <w:rPr>
      <w:b/>
    </w:rPr>
  </w:style>
  <w:style w:type="character" w:customStyle="1" w:styleId="2a">
    <w:name w:val="Заголовок2 Знак"/>
    <w:link w:val="29"/>
    <w:locked/>
    <w:rsid w:val="004812B9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Заголовок1"/>
    <w:basedOn w:val="a0"/>
    <w:next w:val="29"/>
    <w:rsid w:val="004812B9"/>
    <w:pPr>
      <w:numPr>
        <w:numId w:val="5"/>
      </w:numPr>
      <w:tabs>
        <w:tab w:val="num" w:pos="720"/>
      </w:tabs>
      <w:spacing w:before="360" w:after="360"/>
      <w:ind w:left="720"/>
    </w:pPr>
    <w:rPr>
      <w:rFonts w:ascii="Arial" w:hAnsi="Arial"/>
      <w:b/>
      <w:spacing w:val="20"/>
      <w:u w:val="single"/>
    </w:rPr>
  </w:style>
  <w:style w:type="paragraph" w:customStyle="1" w:styleId="0">
    <w:name w:val="НумТекст0"/>
    <w:basedOn w:val="a0"/>
    <w:rsid w:val="004812B9"/>
    <w:pPr>
      <w:numPr>
        <w:ilvl w:val="1"/>
        <w:numId w:val="5"/>
      </w:numPr>
      <w:tabs>
        <w:tab w:val="clear" w:pos="1725"/>
        <w:tab w:val="left" w:pos="-1843"/>
        <w:tab w:val="num" w:pos="1392"/>
      </w:tabs>
      <w:ind w:left="1080" w:hanging="720"/>
      <w:jc w:val="both"/>
    </w:pPr>
    <w:rPr>
      <w:rFonts w:eastAsia="Calibri"/>
      <w:bCs/>
      <w:iCs/>
      <w:szCs w:val="20"/>
    </w:rPr>
  </w:style>
  <w:style w:type="paragraph" w:customStyle="1" w:styleId="2">
    <w:name w:val="Марспис2"/>
    <w:basedOn w:val="a4"/>
    <w:link w:val="2b"/>
    <w:uiPriority w:val="99"/>
    <w:rsid w:val="004812B9"/>
    <w:pPr>
      <w:numPr>
        <w:numId w:val="6"/>
      </w:numPr>
      <w:tabs>
        <w:tab w:val="clear" w:pos="1837"/>
        <w:tab w:val="num" w:pos="1813"/>
      </w:tabs>
      <w:spacing w:after="0"/>
      <w:ind w:left="1813"/>
      <w:jc w:val="both"/>
    </w:pPr>
    <w:rPr>
      <w:rFonts w:eastAsia="Calibri"/>
    </w:rPr>
  </w:style>
  <w:style w:type="character" w:customStyle="1" w:styleId="2b">
    <w:name w:val="Марспис2 Знак"/>
    <w:link w:val="2"/>
    <w:uiPriority w:val="99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НумТекст"/>
    <w:basedOn w:val="a4"/>
    <w:link w:val="affa"/>
    <w:rsid w:val="004812B9"/>
    <w:pPr>
      <w:numPr>
        <w:ilvl w:val="2"/>
        <w:numId w:val="5"/>
      </w:numPr>
      <w:tabs>
        <w:tab w:val="clear" w:pos="1005"/>
        <w:tab w:val="left" w:pos="-1843"/>
      </w:tabs>
      <w:spacing w:after="0"/>
      <w:ind w:left="1440" w:hanging="1080"/>
      <w:jc w:val="both"/>
    </w:pPr>
    <w:rPr>
      <w:rFonts w:eastAsia="Calibri"/>
    </w:rPr>
  </w:style>
  <w:style w:type="character" w:customStyle="1" w:styleId="affa">
    <w:name w:val="НумТекст Знак"/>
    <w:link w:val="a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styleId="affb">
    <w:name w:val="Plain Text"/>
    <w:basedOn w:val="a0"/>
    <w:link w:val="affc"/>
    <w:uiPriority w:val="99"/>
    <w:unhideWhenUsed/>
    <w:rsid w:val="004812B9"/>
    <w:rPr>
      <w:rFonts w:ascii="Calibri" w:eastAsia="Calibri" w:hAnsi="Calibri" w:cs="Calibri"/>
      <w:sz w:val="22"/>
      <w:szCs w:val="22"/>
      <w:lang w:eastAsia="en-US"/>
    </w:rPr>
  </w:style>
  <w:style w:type="character" w:customStyle="1" w:styleId="affc">
    <w:name w:val="Текст Знак"/>
    <w:basedOn w:val="a1"/>
    <w:link w:val="affb"/>
    <w:uiPriority w:val="99"/>
    <w:rsid w:val="004812B9"/>
    <w:rPr>
      <w:rFonts w:ascii="Calibri" w:eastAsia="Calibri" w:hAnsi="Calibri" w:cs="Calibri"/>
      <w:color w:val="000000"/>
    </w:rPr>
  </w:style>
  <w:style w:type="paragraph" w:styleId="affd">
    <w:name w:val="endnote text"/>
    <w:basedOn w:val="a0"/>
    <w:link w:val="affe"/>
    <w:semiHidden/>
    <w:unhideWhenUsed/>
    <w:rsid w:val="004812B9"/>
    <w:rPr>
      <w:sz w:val="20"/>
      <w:szCs w:val="20"/>
    </w:rPr>
  </w:style>
  <w:style w:type="character" w:customStyle="1" w:styleId="affe">
    <w:name w:val="Текст концевой сноски Знак"/>
    <w:basedOn w:val="a1"/>
    <w:link w:val="affd"/>
    <w:semiHidden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f">
    <w:name w:val="endnote reference"/>
    <w:semiHidden/>
    <w:unhideWhenUsed/>
    <w:rsid w:val="004812B9"/>
    <w:rPr>
      <w:vertAlign w:val="superscript"/>
    </w:rPr>
  </w:style>
  <w:style w:type="paragraph" w:customStyle="1" w:styleId="17">
    <w:name w:val="Абзац списка1"/>
    <w:basedOn w:val="a0"/>
    <w:rsid w:val="004812B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Standard">
    <w:name w:val="Standard"/>
    <w:rsid w:val="004812B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0"/>
      <w:kern w:val="3"/>
      <w:sz w:val="24"/>
      <w:szCs w:val="24"/>
      <w:lang w:eastAsia="zh-CN" w:bidi="hi-IN"/>
    </w:rPr>
  </w:style>
  <w:style w:type="paragraph" w:customStyle="1" w:styleId="10">
    <w:name w:val="Стиль1"/>
    <w:basedOn w:val="30"/>
    <w:link w:val="18"/>
    <w:qFormat/>
    <w:rsid w:val="004812B9"/>
    <w:pPr>
      <w:numPr>
        <w:ilvl w:val="0"/>
        <w:numId w:val="8"/>
      </w:numPr>
      <w:spacing w:before="140" w:after="140"/>
      <w:ind w:left="709" w:firstLine="0"/>
    </w:pPr>
    <w:rPr>
      <w:sz w:val="24"/>
    </w:rPr>
  </w:style>
  <w:style w:type="paragraph" w:customStyle="1" w:styleId="20">
    <w:name w:val="Стиль2"/>
    <w:basedOn w:val="11"/>
    <w:link w:val="2c"/>
    <w:qFormat/>
    <w:rsid w:val="004812B9"/>
    <w:pPr>
      <w:keepNext w:val="0"/>
      <w:numPr>
        <w:numId w:val="2"/>
      </w:numPr>
      <w:shd w:val="clear" w:color="auto" w:fill="FFFFFF"/>
      <w:tabs>
        <w:tab w:val="left" w:pos="426"/>
      </w:tabs>
      <w:spacing w:before="140" w:after="140"/>
      <w:ind w:left="1066" w:hanging="357"/>
    </w:pPr>
    <w:rPr>
      <w:rFonts w:eastAsia="Calibri" w:cs="Times New Roman"/>
      <w:bCs w:val="0"/>
      <w:kern w:val="0"/>
      <w:szCs w:val="28"/>
      <w:lang w:eastAsia="en-US"/>
    </w:rPr>
  </w:style>
  <w:style w:type="character" w:customStyle="1" w:styleId="18">
    <w:name w:val="Стиль1 Знак"/>
    <w:link w:val="1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customStyle="1" w:styleId="3">
    <w:name w:val="Стиль3"/>
    <w:basedOn w:val="NormalForm"/>
    <w:link w:val="35"/>
    <w:qFormat/>
    <w:rsid w:val="004812B9"/>
    <w:pPr>
      <w:numPr>
        <w:numId w:val="9"/>
      </w:numPr>
      <w:spacing w:before="140" w:after="140"/>
      <w:ind w:left="709" w:firstLine="0"/>
    </w:pPr>
    <w:rPr>
      <w:b/>
    </w:rPr>
  </w:style>
  <w:style w:type="character" w:customStyle="1" w:styleId="2c">
    <w:name w:val="Стиль2 Знак"/>
    <w:link w:val="20"/>
    <w:rsid w:val="004812B9"/>
    <w:rPr>
      <w:rFonts w:ascii="Times New Roman" w:eastAsia="Calibri" w:hAnsi="Times New Roman" w:cs="Times New Roman"/>
      <w:b/>
      <w:color w:val="000000"/>
      <w:sz w:val="24"/>
      <w:szCs w:val="28"/>
      <w:shd w:val="clear" w:color="auto" w:fill="FFFFFF"/>
    </w:rPr>
  </w:style>
  <w:style w:type="paragraph" w:customStyle="1" w:styleId="4">
    <w:name w:val="Стиль4"/>
    <w:basedOn w:val="a0"/>
    <w:next w:val="30"/>
    <w:link w:val="42"/>
    <w:qFormat/>
    <w:rsid w:val="004812B9"/>
    <w:pPr>
      <w:numPr>
        <w:numId w:val="10"/>
      </w:numPr>
      <w:spacing w:before="140" w:after="140"/>
      <w:ind w:left="709" w:firstLine="0"/>
    </w:pPr>
    <w:rPr>
      <w:rFonts w:eastAsia="Calibri"/>
      <w:b/>
      <w:sz w:val="24"/>
      <w:lang w:eastAsia="en-US"/>
    </w:rPr>
  </w:style>
  <w:style w:type="character" w:customStyle="1" w:styleId="35">
    <w:name w:val="Стиль3 Знак"/>
    <w:link w:val="3"/>
    <w:rsid w:val="004812B9"/>
    <w:rPr>
      <w:rFonts w:ascii="Times New Roman" w:eastAsia="Arial" w:hAnsi="Times New Roman" w:cs="Times New Roman"/>
      <w:b/>
      <w:color w:val="000000"/>
      <w:sz w:val="24"/>
      <w:szCs w:val="28"/>
      <w:lang w:eastAsia="ru-RU"/>
    </w:rPr>
  </w:style>
  <w:style w:type="paragraph" w:customStyle="1" w:styleId="afff0">
    <w:name w:val="Основной нумерованный список"/>
    <w:basedOn w:val="af"/>
    <w:link w:val="afff1"/>
    <w:qFormat/>
    <w:rsid w:val="004812B9"/>
    <w:pPr>
      <w:tabs>
        <w:tab w:val="left" w:pos="1276"/>
      </w:tabs>
      <w:spacing w:before="120" w:after="0" w:line="240" w:lineRule="auto"/>
      <w:ind w:left="0"/>
      <w:contextualSpacing w:val="0"/>
      <w:jc w:val="both"/>
    </w:pPr>
    <w:rPr>
      <w:rFonts w:ascii="Times New Roman" w:eastAsia="Yu Gothic" w:hAnsi="Times New Roman"/>
      <w:sz w:val="24"/>
      <w:szCs w:val="24"/>
    </w:rPr>
  </w:style>
  <w:style w:type="character" w:customStyle="1" w:styleId="42">
    <w:name w:val="Стиль4 Знак"/>
    <w:link w:val="4"/>
    <w:rsid w:val="004812B9"/>
    <w:rPr>
      <w:rFonts w:ascii="Times New Roman" w:eastAsia="Calibri" w:hAnsi="Times New Roman" w:cs="Times New Roman"/>
      <w:b/>
      <w:color w:val="000000"/>
      <w:sz w:val="24"/>
      <w:szCs w:val="28"/>
    </w:rPr>
  </w:style>
  <w:style w:type="character" w:customStyle="1" w:styleId="afff1">
    <w:name w:val="Основной нумерованный список Знак"/>
    <w:link w:val="afff0"/>
    <w:rsid w:val="004812B9"/>
    <w:rPr>
      <w:rFonts w:ascii="Times New Roman" w:eastAsia="Yu Gothic" w:hAnsi="Times New Roman" w:cs="Times New Roman"/>
      <w:color w:val="000000"/>
      <w:sz w:val="24"/>
      <w:szCs w:val="24"/>
    </w:rPr>
  </w:style>
  <w:style w:type="paragraph" w:customStyle="1" w:styleId="5">
    <w:name w:val="Стиль 5"/>
    <w:basedOn w:val="21"/>
    <w:link w:val="52"/>
    <w:qFormat/>
    <w:rsid w:val="004812B9"/>
    <w:pPr>
      <w:numPr>
        <w:ilvl w:val="0"/>
        <w:numId w:val="13"/>
      </w:numPr>
      <w:ind w:left="709" w:firstLine="0"/>
      <w:outlineLvl w:val="2"/>
    </w:pPr>
  </w:style>
  <w:style w:type="paragraph" w:customStyle="1" w:styleId="60">
    <w:name w:val="Стиль6"/>
    <w:basedOn w:val="30"/>
    <w:link w:val="62"/>
    <w:qFormat/>
    <w:rsid w:val="004812B9"/>
    <w:pPr>
      <w:numPr>
        <w:ilvl w:val="0"/>
        <w:numId w:val="11"/>
      </w:numPr>
      <w:spacing w:before="140" w:after="140"/>
      <w:ind w:left="709" w:firstLine="0"/>
    </w:pPr>
    <w:rPr>
      <w:sz w:val="24"/>
    </w:rPr>
  </w:style>
  <w:style w:type="character" w:customStyle="1" w:styleId="52">
    <w:name w:val="Стиль 5 Знак"/>
    <w:link w:val="5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paragraph" w:customStyle="1" w:styleId="7">
    <w:name w:val="Стиль7"/>
    <w:basedOn w:val="60"/>
    <w:link w:val="72"/>
    <w:qFormat/>
    <w:rsid w:val="004812B9"/>
    <w:pPr>
      <w:numPr>
        <w:numId w:val="12"/>
      </w:numPr>
      <w:ind w:left="709" w:firstLine="0"/>
    </w:pPr>
    <w:rPr>
      <w:bCs w:val="0"/>
    </w:rPr>
  </w:style>
  <w:style w:type="character" w:customStyle="1" w:styleId="62">
    <w:name w:val="Стиль6 Знак"/>
    <w:link w:val="6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fff2">
    <w:name w:val="No Spacing"/>
    <w:uiPriority w:val="1"/>
    <w:qFormat/>
    <w:rsid w:val="004812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72">
    <w:name w:val="Стиль7 Знак"/>
    <w:link w:val="7"/>
    <w:rsid w:val="004812B9"/>
    <w:rPr>
      <w:rFonts w:ascii="Times New Roman" w:eastAsia="Times New Roman" w:hAnsi="Times New Roman" w:cs="Times New Roman"/>
      <w:b/>
      <w:color w:val="000000"/>
      <w:sz w:val="24"/>
      <w:szCs w:val="28"/>
      <w:lang w:eastAsia="ru-RU"/>
    </w:rPr>
  </w:style>
  <w:style w:type="paragraph" w:styleId="afff3">
    <w:name w:val="Title"/>
    <w:basedOn w:val="a0"/>
    <w:next w:val="a0"/>
    <w:link w:val="afff4"/>
    <w:uiPriority w:val="10"/>
    <w:qFormat/>
    <w:rsid w:val="004812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1"/>
    <w:link w:val="afff3"/>
    <w:uiPriority w:val="10"/>
    <w:rsid w:val="004812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Normal (Web)"/>
    <w:basedOn w:val="a0"/>
    <w:uiPriority w:val="99"/>
    <w:semiHidden/>
    <w:unhideWhenUsed/>
    <w:rsid w:val="004812B9"/>
    <w:rPr>
      <w:sz w:val="24"/>
      <w:szCs w:val="24"/>
    </w:rPr>
  </w:style>
  <w:style w:type="paragraph" w:customStyle="1" w:styleId="afff5">
    <w:basedOn w:val="a0"/>
    <w:next w:val="a7"/>
    <w:uiPriority w:val="99"/>
    <w:unhideWhenUsed/>
    <w:rsid w:val="008E066F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9040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4BED-D594-4DE2-B53F-9E994809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2517</Words>
  <Characters>14351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Мульганова Татьяна Владимировна</dc:creator>
  <cp:keywords/>
  <dc:description/>
  <cp:lastModifiedBy>Варвара К</cp:lastModifiedBy>
  <cp:revision>12</cp:revision>
  <dcterms:created xsi:type="dcterms:W3CDTF">2024-08-30T06:38:00Z</dcterms:created>
  <dcterms:modified xsi:type="dcterms:W3CDTF">2025-12-22T14:07:00Z</dcterms:modified>
</cp:coreProperties>
</file>