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5B0DA18" w14:textId="7B9B9E9C" w:rsidR="0037145D" w:rsidRPr="00AB5C50" w:rsidRDefault="0037145D" w:rsidP="0037145D">
      <w:pPr>
        <w:spacing w:after="120" w:line="240" w:lineRule="auto"/>
        <w:jc w:val="center"/>
        <w:rPr>
          <w:rFonts w:ascii="TT Moscow Economy" w:eastAsia="Times New Roman" w:hAnsi="TT Moscow Economy" w:cs="Times New Roman"/>
          <w:b/>
          <w:bCs/>
          <w:sz w:val="28"/>
          <w:szCs w:val="28"/>
          <w:lang w:eastAsia="ru-RU"/>
        </w:rPr>
      </w:pPr>
      <w:r w:rsidRPr="00AB5C50">
        <w:rPr>
          <w:rFonts w:ascii="TT Moscow Economy" w:eastAsia="Times New Roman" w:hAnsi="TT Moscow Economy" w:cs="Times New Roman"/>
          <w:b/>
          <w:bCs/>
          <w:sz w:val="28"/>
          <w:szCs w:val="28"/>
          <w:lang w:eastAsia="ru-RU"/>
        </w:rPr>
        <w:t>АКТ НАЧАЛА МЕРОПРИЯТИЙ</w:t>
      </w:r>
    </w:p>
    <w:p w14:paraId="1CABAF6D" w14:textId="77777777" w:rsidR="0037145D" w:rsidRPr="003C63DE" w:rsidRDefault="0037145D" w:rsidP="0037145D">
      <w:pPr>
        <w:spacing w:after="120" w:line="240" w:lineRule="auto"/>
        <w:jc w:val="center"/>
        <w:rPr>
          <w:rFonts w:ascii="TT Moscow Economy" w:eastAsia="Times New Roman" w:hAnsi="TT Moscow Economy" w:cs="Times New Roman"/>
          <w:sz w:val="18"/>
          <w:szCs w:val="18"/>
          <w:lang w:eastAsia="ru-RU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2273"/>
        <w:gridCol w:w="3957"/>
      </w:tblGrid>
      <w:tr w:rsidR="00CA3892" w:rsidRPr="003C63DE" w14:paraId="44FFECC6" w14:textId="77777777" w:rsidTr="005C2934">
        <w:tc>
          <w:tcPr>
            <w:tcW w:w="3114" w:type="dxa"/>
          </w:tcPr>
          <w:p w14:paraId="452EC6BD" w14:textId="67A3C634" w:rsidR="00CA3892" w:rsidRPr="003C63DE" w:rsidRDefault="00CA3892" w:rsidP="0037145D">
            <w:pPr>
              <w:spacing w:after="120"/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  <w:r w:rsidRPr="003C63DE"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  <w:t>г. Москва</w:t>
            </w:r>
          </w:p>
        </w:tc>
        <w:tc>
          <w:tcPr>
            <w:tcW w:w="2273" w:type="dxa"/>
          </w:tcPr>
          <w:p w14:paraId="2E8B2B5C" w14:textId="77777777" w:rsidR="00CA3892" w:rsidRPr="003C63DE" w:rsidRDefault="00CA3892" w:rsidP="0037145D">
            <w:pPr>
              <w:spacing w:after="120"/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</w:tcPr>
          <w:p w14:paraId="2C0B3513" w14:textId="1BAC8924" w:rsidR="00CA3892" w:rsidRPr="003C63DE" w:rsidRDefault="00CA3892" w:rsidP="00AB5C50">
            <w:pPr>
              <w:spacing w:after="120"/>
              <w:jc w:val="right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  <w:r w:rsidRPr="003C63DE"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  <w:t>{{act_date}}</w:t>
            </w:r>
            <w:r w:rsidR="000940B2"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r>
            <w:r w:rsidRPr="003C63DE"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r>
            <w:r w:rsidR="003C63DE" w:rsidRPr="003C63DE"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r>
            <w:r w:rsidRPr="003C63DE"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r>
            <w:r w:rsidR="003C63DE" w:rsidRPr="003C63DE"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r>
            <w:r w:rsidRPr="003C63DE"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r>
          </w:p>
        </w:tc>
      </w:tr>
    </w:tbl>
    <w:p w14:paraId="1C1EA678" w14:textId="77777777" w:rsidR="0037145D" w:rsidRPr="003C63DE" w:rsidRDefault="0037145D" w:rsidP="003C63DE">
      <w:pPr>
        <w:spacing w:after="0" w:line="240" w:lineRule="auto"/>
        <w:jc w:val="both"/>
        <w:rPr>
          <w:rFonts w:ascii="TT Moscow Economy" w:eastAsia="Times New Roman" w:hAnsi="TT Moscow Economy" w:cs="Times New Roman"/>
          <w:sz w:val="24"/>
          <w:szCs w:val="24"/>
          <w:lang w:eastAsia="ru-RU"/>
        </w:rPr>
      </w:pPr>
    </w:p>
    <w:p w14:paraId="5EE4FE1E" w14:textId="2D3098F0" w:rsidR="0037145D" w:rsidRPr="003C63DE" w:rsidRDefault="00CA3892" w:rsidP="003C63DE">
      <w:pPr>
        <w:spacing w:after="0" w:line="240" w:lineRule="auto"/>
        <w:ind w:firstLine="709"/>
        <w:jc w:val="both"/>
        <w:rPr>
          <w:rFonts w:ascii="TT Moscow Economy" w:eastAsia="Times New Roman" w:hAnsi="TT Moscow Economy" w:cs="Times New Roman"/>
          <w:sz w:val="24"/>
          <w:szCs w:val="24"/>
          <w:lang w:eastAsia="ru-RU"/>
        </w:rPr>
      </w:pPr>
      <w:r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  <w:t>Автономная некоммерческая организация «Агентство стратегического развития города Москвы» (далее – РЦК) в лице {{rck_rep_role_gen}} {{rck_rep_fio_gen}}, действующего на основании доверенности от {{doverennost}} с одной Стороны и {{org_full}} (далее - Предприятие) в лице {{org_rep_role_gen}} {{org_rep_fio_gen}}, действующей на основании Устава, с другой стороны, составили настоящий Акт начала мероприятий (далее - Акт) к Соглашению в целях реализации федерального и регионального проектов «Производительность труда», от {{agreement_date}} {{agreement_num}} (далее – Соглашение) о нижеследующем.</w:t>
      </w:r>
      <w:r w:rsidR="0037145D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C63DE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7145D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E13F3C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C63DE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7145D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5806FD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0940B2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C63DE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proofErr w:type="spellStart"/>
      <w:r w:rsidR="000940B2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proofErr w:type="spellEnd"/>
      <w:r w:rsidR="003C63DE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7145D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7145D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7145D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C63DE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B0102A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7145D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C63DE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7145D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0940B2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7145D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7145D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7145D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F322FA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C63DE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7145D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0940B2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B0102A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7145D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C63DE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0940B2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C63DE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F322FA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C63DE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F322FA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F322FA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0940B2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C63DE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0940B2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C63DE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7145D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</w:p>
    <w:p w14:paraId="1CC34481" w14:textId="0C51963C" w:rsidR="00CA3892" w:rsidRPr="003C63DE" w:rsidRDefault="00CA3892" w:rsidP="00CA3892">
      <w:pPr>
        <w:pStyle w:val="a7"/>
        <w:spacing w:after="0"/>
        <w:ind w:left="0" w:firstLine="708"/>
        <w:jc w:val="both"/>
        <w:rPr>
          <w:rFonts w:ascii="TT Moscow Economy" w:hAnsi="TT Moscow Economy" w:cs="Times New Roman"/>
          <w:sz w:val="24"/>
          <w:szCs w:val="24"/>
        </w:rPr>
      </w:pPr>
      <w:r w:rsidRPr="003C63DE">
        <w:rPr>
          <w:rFonts w:ascii="TT Moscow Economy" w:hAnsi="TT Moscow Economy" w:cs="Times New Roman"/>
          <w:sz w:val="24"/>
          <w:szCs w:val="24"/>
        </w:rPr>
        <w:t>1. Подписанием настоящего Акта РЦК и Предприятие согласовали, что датой начала мероприятий в соответствии с п. 1.4. Соглашения является: {{act_date}}</w:t>
      </w:r>
      <w:r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0940B2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C63DE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="003C63DE"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</w:r>
      <w:r w:rsidRPr="003C63DE">
        <w:rPr>
          <w:rFonts w:ascii="TT Moscow Economy" w:hAnsi="TT Moscow Economy" w:cs="Times New Roman"/>
          <w:sz w:val="24"/>
          <w:szCs w:val="24"/>
        </w:rPr>
      </w:r>
    </w:p>
    <w:p w14:paraId="0A27D153" w14:textId="3CFAD143" w:rsidR="00CA3892" w:rsidRPr="003C63DE" w:rsidRDefault="00CA3892" w:rsidP="00CA3892">
      <w:pPr>
        <w:spacing w:after="0" w:line="240" w:lineRule="auto"/>
        <w:ind w:firstLine="709"/>
        <w:jc w:val="both"/>
        <w:rPr>
          <w:rFonts w:ascii="TT Moscow Economy" w:eastAsia="Times New Roman" w:hAnsi="TT Moscow Economy" w:cs="Times New Roman"/>
          <w:sz w:val="24"/>
          <w:szCs w:val="24"/>
          <w:lang w:eastAsia="ru-RU"/>
        </w:rPr>
      </w:pPr>
      <w:r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  <w:t>2. РЦК и Предприятие подтверждают свои намерения по исполнению условий и достижению целей Соглашения в полном объеме.</w:t>
      </w:r>
    </w:p>
    <w:p w14:paraId="34960311" w14:textId="3A071699" w:rsidR="00CA3892" w:rsidRPr="00AB5C50" w:rsidRDefault="00CA3892" w:rsidP="00CA3892">
      <w:pPr>
        <w:spacing w:after="0" w:line="240" w:lineRule="auto"/>
        <w:ind w:firstLine="709"/>
        <w:jc w:val="both"/>
        <w:rPr>
          <w:rFonts w:ascii="TT Moscow Economy" w:eastAsia="Times New Roman" w:hAnsi="TT Moscow Economy" w:cs="Times New Roman"/>
          <w:sz w:val="24"/>
          <w:szCs w:val="24"/>
          <w:lang w:eastAsia="ru-RU"/>
        </w:rPr>
      </w:pPr>
      <w:r w:rsidRPr="003C63DE">
        <w:rPr>
          <w:rFonts w:ascii="TT Moscow Economy" w:eastAsia="Times New Roman" w:hAnsi="TT Moscow Economy" w:cs="Times New Roman"/>
          <w:sz w:val="24"/>
          <w:szCs w:val="24"/>
          <w:lang w:eastAsia="ru-RU"/>
        </w:rPr>
        <w:t>3. Настоящий Акт составлен в двух экземплярах, имеющих одинаковую юридическую силу, один из которых передается Предприятию, второй – РЦК.</w:t>
      </w:r>
    </w:p>
    <w:p w14:paraId="22D21A67" w14:textId="77777777" w:rsidR="0037145D" w:rsidRPr="00AB5C50" w:rsidRDefault="0037145D" w:rsidP="003C63DE">
      <w:pPr>
        <w:spacing w:after="0" w:line="240" w:lineRule="auto"/>
        <w:jc w:val="both"/>
        <w:rPr>
          <w:rFonts w:ascii="TT Moscow Economy" w:eastAsia="Times New Roman" w:hAnsi="TT Moscow Economy" w:cs="Times New Roman"/>
          <w:sz w:val="24"/>
          <w:szCs w:val="24"/>
          <w:lang w:eastAsia="ru-RU"/>
        </w:rPr>
      </w:pP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3"/>
        <w:gridCol w:w="285"/>
        <w:gridCol w:w="2494"/>
        <w:gridCol w:w="236"/>
        <w:gridCol w:w="3506"/>
      </w:tblGrid>
      <w:tr w:rsidR="00CA3892" w:rsidRPr="00AB5C50" w14:paraId="489439A7" w14:textId="77777777" w:rsidTr="00CA3892">
        <w:tc>
          <w:tcPr>
            <w:tcW w:w="1514" w:type="pct"/>
          </w:tcPr>
          <w:p w14:paraId="530796AC" w14:textId="714D0544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b/>
                <w:bCs/>
                <w:sz w:val="24"/>
                <w:szCs w:val="24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b/>
                <w:bCs/>
                <w:sz w:val="24"/>
                <w:szCs w:val="24"/>
                <w:lang w:eastAsia="ru-RU"/>
              </w:rPr>
              <w:t>От Предприятия:</w:t>
            </w:r>
          </w:p>
        </w:tc>
        <w:tc>
          <w:tcPr>
            <w:tcW w:w="152" w:type="pct"/>
          </w:tcPr>
          <w:p w14:paraId="652C2D02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pct"/>
          </w:tcPr>
          <w:p w14:paraId="6AC78E79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" w:type="pct"/>
          </w:tcPr>
          <w:p w14:paraId="04B1B59E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pct"/>
          </w:tcPr>
          <w:p w14:paraId="3091130A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</w:tr>
      <w:tr w:rsidR="00CA3892" w:rsidRPr="00AB5C50" w14:paraId="49ED6526" w14:textId="77777777" w:rsidTr="00CA3892">
        <w:tc>
          <w:tcPr>
            <w:tcW w:w="1514" w:type="pct"/>
          </w:tcPr>
          <w:p w14:paraId="2602316F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2" w:type="pct"/>
          </w:tcPr>
          <w:p w14:paraId="3D2F3C33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pct"/>
          </w:tcPr>
          <w:p w14:paraId="5825584D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" w:type="pct"/>
          </w:tcPr>
          <w:p w14:paraId="2BB971C4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pct"/>
          </w:tcPr>
          <w:p w14:paraId="044E4659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</w:tr>
      <w:tr w:rsidR="00CA3892" w:rsidRPr="00AB5C50" w14:paraId="67C4F669" w14:textId="77777777" w:rsidTr="00CA3892">
        <w:tc>
          <w:tcPr>
            <w:tcW w:w="1514" w:type="pct"/>
            <w:tcBorders>
              <w:bottom w:val="single" w:sz="4" w:space="0" w:color="auto"/>
            </w:tcBorders>
            <w:vAlign w:val="bottom"/>
          </w:tcPr>
          <w:p w14:paraId="717F918D" w14:textId="77777777" w:rsidR="000940B2" w:rsidRDefault="000940B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  <w:p w14:paraId="7E9CA000" w14:textId="77777777" w:rsidR="000940B2" w:rsidRDefault="000940B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  <w:p w14:paraId="79749F65" w14:textId="10E01D9B" w:rsidR="00CA3892" w:rsidRPr="000940B2" w:rsidRDefault="00B0102A" w:rsidP="00B0102A">
            <w:pPr>
              <w:jc w:val="center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  <w:r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  <w:t>{{org_rep_role_nom}}</w:t>
            </w:r>
          </w:p>
        </w:tc>
        <w:tc>
          <w:tcPr>
            <w:tcW w:w="152" w:type="pct"/>
          </w:tcPr>
          <w:p w14:paraId="0A13DCD5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pct"/>
            <w:tcBorders>
              <w:bottom w:val="single" w:sz="4" w:space="0" w:color="auto"/>
            </w:tcBorders>
          </w:tcPr>
          <w:p w14:paraId="370B83AA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" w:type="pct"/>
          </w:tcPr>
          <w:p w14:paraId="4FC6D1A5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pct"/>
            <w:tcBorders>
              <w:bottom w:val="single" w:sz="4" w:space="0" w:color="auto"/>
            </w:tcBorders>
            <w:vAlign w:val="bottom"/>
          </w:tcPr>
          <w:p w14:paraId="31B24620" w14:textId="77777777" w:rsidR="003C63DE" w:rsidRDefault="003C63DE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  <w:p w14:paraId="67CCDA85" w14:textId="77777777" w:rsidR="003C63DE" w:rsidRDefault="003C63DE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  <w:p w14:paraId="19658C52" w14:textId="282B39D0" w:rsidR="00CA3892" w:rsidRPr="00AB5C50" w:rsidRDefault="003C63DE" w:rsidP="0037145D">
            <w:pPr>
              <w:jc w:val="center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  <w:r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  <w:t>{{org_rep_fio_short}}</w:t>
            </w:r>
            <w:r w:rsidR="00B0102A"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r>
          </w:p>
        </w:tc>
      </w:tr>
      <w:tr w:rsidR="00CA3892" w:rsidRPr="00AB5C50" w14:paraId="556F7BF8" w14:textId="77777777" w:rsidTr="00CA3892">
        <w:tc>
          <w:tcPr>
            <w:tcW w:w="1514" w:type="pct"/>
            <w:tcBorders>
              <w:top w:val="single" w:sz="4" w:space="0" w:color="auto"/>
            </w:tcBorders>
            <w:vAlign w:val="center"/>
          </w:tcPr>
          <w:p w14:paraId="0A2E0512" w14:textId="4BA6E94B" w:rsidR="00CA3892" w:rsidRPr="00AB5C50" w:rsidRDefault="00CA3892" w:rsidP="00CA3892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  <w:t>должность</w:t>
            </w:r>
          </w:p>
        </w:tc>
        <w:tc>
          <w:tcPr>
            <w:tcW w:w="152" w:type="pct"/>
            <w:vAlign w:val="center"/>
          </w:tcPr>
          <w:p w14:paraId="22853EBC" w14:textId="77777777" w:rsidR="00CA3892" w:rsidRPr="00AB5C50" w:rsidRDefault="00CA3892" w:rsidP="00CA3892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</w:p>
        </w:tc>
        <w:tc>
          <w:tcPr>
            <w:tcW w:w="1333" w:type="pct"/>
            <w:tcBorders>
              <w:top w:val="single" w:sz="4" w:space="0" w:color="auto"/>
            </w:tcBorders>
            <w:vAlign w:val="center"/>
          </w:tcPr>
          <w:p w14:paraId="6CC478CD" w14:textId="7DAB4565" w:rsidR="00CA3892" w:rsidRPr="00AB5C50" w:rsidRDefault="00CA3892" w:rsidP="00CA3892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  <w:t>подпись</w:t>
            </w:r>
          </w:p>
        </w:tc>
        <w:tc>
          <w:tcPr>
            <w:tcW w:w="126" w:type="pct"/>
            <w:vAlign w:val="center"/>
          </w:tcPr>
          <w:p w14:paraId="485B4DC1" w14:textId="77777777" w:rsidR="00CA3892" w:rsidRPr="00AB5C50" w:rsidRDefault="00CA3892" w:rsidP="00CA3892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</w:p>
        </w:tc>
        <w:tc>
          <w:tcPr>
            <w:tcW w:w="1874" w:type="pct"/>
            <w:tcBorders>
              <w:top w:val="single" w:sz="4" w:space="0" w:color="auto"/>
            </w:tcBorders>
            <w:vAlign w:val="center"/>
          </w:tcPr>
          <w:p w14:paraId="71C2B38F" w14:textId="36AA6EDF" w:rsidR="00CA3892" w:rsidRPr="00AB5C50" w:rsidRDefault="00CA3892" w:rsidP="00CA3892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  <w:t>фамилия, инициалы</w:t>
            </w:r>
          </w:p>
        </w:tc>
      </w:tr>
      <w:tr w:rsidR="00CA3892" w:rsidRPr="00AB5C50" w14:paraId="55550889" w14:textId="77777777" w:rsidTr="00CA3892">
        <w:tc>
          <w:tcPr>
            <w:tcW w:w="1514" w:type="pct"/>
          </w:tcPr>
          <w:p w14:paraId="30F3BF39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2" w:type="pct"/>
          </w:tcPr>
          <w:p w14:paraId="11FBB74A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pct"/>
          </w:tcPr>
          <w:p w14:paraId="14CD8DA4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lang w:eastAsia="ru-RU"/>
              </w:rPr>
            </w:pPr>
          </w:p>
          <w:p w14:paraId="00B35399" w14:textId="5286B4A9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lang w:eastAsia="ru-RU"/>
              </w:rPr>
              <w:t>М.П.</w:t>
            </w:r>
          </w:p>
        </w:tc>
        <w:tc>
          <w:tcPr>
            <w:tcW w:w="126" w:type="pct"/>
          </w:tcPr>
          <w:p w14:paraId="7A9AD385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pct"/>
          </w:tcPr>
          <w:p w14:paraId="20B18556" w14:textId="77777777" w:rsidR="00CA3892" w:rsidRPr="00AB5C50" w:rsidRDefault="00CA3892" w:rsidP="0037145D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</w:tr>
    </w:tbl>
    <w:p w14:paraId="3DCCE80A" w14:textId="75EEEE0A" w:rsidR="00CA3892" w:rsidRPr="003C63DE" w:rsidRDefault="00CA3892" w:rsidP="00CA3892">
      <w:pPr>
        <w:spacing w:before="120" w:after="120" w:line="240" w:lineRule="auto"/>
        <w:jc w:val="both"/>
        <w:rPr>
          <w:rFonts w:ascii="TT Moscow Economy" w:eastAsia="Times New Roman" w:hAnsi="TT Moscow Economy" w:cs="Times New Roman"/>
          <w:sz w:val="2"/>
          <w:szCs w:val="2"/>
          <w:lang w:eastAsia="ru-RU"/>
        </w:rPr>
      </w:pPr>
    </w:p>
    <w:tbl>
      <w:tblPr>
        <w:tblStyle w:val="af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3"/>
        <w:gridCol w:w="285"/>
        <w:gridCol w:w="2494"/>
        <w:gridCol w:w="236"/>
        <w:gridCol w:w="3506"/>
      </w:tblGrid>
      <w:tr w:rsidR="00CA3892" w:rsidRPr="00AB5C50" w14:paraId="37D7381A" w14:textId="77777777" w:rsidTr="001C54F4">
        <w:tc>
          <w:tcPr>
            <w:tcW w:w="1514" w:type="pct"/>
          </w:tcPr>
          <w:p w14:paraId="0730E58B" w14:textId="62DE7BD0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b/>
                <w:bCs/>
                <w:sz w:val="24"/>
                <w:szCs w:val="24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b/>
                <w:bCs/>
                <w:sz w:val="24"/>
                <w:szCs w:val="24"/>
                <w:lang w:eastAsia="ru-RU"/>
              </w:rPr>
              <w:t>От РЦК:</w:t>
            </w:r>
          </w:p>
        </w:tc>
        <w:tc>
          <w:tcPr>
            <w:tcW w:w="152" w:type="pct"/>
          </w:tcPr>
          <w:p w14:paraId="79E2B4C6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pct"/>
          </w:tcPr>
          <w:p w14:paraId="093E0160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" w:type="pct"/>
          </w:tcPr>
          <w:p w14:paraId="2AC773A7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pct"/>
          </w:tcPr>
          <w:p w14:paraId="40AC94DA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</w:tr>
      <w:tr w:rsidR="00CA3892" w:rsidRPr="00AB5C50" w14:paraId="04C8A644" w14:textId="77777777" w:rsidTr="001C54F4">
        <w:tc>
          <w:tcPr>
            <w:tcW w:w="1514" w:type="pct"/>
          </w:tcPr>
          <w:p w14:paraId="1B5D6687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2" w:type="pct"/>
          </w:tcPr>
          <w:p w14:paraId="693315B1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pct"/>
          </w:tcPr>
          <w:p w14:paraId="67D42088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" w:type="pct"/>
          </w:tcPr>
          <w:p w14:paraId="4FF0FD90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pct"/>
          </w:tcPr>
          <w:p w14:paraId="6B3C5653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</w:tr>
      <w:tr w:rsidR="00CA3892" w:rsidRPr="00AB5C50" w14:paraId="5D18AB26" w14:textId="77777777" w:rsidTr="001C54F4">
        <w:tc>
          <w:tcPr>
            <w:tcW w:w="1514" w:type="pct"/>
            <w:tcBorders>
              <w:bottom w:val="single" w:sz="4" w:space="0" w:color="auto"/>
            </w:tcBorders>
            <w:vAlign w:val="bottom"/>
          </w:tcPr>
          <w:p w14:paraId="56900D2B" w14:textId="64A40A61" w:rsidR="00CA3892" w:rsidRPr="00AB5C50" w:rsidRDefault="003C63DE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  <w:r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  <w:t>{{rck_rep_role_nom}}</w:t>
            </w:r>
          </w:p>
        </w:tc>
        <w:tc>
          <w:tcPr>
            <w:tcW w:w="152" w:type="pct"/>
          </w:tcPr>
          <w:p w14:paraId="6F560EA6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pct"/>
            <w:tcBorders>
              <w:bottom w:val="single" w:sz="4" w:space="0" w:color="auto"/>
            </w:tcBorders>
          </w:tcPr>
          <w:p w14:paraId="537CE2F3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" w:type="pct"/>
          </w:tcPr>
          <w:p w14:paraId="791B6CCD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pct"/>
            <w:tcBorders>
              <w:bottom w:val="single" w:sz="4" w:space="0" w:color="auto"/>
            </w:tcBorders>
            <w:vAlign w:val="bottom"/>
          </w:tcPr>
          <w:p w14:paraId="1BE2B071" w14:textId="77777777" w:rsidR="00CA3892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  <w:p w14:paraId="6F1051DB" w14:textId="77777777" w:rsidR="003C63DE" w:rsidRDefault="003C63DE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  <w:p w14:paraId="2C29DD39" w14:textId="2A2BAF29" w:rsidR="003C63DE" w:rsidRPr="00AB5C50" w:rsidRDefault="003C63DE" w:rsidP="001C54F4">
            <w:pPr>
              <w:jc w:val="center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  <w:r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  <w:t>{{rck_rep_fio_short}}</w:t>
            </w:r>
          </w:p>
        </w:tc>
      </w:tr>
      <w:tr w:rsidR="00CA3892" w:rsidRPr="00AB5C50" w14:paraId="2761B5FA" w14:textId="77777777" w:rsidTr="001C54F4">
        <w:tc>
          <w:tcPr>
            <w:tcW w:w="1514" w:type="pct"/>
            <w:tcBorders>
              <w:top w:val="single" w:sz="4" w:space="0" w:color="auto"/>
            </w:tcBorders>
            <w:vAlign w:val="center"/>
          </w:tcPr>
          <w:p w14:paraId="166AA9AC" w14:textId="77777777" w:rsidR="00CA3892" w:rsidRPr="00AB5C50" w:rsidRDefault="00CA3892" w:rsidP="001C54F4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  <w:t>должность</w:t>
            </w:r>
          </w:p>
        </w:tc>
        <w:tc>
          <w:tcPr>
            <w:tcW w:w="152" w:type="pct"/>
            <w:vAlign w:val="center"/>
          </w:tcPr>
          <w:p w14:paraId="14FBEF4C" w14:textId="77777777" w:rsidR="00CA3892" w:rsidRPr="00AB5C50" w:rsidRDefault="00CA3892" w:rsidP="001C54F4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</w:p>
        </w:tc>
        <w:tc>
          <w:tcPr>
            <w:tcW w:w="1333" w:type="pct"/>
            <w:tcBorders>
              <w:top w:val="single" w:sz="4" w:space="0" w:color="auto"/>
            </w:tcBorders>
            <w:vAlign w:val="center"/>
          </w:tcPr>
          <w:p w14:paraId="2017F8D9" w14:textId="77777777" w:rsidR="00CA3892" w:rsidRPr="00AB5C50" w:rsidRDefault="00CA3892" w:rsidP="001C54F4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  <w:t>подпись</w:t>
            </w:r>
          </w:p>
        </w:tc>
        <w:tc>
          <w:tcPr>
            <w:tcW w:w="126" w:type="pct"/>
            <w:vAlign w:val="center"/>
          </w:tcPr>
          <w:p w14:paraId="52B26630" w14:textId="77777777" w:rsidR="00CA3892" w:rsidRPr="00AB5C50" w:rsidRDefault="00CA3892" w:rsidP="001C54F4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</w:p>
        </w:tc>
        <w:tc>
          <w:tcPr>
            <w:tcW w:w="1874" w:type="pct"/>
            <w:tcBorders>
              <w:top w:val="single" w:sz="4" w:space="0" w:color="auto"/>
            </w:tcBorders>
            <w:vAlign w:val="center"/>
          </w:tcPr>
          <w:p w14:paraId="2107129C" w14:textId="77777777" w:rsidR="00CA3892" w:rsidRPr="00AB5C50" w:rsidRDefault="00CA3892" w:rsidP="001C54F4">
            <w:pPr>
              <w:jc w:val="center"/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i/>
                <w:iCs/>
                <w:sz w:val="20"/>
                <w:szCs w:val="20"/>
                <w:lang w:eastAsia="ru-RU"/>
              </w:rPr>
              <w:t>фамилия, инициалы</w:t>
            </w:r>
          </w:p>
        </w:tc>
      </w:tr>
      <w:tr w:rsidR="00CA3892" w:rsidRPr="00AB5C50" w14:paraId="1B38AE13" w14:textId="77777777" w:rsidTr="001C54F4">
        <w:tc>
          <w:tcPr>
            <w:tcW w:w="1514" w:type="pct"/>
          </w:tcPr>
          <w:p w14:paraId="6A8F0059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2" w:type="pct"/>
          </w:tcPr>
          <w:p w14:paraId="0B0D4FF2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pct"/>
          </w:tcPr>
          <w:p w14:paraId="18C0A2D3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lang w:eastAsia="ru-RU"/>
              </w:rPr>
            </w:pPr>
          </w:p>
          <w:p w14:paraId="31333D10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lang w:eastAsia="ru-RU"/>
              </w:rPr>
            </w:pPr>
            <w:r w:rsidRPr="00AB5C50">
              <w:rPr>
                <w:rFonts w:ascii="TT Moscow Economy" w:eastAsia="Times New Roman" w:hAnsi="TT Moscow Economy" w:cs="Times New Roman"/>
                <w:lang w:eastAsia="ru-RU"/>
              </w:rPr>
              <w:t>М.П.</w:t>
            </w:r>
          </w:p>
        </w:tc>
        <w:tc>
          <w:tcPr>
            <w:tcW w:w="126" w:type="pct"/>
          </w:tcPr>
          <w:p w14:paraId="15BA626F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74" w:type="pct"/>
          </w:tcPr>
          <w:p w14:paraId="2A5F0B13" w14:textId="77777777" w:rsidR="00CA3892" w:rsidRPr="00AB5C50" w:rsidRDefault="00CA3892" w:rsidP="001C54F4">
            <w:pPr>
              <w:jc w:val="both"/>
              <w:rPr>
                <w:rFonts w:ascii="TT Moscow Economy" w:eastAsia="Times New Roman" w:hAnsi="TT Moscow Economy" w:cs="Times New Roman"/>
                <w:sz w:val="24"/>
                <w:szCs w:val="24"/>
                <w:lang w:eastAsia="ru-RU"/>
              </w:rPr>
            </w:pPr>
          </w:p>
        </w:tc>
      </w:tr>
    </w:tbl>
    <w:p w14:paraId="359A9AC9" w14:textId="77777777" w:rsidR="00CA3892" w:rsidRPr="00AB5C50" w:rsidRDefault="00CA3892" w:rsidP="003C63DE">
      <w:pPr>
        <w:spacing w:before="120" w:after="120" w:line="240" w:lineRule="auto"/>
        <w:jc w:val="both"/>
        <w:rPr>
          <w:rFonts w:ascii="TT Moscow Economy" w:eastAsia="Times New Roman" w:hAnsi="TT Moscow Economy" w:cs="Times New Roman"/>
          <w:sz w:val="24"/>
          <w:szCs w:val="24"/>
          <w:lang w:eastAsia="ru-RU"/>
        </w:rPr>
      </w:pPr>
    </w:p>
    <w:sectPr w:rsidR="00CA3892" w:rsidRPr="00AB5C50" w:rsidSect="003C63DE">
      <w:headerReference w:type="default" r:id="rId6"/>
      <w:pgSz w:w="11906" w:h="16838"/>
      <w:pgMar w:top="2836" w:right="851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6E2FD" w14:textId="77777777" w:rsidR="00F0770D" w:rsidRDefault="00F0770D" w:rsidP="00996B59">
      <w:pPr>
        <w:spacing w:after="0" w:line="240" w:lineRule="auto"/>
      </w:pPr>
      <w:r>
        <w:separator/>
      </w:r>
    </w:p>
  </w:endnote>
  <w:endnote w:type="continuationSeparator" w:id="0">
    <w:p w14:paraId="14E0335D" w14:textId="77777777" w:rsidR="00F0770D" w:rsidRDefault="00F0770D" w:rsidP="00996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T Moscow Economy">
    <w:panose1 w:val="020B0103030101020204"/>
    <w:charset w:val="CC"/>
    <w:family w:val="swiss"/>
    <w:pitch w:val="variable"/>
    <w:sig w:usb0="A00002FF" w:usb1="5000A4FB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91ADB" w14:textId="77777777" w:rsidR="00F0770D" w:rsidRDefault="00F0770D" w:rsidP="00996B59">
      <w:pPr>
        <w:spacing w:after="0" w:line="240" w:lineRule="auto"/>
      </w:pPr>
      <w:r>
        <w:separator/>
      </w:r>
    </w:p>
  </w:footnote>
  <w:footnote w:type="continuationSeparator" w:id="0">
    <w:p w14:paraId="699CE5F1" w14:textId="77777777" w:rsidR="00F0770D" w:rsidRDefault="00F0770D" w:rsidP="00996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521EF" w14:textId="212AC1A3" w:rsidR="00F513E6" w:rsidRDefault="00F513E6">
    <w:pPr>
      <w:pStyle w:val="ad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00535260" wp14:editId="0117CEAB">
          <wp:simplePos x="0" y="0"/>
          <wp:positionH relativeFrom="page">
            <wp:align>left</wp:align>
          </wp:positionH>
          <wp:positionV relativeFrom="paragraph">
            <wp:posOffset>-441217</wp:posOffset>
          </wp:positionV>
          <wp:extent cx="7556740" cy="1537869"/>
          <wp:effectExtent l="0" t="0" r="6350" b="5715"/>
          <wp:wrapNone/>
          <wp:docPr id="899285871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6116" cy="15479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83"/>
    <w:rsid w:val="0004511B"/>
    <w:rsid w:val="00045D1D"/>
    <w:rsid w:val="000940B2"/>
    <w:rsid w:val="00100118"/>
    <w:rsid w:val="00153FD5"/>
    <w:rsid w:val="0015794B"/>
    <w:rsid w:val="001C685F"/>
    <w:rsid w:val="001E6FC7"/>
    <w:rsid w:val="00233064"/>
    <w:rsid w:val="00261D0F"/>
    <w:rsid w:val="002816E8"/>
    <w:rsid w:val="00282738"/>
    <w:rsid w:val="002831CD"/>
    <w:rsid w:val="002B6282"/>
    <w:rsid w:val="002C0A85"/>
    <w:rsid w:val="002C4C0A"/>
    <w:rsid w:val="002C7F4D"/>
    <w:rsid w:val="00350DD0"/>
    <w:rsid w:val="00352E11"/>
    <w:rsid w:val="0037098F"/>
    <w:rsid w:val="0037145D"/>
    <w:rsid w:val="003C63DE"/>
    <w:rsid w:val="00467F4E"/>
    <w:rsid w:val="00484082"/>
    <w:rsid w:val="004D428D"/>
    <w:rsid w:val="004D7C0B"/>
    <w:rsid w:val="00517DA5"/>
    <w:rsid w:val="00541437"/>
    <w:rsid w:val="005659D8"/>
    <w:rsid w:val="00566AF3"/>
    <w:rsid w:val="00570EFB"/>
    <w:rsid w:val="005806FD"/>
    <w:rsid w:val="005C2934"/>
    <w:rsid w:val="005C74E8"/>
    <w:rsid w:val="006F3F6D"/>
    <w:rsid w:val="00783911"/>
    <w:rsid w:val="00792500"/>
    <w:rsid w:val="00796753"/>
    <w:rsid w:val="007B6722"/>
    <w:rsid w:val="008649E0"/>
    <w:rsid w:val="00915655"/>
    <w:rsid w:val="009373DC"/>
    <w:rsid w:val="00951CDC"/>
    <w:rsid w:val="009622EF"/>
    <w:rsid w:val="00996B59"/>
    <w:rsid w:val="009C05F5"/>
    <w:rsid w:val="009E5512"/>
    <w:rsid w:val="009F718A"/>
    <w:rsid w:val="00A44683"/>
    <w:rsid w:val="00A670D8"/>
    <w:rsid w:val="00AB5C50"/>
    <w:rsid w:val="00B0102A"/>
    <w:rsid w:val="00B2360E"/>
    <w:rsid w:val="00B614B1"/>
    <w:rsid w:val="00B94605"/>
    <w:rsid w:val="00BD2238"/>
    <w:rsid w:val="00BE6F3D"/>
    <w:rsid w:val="00BE7340"/>
    <w:rsid w:val="00C02A1E"/>
    <w:rsid w:val="00C14E4D"/>
    <w:rsid w:val="00C17BC9"/>
    <w:rsid w:val="00C756CF"/>
    <w:rsid w:val="00CA3892"/>
    <w:rsid w:val="00CC4FAF"/>
    <w:rsid w:val="00D436FD"/>
    <w:rsid w:val="00DE0877"/>
    <w:rsid w:val="00DE7E8F"/>
    <w:rsid w:val="00DF6FC5"/>
    <w:rsid w:val="00E13F3C"/>
    <w:rsid w:val="00E310CB"/>
    <w:rsid w:val="00E45076"/>
    <w:rsid w:val="00EA089E"/>
    <w:rsid w:val="00ED2707"/>
    <w:rsid w:val="00ED5645"/>
    <w:rsid w:val="00F0770D"/>
    <w:rsid w:val="00F23755"/>
    <w:rsid w:val="00F322FA"/>
    <w:rsid w:val="00F513E6"/>
    <w:rsid w:val="00FE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EFAFFF"/>
  <w15:chartTrackingRefBased/>
  <w15:docId w15:val="{2F05E7AB-ABA2-46A3-8CBF-889D39BD7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45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4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4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4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4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46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46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46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46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46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46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44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44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468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44683"/>
    <w:rPr>
      <w:i/>
      <w:iCs/>
      <w:color w:val="404040" w:themeColor="text1" w:themeTint="BF"/>
    </w:rPr>
  </w:style>
  <w:style w:type="paragraph" w:styleId="a7">
    <w:name w:val="List Paragraph"/>
    <w:aliases w:val="Табичный текст,Табличный текст"/>
    <w:basedOn w:val="a"/>
    <w:link w:val="a8"/>
    <w:uiPriority w:val="34"/>
    <w:qFormat/>
    <w:rsid w:val="00A44683"/>
    <w:pPr>
      <w:ind w:left="720"/>
      <w:contextualSpacing/>
    </w:pPr>
    <w:rPr>
      <w:kern w:val="2"/>
      <w14:ligatures w14:val="standardContextual"/>
    </w:rPr>
  </w:style>
  <w:style w:type="character" w:styleId="a9">
    <w:name w:val="Intense Emphasis"/>
    <w:basedOn w:val="a0"/>
    <w:uiPriority w:val="21"/>
    <w:qFormat/>
    <w:rsid w:val="00A44683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44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A44683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A44683"/>
    <w:rPr>
      <w:b/>
      <w:bCs/>
      <w:smallCaps/>
      <w:color w:val="2F5496" w:themeColor="accent1" w:themeShade="BF"/>
      <w:spacing w:val="5"/>
    </w:rPr>
  </w:style>
  <w:style w:type="character" w:customStyle="1" w:styleId="a8">
    <w:name w:val="Абзац списка Знак"/>
    <w:aliases w:val="Табичный текст Знак,Табличный текст Знак"/>
    <w:link w:val="a7"/>
    <w:uiPriority w:val="34"/>
    <w:locked/>
    <w:rsid w:val="0037145D"/>
  </w:style>
  <w:style w:type="paragraph" w:styleId="ad">
    <w:name w:val="header"/>
    <w:basedOn w:val="a"/>
    <w:link w:val="ae"/>
    <w:uiPriority w:val="99"/>
    <w:unhideWhenUsed/>
    <w:rsid w:val="00996B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96B59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996B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96B59"/>
    <w:rPr>
      <w:kern w:val="0"/>
      <w14:ligatures w14:val="none"/>
    </w:rPr>
  </w:style>
  <w:style w:type="table" w:styleId="af1">
    <w:name w:val="Table Grid"/>
    <w:basedOn w:val="a1"/>
    <w:uiPriority w:val="39"/>
    <w:rsid w:val="00CA3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Шумилов Николай Николаевич</dc:creator>
  <cp:keywords/>
  <dc:description/>
  <cp:lastModifiedBy>Курбанова Мария Павловна</cp:lastModifiedBy>
  <cp:revision>2</cp:revision>
  <dcterms:created xsi:type="dcterms:W3CDTF">2026-06-08T11:09:00Z</dcterms:created>
  <dcterms:modified xsi:type="dcterms:W3CDTF">2026-06-08T11:09:00Z</dcterms:modified>
</cp:coreProperties>
</file>