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hd w:fill="2C3E50" w:val="solid"/>
        <w:spacing w:after="100"/>
        <w:jc w:val="center"/>
        <w:rPr>
          <w:rFonts w:ascii="Calibri" w:cs="Calibri" w:eastAsia="Calibri" w:hAnsi="Calibri"/>
          <w:b/>
          <w:bCs/>
          <w:color w:val="FFFFFF"/>
          <w:sz w:val="48"/>
          <w:szCs w:val="48"/>
        </w:rPr>
      </w:pPr>
      <w:r>
        <w:t xml:space="preserve">MAXIME FAYE</w:t>
      </w:r>
    </w:p>
    <w:p>
      <w:pPr>
        <w:spacing w:after="300"/>
        <w:jc w:val="center"/>
        <w:rPr>
          <w:rFonts w:ascii="Calibri" w:cs="Calibri" w:eastAsia="Calibri" w:hAnsi="Calibri"/>
          <w:i/>
          <w:iCs/>
          <w:color w:val="3498DB"/>
          <w:sz w:val="22"/>
          <w:szCs w:val="22"/>
        </w:rPr>
      </w:pPr>
      <w:r>
        <w:t xml:space="preserve">TECH LEAD / ENGINEERING MANAGER</w:t>
      </w:r>
    </w:p>
    <w:tbl>
      <w:tblPr>
        <w:tblW w:type="pct" w:w="100%"/>
        <w:tblBorders>
          <w:top w:val="none"/>
          <w:left w:val="none"/>
          <w:bottom w:val="none"/>
          <w:right w:val="none"/>
          <w:insideH w:val="none"/>
          <w:insideV w:val="none"/>
        </w:tblBorders>
      </w:tblPr>
      <w:tblGrid>
        <w:gridCol w:w="100"/>
        <w:gridCol w:w="100"/>
      </w:tblGrid>
      <w:tr>
        <w:tc>
          <w:tcPr>
            <w:tcW w:type="pct" w:w="30%"/>
            <w:shd w:fill="ECF0F1" w:val="solid"/>
            <w:tcMar>
              <w:top w:type="dxa" w:w="288"/>
              <w:left w:type="dxa" w:w="215"/>
              <w:bottom w:type="dxa" w:w="288"/>
              <w:right w:type="dxa" w:w="215"/>
            </w:tcMar>
            <w:vAlign w:val="top"/>
          </w:tcPr>
          <w:p>
            <w:pPr>
              <w:pStyle w:val="sidebarHeading"/>
              <w:spacing w:before="0" w:after="200"/>
            </w:pPr>
            <w:r>
              <w:t xml:space="preserve">CONTACT</w:t>
            </w:r>
          </w:p>
          <w:p>
            <w:pPr>
              <w:spacing w:after="100"/>
            </w:pPr>
            <w:r>
              <w:rPr>
                <w:sz w:val="20"/>
                <w:szCs w:val="20"/>
              </w:rPr>
              <w:t xml:space="preserve">📧 </w:t>
            </w:r>
            <w:r>
              <w:rPr>
                <w:sz w:val="18"/>
                <w:szCs w:val="18"/>
              </w:rPr>
              <w:t xml:space="preserve">maxime@maxoumask.com</w:t>
            </w:r>
          </w:p>
          <w:p>
            <w:pPr>
              <w:spacing w:after="100"/>
            </w:pPr>
            <w:r>
              <w:rPr>
                <w:sz w:val="20"/>
                <w:szCs w:val="20"/>
              </w:rPr>
              <w:t xml:space="preserve">📱 </w:t>
            </w:r>
            <w:r>
              <w:rPr>
                <w:sz w:val="18"/>
                <w:szCs w:val="18"/>
              </w:rPr>
              <w:t xml:space="preserve">+41 78 674 95 99</w:t>
            </w:r>
          </w:p>
          <w:p>
            <w:pPr>
              <w:spacing w:after="100"/>
            </w:pPr>
            <w:r>
              <w:rPr>
                <w:sz w:val="20"/>
                <w:szCs w:val="20"/>
              </w:rPr>
              <w:t xml:space="preserve">🔗 </w:t>
            </w:r>
            <w:r>
              <w:rPr>
                <w:color w:val="3498DB"/>
                <w:sz w:val="18"/>
                <w:szCs w:val="18"/>
              </w:rPr>
              <w:t xml:space="preserve">LinkedIn</w:t>
            </w:r>
          </w:p>
          <w:p>
            <w:pPr>
              <w:spacing w:after="100"/>
            </w:pPr>
            <w:r>
              <w:rPr>
                <w:sz w:val="20"/>
                <w:szCs w:val="20"/>
              </w:rPr>
              <w:t xml:space="preserve">💻 </w:t>
            </w:r>
            <w:r>
              <w:rPr>
                <w:color w:val="3498DB"/>
                <w:sz w:val="18"/>
                <w:szCs w:val="18"/>
              </w:rPr>
              <w:t xml:space="preserve">GitHub</w:t>
            </w:r>
          </w:p>
          <w:p>
            <w:pPr>
              <w:spacing w:after="300"/>
            </w:pPr>
            <w:r>
              <w:rPr>
                <w:sz w:val="20"/>
                <w:szCs w:val="20"/>
              </w:rPr>
              <w:t xml:space="preserve">📍 </w:t>
            </w:r>
            <w:r>
              <w:rPr>
                <w:sz w:val="18"/>
                <w:szCs w:val="18"/>
              </w:rPr>
              <w:t xml:space="preserve">Switzerland</w:t>
            </w:r>
          </w:p>
          <w:p>
            <w:pPr>
              <w:pStyle w:val="sidebarHeading"/>
              <w:spacing w:before="200" w:after="200"/>
            </w:pPr>
            <w:r>
              <w:t xml:space="preserve">TECHNICAL SKILLS</w:t>
            </w:r>
          </w:p>
          <w:p>
            <w:pPr>
              <w:spacing w:before="150" w:after="100"/>
            </w:pPr>
            <w:r>
              <w:t xml:space="preserve">Leadership</w:t>
            </w:r>
          </w:p>
          <w:p>
            <w:pPr>
              <w:spacing w:after="50"/>
              <w:ind w:left="144"/>
            </w:pPr>
            <w:r>
              <w:rPr>
                <w:b/>
                <w:bCs/>
                <w:color w:val="3498DB"/>
              </w:rPr>
              <w:t xml:space="preserve">• </w:t>
            </w:r>
            <w:r>
              <w:rPr>
                <w:sz w:val="18"/>
                <w:szCs w:val="18"/>
              </w:rPr>
              <w:t xml:space="preserve">Team Management</w:t>
            </w:r>
          </w:p>
          <w:p>
            <w:pPr>
              <w:spacing w:after="50"/>
              <w:ind w:left="144"/>
            </w:pPr>
            <w:r>
              <w:rPr>
                <w:b/>
                <w:bCs/>
                <w:color w:val="3498DB"/>
              </w:rPr>
              <w:t xml:space="preserve">• </w:t>
            </w:r>
            <w:r>
              <w:rPr>
                <w:sz w:val="18"/>
                <w:szCs w:val="18"/>
              </w:rPr>
              <w:t xml:space="preserve">Technical Coaching</w:t>
            </w:r>
          </w:p>
          <w:p>
            <w:pPr>
              <w:spacing w:after="50"/>
              <w:ind w:left="144"/>
            </w:pPr>
            <w:r>
              <w:rPr>
                <w:b/>
                <w:bCs/>
                <w:color w:val="3498DB"/>
              </w:rPr>
              <w:t xml:space="preserve">• </w:t>
            </w:r>
            <w:r>
              <w:rPr>
                <w:sz w:val="18"/>
                <w:szCs w:val="18"/>
              </w:rPr>
              <w:t xml:space="preserve">SCRUM/Agile</w:t>
            </w:r>
          </w:p>
          <w:p>
            <w:pPr>
              <w:spacing w:before="150" w:after="100"/>
            </w:pPr>
            <w:r>
              <w:t xml:space="preserve">Frontend</w:t>
            </w:r>
          </w:p>
          <w:p>
            <w:pPr>
              <w:spacing w:after="50"/>
              <w:ind w:left="144"/>
            </w:pPr>
            <w:r>
              <w:rPr>
                <w:b/>
                <w:bCs/>
                <w:color w:val="3498DB"/>
              </w:rPr>
              <w:t xml:space="preserve">• </w:t>
            </w:r>
            <w:r>
              <w:rPr>
                <w:sz w:val="18"/>
                <w:szCs w:val="18"/>
              </w:rPr>
              <w:t xml:space="preserve">Angular</w:t>
            </w:r>
          </w:p>
          <w:p>
            <w:pPr>
              <w:spacing w:after="50"/>
              <w:ind w:left="144"/>
            </w:pPr>
            <w:r>
              <w:rPr>
                <w:b/>
                <w:bCs/>
                <w:color w:val="3498DB"/>
              </w:rPr>
              <w:t xml:space="preserve">• </w:t>
            </w:r>
            <w:r>
              <w:rPr>
                <w:sz w:val="18"/>
                <w:szCs w:val="18"/>
              </w:rPr>
              <w:t xml:space="preserve">Vue.js</w:t>
            </w:r>
          </w:p>
          <w:p>
            <w:pPr>
              <w:spacing w:after="50"/>
              <w:ind w:left="144"/>
            </w:pPr>
            <w:r>
              <w:rPr>
                <w:b/>
                <w:bCs/>
                <w:color w:val="3498DB"/>
              </w:rPr>
              <w:t xml:space="preserve">• </w:t>
            </w:r>
            <w:r>
              <w:rPr>
                <w:sz w:val="18"/>
                <w:szCs w:val="18"/>
              </w:rPr>
              <w:t xml:space="preserve">TypeScript</w:t>
            </w:r>
          </w:p>
          <w:p>
            <w:pPr>
              <w:spacing w:before="150" w:after="100"/>
            </w:pPr>
            <w:r>
              <w:t xml:space="preserve">Backend</w:t>
            </w:r>
          </w:p>
          <w:p>
            <w:pPr>
              <w:spacing w:after="50"/>
              <w:ind w:left="144"/>
            </w:pPr>
            <w:r>
              <w:rPr>
                <w:b/>
                <w:bCs/>
                <w:color w:val="3498DB"/>
              </w:rPr>
              <w:t xml:space="preserve">• </w:t>
            </w:r>
            <w:r>
              <w:rPr>
                <w:sz w:val="18"/>
                <w:szCs w:val="18"/>
              </w:rPr>
              <w:t xml:space="preserve">Java/Spring</w:t>
            </w:r>
          </w:p>
          <w:p>
            <w:pPr>
              <w:spacing w:after="50"/>
              <w:ind w:left="144"/>
            </w:pPr>
            <w:r>
              <w:rPr>
                <w:b/>
                <w:bCs/>
                <w:color w:val="3498DB"/>
              </w:rPr>
              <w:t xml:space="preserve">• </w:t>
            </w:r>
            <w:r>
              <w:rPr>
                <w:sz w:val="18"/>
                <w:szCs w:val="18"/>
              </w:rPr>
              <w:t xml:space="preserve">.NET Core</w:t>
            </w:r>
          </w:p>
          <w:p>
            <w:pPr>
              <w:spacing w:after="50"/>
              <w:ind w:left="144"/>
            </w:pPr>
            <w:r>
              <w:rPr>
                <w:b/>
                <w:bCs/>
                <w:color w:val="3498DB"/>
              </w:rPr>
              <w:t xml:space="preserve">• </w:t>
            </w:r>
            <w:r>
              <w:rPr>
                <w:sz w:val="18"/>
                <w:szCs w:val="18"/>
              </w:rPr>
              <w:t xml:space="preserve">Node.js</w:t>
            </w:r>
          </w:p>
          <w:p>
            <w:pPr>
              <w:spacing w:before="150" w:after="100"/>
            </w:pPr>
            <w:r>
              <w:t xml:space="preserve">DevOps</w:t>
            </w:r>
          </w:p>
          <w:p>
            <w:pPr>
              <w:spacing w:after="50"/>
              <w:ind w:left="144"/>
            </w:pPr>
            <w:r>
              <w:rPr>
                <w:b/>
                <w:bCs/>
                <w:color w:val="3498DB"/>
              </w:rPr>
              <w:t xml:space="preserve">• </w:t>
            </w:r>
            <w:r>
              <w:rPr>
                <w:sz w:val="18"/>
                <w:szCs w:val="18"/>
              </w:rPr>
              <w:t xml:space="preserve">Azure DevOps</w:t>
            </w:r>
          </w:p>
          <w:p>
            <w:pPr>
              <w:spacing w:after="50"/>
              <w:ind w:left="144"/>
            </w:pPr>
            <w:r>
              <w:rPr>
                <w:b/>
                <w:bCs/>
                <w:color w:val="3498DB"/>
              </w:rPr>
              <w:t xml:space="preserve">• </w:t>
            </w:r>
            <w:r>
              <w:rPr>
                <w:sz w:val="18"/>
                <w:szCs w:val="18"/>
              </w:rPr>
              <w:t xml:space="preserve">Docker</w:t>
            </w:r>
          </w:p>
          <w:p>
            <w:pPr>
              <w:spacing w:after="50"/>
              <w:ind w:left="144"/>
            </w:pPr>
            <w:r>
              <w:rPr>
                <w:b/>
                <w:bCs/>
                <w:color w:val="3498DB"/>
              </w:rPr>
              <w:t xml:space="preserve">• </w:t>
            </w:r>
            <w:r>
              <w:rPr>
                <w:sz w:val="18"/>
                <w:szCs w:val="18"/>
              </w:rPr>
              <w:t xml:space="preserve">Kubernetes</w:t>
            </w:r>
          </w:p>
          <w:p>
            <w:pPr>
              <w:spacing w:before="150" w:after="100"/>
            </w:pPr>
            <w:r>
              <w:t xml:space="preserve">Cloud</w:t>
            </w:r>
          </w:p>
          <w:p>
            <w:pPr>
              <w:spacing w:after="50"/>
              <w:ind w:left="144"/>
            </w:pPr>
            <w:r>
              <w:rPr>
                <w:b/>
                <w:bCs/>
                <w:color w:val="3498DB"/>
              </w:rPr>
              <w:t xml:space="preserve">• </w:t>
            </w:r>
            <w:r>
              <w:rPr>
                <w:sz w:val="18"/>
                <w:szCs w:val="18"/>
              </w:rPr>
              <w:t xml:space="preserve">GCP</w:t>
            </w:r>
          </w:p>
          <w:p>
            <w:pPr>
              <w:spacing w:after="50"/>
              <w:ind w:left="144"/>
            </w:pPr>
            <w:r>
              <w:rPr>
                <w:b/>
                <w:bCs/>
                <w:color w:val="3498DB"/>
              </w:rPr>
              <w:t xml:space="preserve">• </w:t>
            </w:r>
            <w:r>
              <w:rPr>
                <w:sz w:val="18"/>
                <w:szCs w:val="18"/>
              </w:rPr>
              <w:t xml:space="preserve">Azure</w:t>
            </w:r>
          </w:p>
          <w:p>
            <w:pPr>
              <w:spacing w:before="150" w:after="100"/>
            </w:pPr>
            <w:r>
              <w:t xml:space="preserve">Databases</w:t>
            </w:r>
          </w:p>
          <w:p>
            <w:pPr>
              <w:spacing w:after="50"/>
              <w:ind w:left="144"/>
            </w:pPr>
            <w:r>
              <w:rPr>
                <w:b/>
                <w:bCs/>
                <w:color w:val="3498DB"/>
              </w:rPr>
              <w:t xml:space="preserve">• </w:t>
            </w:r>
            <w:r>
              <w:rPr>
                <w:sz w:val="18"/>
                <w:szCs w:val="18"/>
              </w:rPr>
              <w:t xml:space="preserve">PostgreSQL</w:t>
            </w:r>
          </w:p>
          <w:p>
            <w:pPr>
              <w:spacing w:after="50"/>
              <w:ind w:left="144"/>
            </w:pPr>
            <w:r>
              <w:rPr>
                <w:b/>
                <w:bCs/>
                <w:color w:val="3498DB"/>
              </w:rPr>
              <w:t xml:space="preserve">• </w:t>
            </w:r>
            <w:r>
              <w:rPr>
                <w:sz w:val="18"/>
                <w:szCs w:val="18"/>
              </w:rPr>
              <w:t xml:space="preserve">MongoDB</w:t>
            </w:r>
          </w:p>
          <w:p>
            <w:pPr>
              <w:spacing w:after="50"/>
              <w:ind w:left="144"/>
            </w:pPr>
            <w:r>
              <w:rPr>
                <w:b/>
                <w:bCs/>
                <w:color w:val="3498DB"/>
              </w:rPr>
              <w:t xml:space="preserve">• </w:t>
            </w:r>
            <w:r>
              <w:rPr>
                <w:sz w:val="18"/>
                <w:szCs w:val="18"/>
              </w:rPr>
              <w:t xml:space="preserve">MySQL</w:t>
            </w:r>
          </w:p>
          <w:p>
            <w:pPr>
              <w:pStyle w:val="sidebarHeading"/>
              <w:spacing w:before="300" w:after="200"/>
            </w:pPr>
            <w:r>
              <w:t xml:space="preserve">LANGUAGES</w:t>
            </w:r>
          </w:p>
          <w:p>
            <w:pPr>
              <w:spacing w:after="80"/>
            </w:pPr>
            <w:r>
              <w:rPr>
                <w:b/>
                <w:bCs/>
                <w:sz w:val="18"/>
                <w:szCs w:val="18"/>
              </w:rPr>
              <w:t xml:space="preserve">FRENCH</w:t>
            </w:r>
            <w:r>
              <w:rPr>
                <w:sz w:val="18"/>
                <w:szCs w:val="18"/>
              </w:rPr>
              <w:t xml:space="preserve"> - Native</w:t>
            </w:r>
          </w:p>
          <w:p>
            <w:pPr>
              <w:spacing w:after="80"/>
            </w:pPr>
            <w:r>
              <w:rPr>
                <w:b/>
                <w:bCs/>
                <w:sz w:val="18"/>
                <w:szCs w:val="18"/>
              </w:rPr>
              <w:t xml:space="preserve">ENGLISH</w:t>
            </w:r>
            <w:r>
              <w:rPr>
                <w:sz w:val="18"/>
                <w:szCs w:val="18"/>
              </w:rPr>
              <w:t xml:space="preserve"> - Fluent</w:t>
            </w:r>
          </w:p>
          <w:p>
            <w:pPr>
              <w:pStyle w:val="sidebarHeading"/>
              <w:spacing w:before="300" w:after="200"/>
            </w:pPr>
            <w:r>
              <w:t xml:space="preserve">EDUCATION</w:t>
            </w:r>
          </w:p>
          <w:p>
            <w:pPr>
              <w:spacing w:before="100" w:after="50"/>
            </w:pPr>
            <w:r>
              <w:t xml:space="preserve">2021</w:t>
            </w:r>
          </w:p>
          <w:p>
            <w:pPr>
              <w:spacing w:after="50"/>
            </w:pPr>
            <w:r>
              <w:t xml:space="preserve">Green IT – State of the Art</w:t>
            </w:r>
          </w:p>
          <w:p>
            <w:pPr>
              <w:spacing w:before="100" w:after="50"/>
            </w:pPr>
            <w:r>
              <w:t xml:space="preserve">2018</w:t>
            </w:r>
          </w:p>
          <w:p>
            <w:pPr>
              <w:spacing w:after="50"/>
            </w:pPr>
            <w:r>
              <w:t xml:space="preserve">Machine Learning</w:t>
            </w:r>
          </w:p>
          <w:p>
            <w:pPr>
              <w:spacing w:after="100"/>
            </w:pPr>
            <w:r>
              <w:t xml:space="preserve">Stanford University on Coursera</w:t>
            </w:r>
          </w:p>
          <w:p>
            <w:pPr>
              <w:spacing w:before="100" w:after="50"/>
            </w:pPr>
            <w:r>
              <w:t xml:space="preserve">2015</w:t>
            </w:r>
          </w:p>
          <w:p>
            <w:pPr>
              <w:spacing w:after="50"/>
            </w:pPr>
            <w:r>
              <w:t xml:space="preserve">42 Certification, Computer Engineering</w:t>
            </w:r>
          </w:p>
          <w:p>
            <w:pPr>
              <w:spacing w:after="100"/>
            </w:pPr>
            <w:r>
              <w:t xml:space="preserve">Ecole 42</w:t>
            </w:r>
          </w:p>
        </w:tc>
        <w:tc>
          <w:tcPr>
            <w:tcW w:type="pct" w:w="70%"/>
            <w:tcMar>
              <w:top w:type="dxa" w:w="288"/>
              <w:left w:type="dxa" w:w="360"/>
              <w:bottom w:type="dxa" w:w="288"/>
              <w:right w:type="dxa" w:w="215"/>
            </w:tcMar>
            <w:vAlign w:val="top"/>
          </w:tcPr>
          <w:p>
            <w:pPr>
              <w:pStyle w:val="mainHeading"/>
              <w:spacing w:before="0" w:after="200"/>
            </w:pPr>
            <w:r>
              <w:t xml:space="preserve">PROFESSIONAL PROFILE</w:t>
            </w:r>
          </w:p>
          <w:p>
            <w:pPr>
              <w:spacing w:after="300"/>
              <w:jc w:val="both"/>
            </w:pPr>
            <w:r>
              <w:t xml:space="preserve">Tech Lead with 20 years of experience in software development and system architecture. Expert in technical leadership, team management (up to 29 collaborators), and implementing DevOps practices. Specialized in Angular, Java/Spring, and cloud solutions (GCP, Azure).</w:t>
            </w:r>
          </w:p>
          <w:p>
            <w:pPr>
              <w:pStyle w:val="mainHeading"/>
              <w:spacing w:before="200" w:after="250"/>
            </w:pPr>
            <w:r>
              <w:t xml:space="preserve">PROFESSIONAL EXPERIENCE</w:t>
            </w:r>
          </w:p>
          <w:p>
            <w:pPr>
              <w:spacing w:before="0" w:after="80"/>
            </w:pPr>
            <w:r>
              <w:rPr>
                <w:b/>
                <w:bCs/>
                <w:color w:val="2C3E50"/>
                <w:sz w:val="24"/>
                <w:szCs w:val="24"/>
              </w:rPr>
              <w:t xml:space="preserve">CBTW</w:t>
            </w:r>
            <w:r>
              <w:rPr>
                <w:sz w:val="22"/>
                <w:szCs w:val="22"/>
              </w:rPr>
              <w:t xml:space="preserve"> | </w:t>
            </w:r>
            <w:r>
              <w:rPr>
                <w:b/>
                <w:bCs/>
                <w:color w:val="34495E"/>
                <w:sz w:val="22"/>
                <w:szCs w:val="22"/>
              </w:rPr>
              <w:t xml:space="preserve">Tech Manager - Software Engineering - Switzerland</w:t>
            </w:r>
          </w:p>
          <w:p>
            <w:pPr>
              <w:spacing w:after="120"/>
            </w:pPr>
            <w:r>
              <w:rPr>
                <w:i/>
                <w:iCs/>
                <w:color w:val="3498DB"/>
                <w:sz w:val="19"/>
                <w:szCs w:val="19"/>
              </w:rPr>
              <w:t xml:space="preserve">Jul 2023 - Present</w:t>
            </w:r>
            <w:r>
              <w:rPr>
                <w:sz w:val="19"/>
                <w:szCs w:val="19"/>
              </w:rPr>
              <w:t xml:space="preserve"> | </w:t>
            </w:r>
            <w:r>
              <w:rPr>
                <w:i/>
                <w:iCs/>
                <w:sz w:val="19"/>
                <w:szCs w:val="19"/>
              </w:rPr>
              <w:t xml:space="preserve">Plan-les-Ouates, GE</w:t>
            </w:r>
          </w:p>
          <w:p>
            <w:pPr>
              <w:spacing w:after="120"/>
              <w:jc w:val="both"/>
            </w:pPr>
            <w:r>
              <w:t xml:space="preserve">Responsible for cross-functional missions within the company, supporting commercial, HR, and technical activities. Involved throughout the employee and project lifecycle, from recruitment and training to client relations and internal resource management.</w:t>
            </w:r>
          </w:p>
          <w:p>
            <w:pPr>
              <w:spacing w:after="70"/>
              <w:ind w:left="288"/>
            </w:pPr>
            <w:r>
              <w:rPr>
                <w:b/>
                <w:bCs/>
                <w:color w:val="3498DB"/>
                <w:sz w:val="20"/>
                <w:szCs w:val="20"/>
              </w:rPr>
              <w:t xml:space="preserve">▸ </w:t>
            </w:r>
            <w:r>
              <w:rPr>
                <w:sz w:val="18"/>
                <w:szCs w:val="18"/>
              </w:rPr>
              <w:t xml:space="preserve">Promoting the brand at events and writing responses to public tenders</w:t>
            </w:r>
          </w:p>
          <w:p>
            <w:pPr>
              <w:spacing w:after="70"/>
              <w:ind w:left="288"/>
            </w:pPr>
            <w:r>
              <w:rPr>
                <w:b/>
                <w:bCs/>
                <w:color w:val="3498DB"/>
                <w:sz w:val="20"/>
                <w:szCs w:val="20"/>
              </w:rPr>
              <w:t xml:space="preserve">▸ </w:t>
            </w:r>
            <w:r>
              <w:rPr>
                <w:sz w:val="18"/>
                <w:szCs w:val="18"/>
              </w:rPr>
              <w:t xml:space="preserve">Preparing training plans for employees awaiting assignments</w:t>
            </w:r>
          </w:p>
          <w:p>
            <w:pPr>
              <w:spacing w:after="70"/>
              <w:ind w:left="288"/>
            </w:pPr>
            <w:r>
              <w:rPr>
                <w:b/>
                <w:bCs/>
                <w:color w:val="3498DB"/>
                <w:sz w:val="20"/>
                <w:szCs w:val="20"/>
              </w:rPr>
              <w:t xml:space="preserve">▸ </w:t>
            </w:r>
            <w:r>
              <w:rPr>
                <w:sz w:val="18"/>
                <w:szCs w:val="18"/>
              </w:rPr>
              <w:t xml:space="preserve">Active monitoring of client environments and detection of unexpressed needs</w:t>
            </w:r>
          </w:p>
          <w:p>
            <w:pPr>
              <w:spacing w:after="70"/>
              <w:ind w:left="288"/>
            </w:pPr>
            <w:r>
              <w:rPr>
                <w:b/>
                <w:bCs/>
                <w:color w:val="3498DB"/>
                <w:sz w:val="20"/>
                <w:szCs w:val="20"/>
              </w:rPr>
              <w:t xml:space="preserve">▸ </w:t>
            </w:r>
            <w:r>
              <w:rPr>
                <w:sz w:val="18"/>
                <w:szCs w:val="18"/>
              </w:rPr>
              <w:t xml:space="preserve">Team facilitation and cohesion, participation in technical validation of recruitments</w:t>
            </w:r>
          </w:p>
          <w:p>
            <w:pPr>
              <w:spacing w:after="70"/>
              <w:ind w:left="288"/>
            </w:pPr>
            <w:r>
              <w:rPr>
                <w:b/>
                <w:bCs/>
                <w:color w:val="3498DB"/>
                <w:sz w:val="20"/>
                <w:szCs w:val="20"/>
              </w:rPr>
              <w:t xml:space="preserve">▸ </w:t>
            </w:r>
            <w:r>
              <w:rPr>
                <w:sz w:val="18"/>
                <w:szCs w:val="18"/>
              </w:rPr>
              <w:t xml:space="preserve">Management of technical resources (licenses, development environments, etc.)</w:t>
            </w:r>
          </w:p>
          <w:p>
            <w:pPr>
              <w:spacing w:before="100" w:after="150"/>
            </w:pPr>
            <w:r>
              <w:rPr>
                <w:sz w:val="18"/>
                <w:szCs w:val="18"/>
              </w:rPr>
              <w:t xml:space="preserve">⚙️ </w:t>
            </w:r>
            <w:r>
              <w:rPr>
                <w:i/>
                <w:iCs/>
                <w:color w:val="34495E"/>
                <w:sz w:val="17"/>
                <w:szCs w:val="17"/>
              </w:rPr>
              <w:t xml:space="preserve">Python 3.8 • Python 3.11 • Azure DevOps • Azure Tables • Azure Key Vault • Terraform • Flask • VueJS • ChatGPT • Docker</w:t>
            </w:r>
          </w:p>
          <w:p>
            <w:pPr>
              <w:spacing w:before="250" w:after="80"/>
            </w:pPr>
            <w:r>
              <w:rPr>
                <w:b/>
                <w:bCs/>
                <w:color w:val="2C3E50"/>
                <w:sz w:val="24"/>
                <w:szCs w:val="24"/>
              </w:rPr>
              <w:t xml:space="preserve">ROLEX</w:t>
            </w:r>
            <w:r>
              <w:rPr>
                <w:sz w:val="22"/>
                <w:szCs w:val="22"/>
              </w:rPr>
              <w:t xml:space="preserve"> | </w:t>
            </w:r>
            <w:r>
              <w:rPr>
                <w:b/>
                <w:bCs/>
                <w:color w:val="34495E"/>
                <w:sz w:val="22"/>
                <w:szCs w:val="22"/>
              </w:rPr>
              <w:t xml:space="preserve">Fullstack Developer - Frontend Oriented</w:t>
            </w:r>
          </w:p>
          <w:p>
            <w:pPr>
              <w:spacing w:after="120"/>
            </w:pPr>
            <w:r>
              <w:rPr>
                <w:i/>
                <w:iCs/>
                <w:color w:val="3498DB"/>
                <w:sz w:val="19"/>
                <w:szCs w:val="19"/>
              </w:rPr>
              <w:t xml:space="preserve">Jul 2025 - Present</w:t>
            </w:r>
            <w:r>
              <w:rPr>
                <w:sz w:val="19"/>
                <w:szCs w:val="19"/>
              </w:rPr>
              <w:t xml:space="preserve"> | </w:t>
            </w:r>
            <w:r>
              <w:rPr>
                <w:i/>
                <w:iCs/>
                <w:sz w:val="19"/>
                <w:szCs w:val="19"/>
              </w:rPr>
              <w:t xml:space="preserve">Geneva, GE</w:t>
            </w:r>
          </w:p>
          <w:p>
            <w:pPr>
              <w:spacing w:after="120"/>
              <w:jc w:val="both"/>
            </w:pPr>
            <w:r>
              <w:t xml:space="preserve">Development and rapid delivery of small applications with tight deadlines. Close collaboration with a dedicated backend developer, in an efficiency-oriented organization. Regular interventions on the backend to ensure continuity and delivery commitment fulfillment.</w:t>
            </w:r>
          </w:p>
          <w:p>
            <w:pPr>
              <w:spacing w:after="70"/>
              <w:ind w:left="288"/>
            </w:pPr>
            <w:r>
              <w:rPr>
                <w:b/>
                <w:bCs/>
                <w:color w:val="3498DB"/>
                <w:sz w:val="20"/>
                <w:szCs w:val="20"/>
              </w:rPr>
              <w:t xml:space="preserve">▸ </w:t>
            </w:r>
            <w:r>
              <w:rPr>
                <w:sz w:val="18"/>
                <w:szCs w:val="18"/>
              </w:rPr>
              <w:t xml:space="preserve">Handling tasks defined during sprint plannings and execution within deadlines</w:t>
            </w:r>
          </w:p>
          <w:p>
            <w:pPr>
              <w:spacing w:after="70"/>
              <w:ind w:left="288"/>
            </w:pPr>
            <w:r>
              <w:rPr>
                <w:b/>
                <w:bCs/>
                <w:color w:val="3498DB"/>
                <w:sz w:val="20"/>
                <w:szCs w:val="20"/>
              </w:rPr>
              <w:t xml:space="preserve">▸ </w:t>
            </w:r>
            <w:r>
              <w:rPr>
                <w:sz w:val="18"/>
                <w:szCs w:val="18"/>
              </w:rPr>
              <w:t xml:space="preserve">Strong autonomy on developments, from design to delivery</w:t>
            </w:r>
          </w:p>
          <w:p>
            <w:pPr>
              <w:spacing w:after="70"/>
              <w:ind w:left="288"/>
            </w:pPr>
            <w:r>
              <w:rPr>
                <w:b/>
                <w:bCs/>
                <w:color w:val="3498DB"/>
                <w:sz w:val="20"/>
                <w:szCs w:val="20"/>
              </w:rPr>
              <w:t xml:space="preserve">▸ </w:t>
            </w:r>
            <w:r>
              <w:rPr>
                <w:sz w:val="18"/>
                <w:szCs w:val="18"/>
              </w:rPr>
              <w:t xml:space="preserve">Direct responsibility for progress and quality of delivered features</w:t>
            </w:r>
          </w:p>
          <w:p>
            <w:pPr>
              <w:spacing w:before="100" w:after="150"/>
            </w:pPr>
            <w:r>
              <w:rPr>
                <w:sz w:val="18"/>
                <w:szCs w:val="18"/>
              </w:rPr>
              <w:t xml:space="preserve">⚙️ </w:t>
            </w:r>
            <w:r>
              <w:rPr>
                <w:i/>
                <w:iCs/>
                <w:color w:val="34495E"/>
                <w:sz w:val="17"/>
                <w:szCs w:val="17"/>
              </w:rPr>
              <w:t xml:space="preserve">Vue3 • Pinia • Vite • Vitest • SDR-i • Typescript • Rolex Framework • SpringBoot • Lombok • Java 21</w:t>
            </w:r>
          </w:p>
          <w:p>
            <w:pPr>
              <w:spacing w:before="250" w:after="80"/>
            </w:pPr>
            <w:r>
              <w:rPr>
                <w:b/>
                <w:bCs/>
                <w:color w:val="2C3E50"/>
                <w:sz w:val="24"/>
                <w:szCs w:val="24"/>
              </w:rPr>
              <w:t xml:space="preserve">REYL</w:t>
            </w:r>
            <w:r>
              <w:rPr>
                <w:sz w:val="22"/>
                <w:szCs w:val="22"/>
              </w:rPr>
              <w:t xml:space="preserve"> | </w:t>
            </w:r>
            <w:r>
              <w:rPr>
                <w:b/>
                <w:bCs/>
                <w:color w:val="34495E"/>
                <w:sz w:val="22"/>
                <w:szCs w:val="22"/>
              </w:rPr>
              <w:t xml:space="preserve">Frontend Lead</w:t>
            </w:r>
          </w:p>
          <w:p>
            <w:pPr>
              <w:spacing w:after="120"/>
            </w:pPr>
            <w:r>
              <w:rPr>
                <w:i/>
                <w:iCs/>
                <w:color w:val="3498DB"/>
                <w:sz w:val="19"/>
                <w:szCs w:val="19"/>
              </w:rPr>
              <w:t xml:space="preserve">Nov 2024 - Jul 2025</w:t>
            </w:r>
            <w:r>
              <w:rPr>
                <w:sz w:val="19"/>
                <w:szCs w:val="19"/>
              </w:rPr>
              <w:t xml:space="preserve"> | </w:t>
            </w:r>
            <w:r>
              <w:rPr>
                <w:i/>
                <w:iCs/>
                <w:sz w:val="19"/>
                <w:szCs w:val="19"/>
              </w:rPr>
              <w:t xml:space="preserve">Geneva, GE</w:t>
            </w:r>
          </w:p>
          <w:p>
            <w:pPr>
              <w:spacing w:after="120"/>
              <w:jc w:val="both"/>
            </w:pPr>
            <w:r>
              <w:t xml:space="preserve">Design and implementation of a backend-driven modular frontend architecture enabling integration of different workflows.</w:t>
            </w:r>
          </w:p>
          <w:p>
            <w:pPr>
              <w:spacing w:after="70"/>
              <w:ind w:left="288"/>
            </w:pPr>
            <w:r>
              <w:rPr>
                <w:b/>
                <w:bCs/>
                <w:color w:val="3498DB"/>
                <w:sz w:val="20"/>
                <w:szCs w:val="20"/>
              </w:rPr>
              <w:t xml:space="preserve">▸ </w:t>
            </w:r>
            <w:r>
              <w:rPr>
                <w:sz w:val="18"/>
                <w:szCs w:val="18"/>
              </w:rPr>
              <w:t xml:space="preserve">Selection of different products composing the frontend stack.</w:t>
            </w:r>
          </w:p>
          <w:p>
            <w:pPr>
              <w:spacing w:after="70"/>
              <w:ind w:left="288"/>
            </w:pPr>
            <w:r>
              <w:rPr>
                <w:b/>
                <w:bCs/>
                <w:color w:val="3498DB"/>
                <w:sz w:val="20"/>
                <w:szCs w:val="20"/>
              </w:rPr>
              <w:t xml:space="preserve">▸ </w:t>
            </w:r>
            <w:r>
              <w:rPr>
                <w:sz w:val="18"/>
                <w:szCs w:val="18"/>
              </w:rPr>
              <w:t xml:space="preserve">Creation of a dynamic structure enabling dynamic display of different forms.</w:t>
            </w:r>
          </w:p>
          <w:p>
            <w:pPr>
              <w:spacing w:before="100" w:after="150"/>
            </w:pPr>
            <w:r>
              <w:rPr>
                <w:sz w:val="18"/>
                <w:szCs w:val="18"/>
              </w:rPr>
              <w:t xml:space="preserve">⚙️ </w:t>
            </w:r>
            <w:r>
              <w:rPr>
                <w:i/>
                <w:iCs/>
                <w:color w:val="34495E"/>
                <w:sz w:val="17"/>
                <w:szCs w:val="17"/>
              </w:rPr>
              <w:t xml:space="preserve">Swagger • NSWAG • Angular 18 • Angular Material • NGXS • TypeScript • HTML • SCSS • CSS</w:t>
            </w:r>
          </w:p>
          <w:p>
            <w:pPr>
              <w:spacing w:before="250" w:after="80"/>
            </w:pPr>
            <w:r>
              <w:rPr>
                <w:b/>
                <w:bCs/>
                <w:color w:val="2C3E50"/>
                <w:sz w:val="24"/>
                <w:szCs w:val="24"/>
              </w:rPr>
              <w:t xml:space="preserve">Trickle News</w:t>
            </w:r>
            <w:r>
              <w:rPr>
                <w:sz w:val="22"/>
                <w:szCs w:val="22"/>
              </w:rPr>
              <w:t xml:space="preserve"> | </w:t>
            </w:r>
            <w:r>
              <w:rPr>
                <w:b/>
                <w:bCs/>
                <w:color w:val="34495E"/>
                <w:sz w:val="22"/>
                <w:szCs w:val="22"/>
              </w:rPr>
              <w:t xml:space="preserve">Software Architect</w:t>
            </w:r>
          </w:p>
          <w:p>
            <w:pPr>
              <w:spacing w:after="120"/>
            </w:pPr>
            <w:r>
              <w:rPr>
                <w:i/>
                <w:iCs/>
                <w:color w:val="3498DB"/>
                <w:sz w:val="19"/>
                <w:szCs w:val="19"/>
              </w:rPr>
              <w:t xml:space="preserve">Nov 2023 - Feb 2024</w:t>
            </w:r>
            <w:r>
              <w:rPr>
                <w:sz w:val="19"/>
                <w:szCs w:val="19"/>
              </w:rPr>
              <w:t xml:space="preserve"> | </w:t>
            </w:r>
            <w:r>
              <w:rPr>
                <w:i/>
                <w:iCs/>
                <w:sz w:val="19"/>
                <w:szCs w:val="19"/>
              </w:rPr>
              <w:t xml:space="preserve">Geneva, GE</w:t>
            </w:r>
          </w:p>
          <w:p>
            <w:pPr>
              <w:spacing w:after="120"/>
              <w:jc w:val="both"/>
            </w:pPr>
            <w:r>
              <w:t xml:space="preserve">Improvement of an existing prototype: strengthening robustness, cloud deployment, and adding new features.</w:t>
            </w:r>
          </w:p>
          <w:p>
            <w:pPr>
              <w:spacing w:after="70"/>
              <w:ind w:left="288"/>
            </w:pPr>
            <w:r>
              <w:rPr>
                <w:b/>
                <w:bCs/>
                <w:color w:val="3498DB"/>
                <w:sz w:val="20"/>
                <w:szCs w:val="20"/>
              </w:rPr>
              <w:t xml:space="preserve">▸ </w:t>
            </w:r>
            <w:r>
              <w:rPr>
                <w:sz w:val="18"/>
                <w:szCs w:val="18"/>
              </w:rPr>
              <w:t xml:space="preserve">Prototype refactoring.</w:t>
            </w:r>
          </w:p>
          <w:p>
            <w:pPr>
              <w:spacing w:after="70"/>
              <w:ind w:left="288"/>
            </w:pPr>
            <w:r>
              <w:rPr>
                <w:b/>
                <w:bCs/>
                <w:color w:val="3498DB"/>
                <w:sz w:val="20"/>
                <w:szCs w:val="20"/>
              </w:rPr>
              <w:t xml:space="preserve">▸ </w:t>
            </w:r>
            <w:r>
              <w:rPr>
                <w:sz w:val="18"/>
                <w:szCs w:val="18"/>
              </w:rPr>
              <w:t xml:space="preserve">Vector database implementation.</w:t>
            </w:r>
          </w:p>
          <w:p>
            <w:pPr>
              <w:spacing w:after="70"/>
              <w:ind w:left="288"/>
            </w:pPr>
            <w:r>
              <w:rPr>
                <w:b/>
                <w:bCs/>
                <w:color w:val="3498DB"/>
                <w:sz w:val="20"/>
                <w:szCs w:val="20"/>
              </w:rPr>
              <w:t xml:space="preserve">▸ </w:t>
            </w:r>
            <w:r>
              <w:rPr>
                <w:sz w:val="18"/>
                <w:szCs w:val="18"/>
              </w:rPr>
              <w:t xml:space="preserve">Architecture around 'CustomGPT'</w:t>
            </w:r>
          </w:p>
          <w:p>
            <w:pPr>
              <w:spacing w:before="100" w:after="150"/>
            </w:pPr>
            <w:r>
              <w:rPr>
                <w:sz w:val="18"/>
                <w:szCs w:val="18"/>
              </w:rPr>
              <w:t xml:space="preserve">⚙️ </w:t>
            </w:r>
            <w:r>
              <w:rPr>
                <w:i/>
                <w:iCs/>
                <w:color w:val="34495E"/>
                <w:sz w:val="17"/>
                <w:szCs w:val="17"/>
              </w:rPr>
              <w:t xml:space="preserve">Python 3.8 • LangChain • ChatGPT • CustomGPT • ChromaDb • VueJS • Railway (cloud solution)</w:t>
            </w:r>
          </w:p>
          <w:p>
            <w:pPr>
              <w:spacing w:before="250" w:after="80"/>
            </w:pPr>
            <w:r>
              <w:rPr>
                <w:b/>
                <w:bCs/>
                <w:color w:val="2C3E50"/>
                <w:sz w:val="24"/>
                <w:szCs w:val="24"/>
              </w:rPr>
              <w:t xml:space="preserve">Cytiva</w:t>
            </w:r>
            <w:r>
              <w:rPr>
                <w:sz w:val="22"/>
                <w:szCs w:val="22"/>
              </w:rPr>
              <w:t xml:space="preserve"> | </w:t>
            </w:r>
            <w:r>
              <w:rPr>
                <w:b/>
                <w:bCs/>
                <w:color w:val="34495E"/>
                <w:sz w:val="22"/>
                <w:szCs w:val="22"/>
              </w:rPr>
              <w:t xml:space="preserve">Software Architect</w:t>
            </w:r>
          </w:p>
          <w:p>
            <w:pPr>
              <w:spacing w:after="120"/>
            </w:pPr>
            <w:r>
              <w:rPr>
                <w:i/>
                <w:iCs/>
                <w:color w:val="3498DB"/>
                <w:sz w:val="19"/>
                <w:szCs w:val="19"/>
              </w:rPr>
              <w:t xml:space="preserve">Feb 2019 - Jul 2023</w:t>
            </w:r>
            <w:r>
              <w:rPr>
                <w:sz w:val="19"/>
                <w:szCs w:val="19"/>
              </w:rPr>
              <w:t xml:space="preserve"> | </w:t>
            </w:r>
            <w:r>
              <w:rPr>
                <w:i/>
                <w:iCs/>
                <w:sz w:val="19"/>
                <w:szCs w:val="19"/>
              </w:rPr>
              <w:t xml:space="preserve">Eysins, VD</w:t>
            </w:r>
          </w:p>
          <w:p>
            <w:pPr>
              <w:spacing w:after="120"/>
              <w:jc w:val="both"/>
            </w:pPr>
            <w:r>
              <w:t xml:space="preserve">Design, development, and maintenance of software for medical devices</w:t>
            </w:r>
          </w:p>
          <w:p>
            <w:pPr>
              <w:spacing w:after="70"/>
              <w:ind w:left="288"/>
            </w:pPr>
            <w:r>
              <w:rPr>
                <w:b/>
                <w:bCs/>
                <w:color w:val="3498DB"/>
                <w:sz w:val="20"/>
                <w:szCs w:val="20"/>
              </w:rPr>
              <w:t xml:space="preserve">▸ </w:t>
            </w:r>
            <w:r>
              <w:rPr>
                <w:sz w:val="18"/>
                <w:szCs w:val="18"/>
              </w:rPr>
              <w:t xml:space="preserve">Design and implementation of BPAS and Box2 software architectures</w:t>
            </w:r>
          </w:p>
          <w:p>
            <w:pPr>
              <w:spacing w:after="70"/>
              <w:ind w:left="288"/>
            </w:pPr>
            <w:r>
              <w:rPr>
                <w:b/>
                <w:bCs/>
                <w:color w:val="3498DB"/>
                <w:sz w:val="20"/>
                <w:szCs w:val="20"/>
              </w:rPr>
              <w:t xml:space="preserve">▸ </w:t>
            </w:r>
            <w:r>
              <w:rPr>
                <w:sz w:val="18"/>
                <w:szCs w:val="18"/>
              </w:rPr>
              <w:t xml:space="preserve">Design and implementation of continuous integration on Azure DevOps</w:t>
            </w:r>
          </w:p>
          <w:p>
            <w:pPr>
              <w:spacing w:after="70"/>
              <w:ind w:left="288"/>
            </w:pPr>
            <w:r>
              <w:rPr>
                <w:b/>
                <w:bCs/>
                <w:color w:val="3498DB"/>
                <w:sz w:val="20"/>
                <w:szCs w:val="20"/>
              </w:rPr>
              <w:t xml:space="preserve">▸ </w:t>
            </w:r>
            <w:r>
              <w:rPr>
                <w:sz w:val="18"/>
                <w:szCs w:val="18"/>
              </w:rPr>
              <w:t xml:space="preserve">Implementation of code quality strategy with SonarQube</w:t>
            </w:r>
          </w:p>
          <w:p>
            <w:pPr>
              <w:spacing w:after="70"/>
              <w:ind w:left="288"/>
            </w:pPr>
            <w:r>
              <w:rPr>
                <w:b/>
                <w:bCs/>
                <w:color w:val="3498DB"/>
                <w:sz w:val="20"/>
                <w:szCs w:val="20"/>
              </w:rPr>
              <w:t xml:space="preserve">▸ </w:t>
            </w:r>
            <w:r>
              <w:rPr>
                <w:sz w:val="18"/>
                <w:szCs w:val="18"/>
              </w:rPr>
              <w:t xml:space="preserve">Implementation of release strategy</w:t>
            </w:r>
          </w:p>
          <w:p>
            <w:pPr>
              <w:spacing w:after="70"/>
              <w:ind w:left="288"/>
            </w:pPr>
            <w:r>
              <w:rPr>
                <w:b/>
                <w:bCs/>
                <w:color w:val="3498DB"/>
                <w:sz w:val="20"/>
                <w:szCs w:val="20"/>
              </w:rPr>
              <w:t xml:space="preserve">▸ </w:t>
            </w:r>
            <w:r>
              <w:rPr>
                <w:sz w:val="18"/>
                <w:szCs w:val="18"/>
              </w:rPr>
              <w:t xml:space="preserve">Development and maintenance of software features</w:t>
            </w:r>
          </w:p>
          <w:p>
            <w:pPr>
              <w:spacing w:before="100" w:after="150"/>
            </w:pPr>
            <w:r>
              <w:rPr>
                <w:sz w:val="18"/>
                <w:szCs w:val="18"/>
              </w:rPr>
              <w:t xml:space="preserve">⚙️ </w:t>
            </w:r>
            <w:r>
              <w:rPr>
                <w:i/>
                <w:iCs/>
                <w:color w:val="34495E"/>
                <w:sz w:val="17"/>
                <w:szCs w:val="17"/>
              </w:rPr>
              <w:t xml:space="preserve">.Net Framework 4.7.2 • C# 7 • WPF (with Caliburn Micro) • Entity Framework 6 • SQLite 3 • LiteDB • NUnit 3 • Moq • Azure DevOps (with self-hosted agents and hosted agents) • FLAUi</w:t>
            </w:r>
          </w:p>
          <w:p>
            <w:pPr>
              <w:spacing w:before="250" w:after="80"/>
            </w:pPr>
            <w:r>
              <w:rPr>
                <w:b/>
                <w:bCs/>
                <w:color w:val="2C3E50"/>
                <w:sz w:val="24"/>
                <w:szCs w:val="24"/>
              </w:rPr>
              <w:t xml:space="preserve">Retraites Populaires</w:t>
            </w:r>
            <w:r>
              <w:rPr>
                <w:sz w:val="22"/>
                <w:szCs w:val="22"/>
              </w:rPr>
              <w:t xml:space="preserve"> | </w:t>
            </w:r>
            <w:r>
              <w:rPr>
                <w:b/>
                <w:bCs/>
                <w:color w:val="34495E"/>
                <w:sz w:val="22"/>
                <w:szCs w:val="22"/>
              </w:rPr>
              <w:t xml:space="preserve">Software Engineer</w:t>
            </w:r>
          </w:p>
          <w:p>
            <w:pPr>
              <w:spacing w:after="120"/>
            </w:pPr>
            <w:r>
              <w:rPr>
                <w:i/>
                <w:iCs/>
                <w:color w:val="3498DB"/>
                <w:sz w:val="19"/>
                <w:szCs w:val="19"/>
              </w:rPr>
              <w:t xml:space="preserve">Aug 2018 - Oct 2018</w:t>
            </w:r>
            <w:r>
              <w:rPr>
                <w:sz w:val="19"/>
                <w:szCs w:val="19"/>
              </w:rPr>
              <w:t xml:space="preserve"> | </w:t>
            </w:r>
            <w:r>
              <w:rPr>
                <w:i/>
                <w:iCs/>
                <w:sz w:val="19"/>
                <w:szCs w:val="19"/>
              </w:rPr>
              <w:t xml:space="preserve">Lausanne, VD</w:t>
            </w:r>
          </w:p>
          <w:p>
            <w:pPr>
              <w:spacing w:after="70"/>
              <w:ind w:left="288"/>
            </w:pPr>
            <w:r>
              <w:rPr>
                <w:b/>
                <w:bCs/>
                <w:color w:val="3498DB"/>
                <w:sz w:val="20"/>
                <w:szCs w:val="20"/>
              </w:rPr>
              <w:t xml:space="preserve">▸ </w:t>
            </w:r>
            <w:r>
              <w:rPr>
                <w:sz w:val="18"/>
                <w:szCs w:val="18"/>
              </w:rPr>
              <w:t xml:space="preserve">Maintenance and evolution of 3rd pillar management, mortgage loan, and construction loan applications.</w:t>
            </w:r>
          </w:p>
          <w:p>
            <w:pPr>
              <w:spacing w:before="100" w:after="150"/>
            </w:pPr>
            <w:r>
              <w:rPr>
                <w:sz w:val="18"/>
                <w:szCs w:val="18"/>
              </w:rPr>
              <w:t xml:space="preserve">⚙️ </w:t>
            </w:r>
            <w:r>
              <w:rPr>
                <w:i/>
                <w:iCs/>
                <w:color w:val="34495E"/>
                <w:sz w:val="17"/>
                <w:szCs w:val="17"/>
              </w:rPr>
              <w:t xml:space="preserve">Java 8 • EJB 3 • Swing • DB2 • REST • Postgresql • Eclipse • Maven • SVN • Wildfly 11</w:t>
            </w:r>
          </w:p>
          <w:p>
            <w:pPr>
              <w:pStyle w:val="mainHeading"/>
              <w:spacing w:before="300" w:after="150"/>
            </w:pPr>
            <w:r>
              <w:t xml:space="preserve">EARLY CAREER (2005-2015)</w:t>
            </w:r>
          </w:p>
          <w:p>
            <w:pPr>
              <w:spacing w:after="200"/>
              <w:jc w:val="both"/>
            </w:pPr>
            <w:r>
              <w:t xml:space="preserve">10 years of experience in software development across e-commerce (Pixmania, Voyage Privé, BlablaCar), logistics (GEFCO), and media sectors. Expertise in Java/Spring, web development, and agile methodologies.</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sidebarHeading">
    <w:name w:val="Sidebar Heading"/>
    <w:basedOn w:val="Normal"/>
    <w:next w:val="Normal"/>
    <w:pPr>
      <w:shd w:fill="2C3E50" w:val="solid"/>
      <w:spacing w:before="200" w:after="200"/>
      <w:ind w:left="144"/>
    </w:pPr>
    <w:rPr>
      <w:rFonts w:ascii="Calibri" w:cs="Calibri" w:eastAsia="Calibri" w:hAnsi="Calibri"/>
      <w:b/>
      <w:bCs/>
      <w:color w:val="FFFFFF"/>
      <w:sz w:val="22"/>
      <w:szCs w:val="22"/>
    </w:rPr>
  </w:style>
  <w:style w:type="paragraph" w:styleId="mainHeading">
    <w:name w:val="Main Heading"/>
    <w:basedOn w:val="Normal"/>
    <w:next w:val="Normal"/>
    <w:pPr>
      <w:pBdr>
        <w:bottom w:val="single" w:color="3498DB" w:sz="12" w:space="1"/>
      </w:pBdr>
      <w:spacing w:before="200" w:after="200"/>
    </w:pPr>
    <w:rPr>
      <w:rFonts w:ascii="Calibri" w:cs="Calibri" w:eastAsia="Calibri" w:hAnsi="Calibri"/>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2025-12-29T14:46:05.064Z</dcterms:created>
  <dcterms:modified xsi:type="dcterms:W3CDTF">2025-12-29T14:46:05.065Z</dcterms:modified>
</cp:coreProperties>
</file>

<file path=docProps/custom.xml><?xml version="1.0" encoding="utf-8"?>
<Properties xmlns="http://schemas.openxmlformats.org/officeDocument/2006/custom-properties" xmlns:vt="http://schemas.openxmlformats.org/officeDocument/2006/docPropsVTypes"/>
</file>