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 xml:space="preserve">(Büro, Mobil, </w:t>
            </w:r>
            <w:proofErr w:type="gramStart"/>
            <w:r>
              <w:rPr>
                <w:rFonts w:ascii="Tahoma" w:hAnsi="Tahoma" w:cs="Tahoma"/>
                <w:sz w:val="18"/>
              </w:rPr>
              <w:t>Privat</w:t>
            </w:r>
            <w:proofErr w:type="gramEnd"/>
            <w:r>
              <w:rPr>
                <w:rFonts w:ascii="Tahoma" w:hAnsi="Tahoma" w:cs="Tahoma"/>
                <w:sz w:val="18"/>
              </w:rPr>
              <w:t>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  <w:bookmarkStart w:id="11" w:name="_GoBack"/>
            <w:bookmarkEnd w:id="11"/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Mirkan</w:t>
            </w:r>
            <w:proofErr w:type="spellEnd"/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Schwayer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Sebastian</w:t>
            </w: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482F12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482F12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A: bis 0,3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B: bis 1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 xml:space="preserve">Kategorie C: bis 10 </w:t>
      </w:r>
      <w:proofErr w:type="spellStart"/>
      <w:r w:rsidRPr="009A2EF0">
        <w:rPr>
          <w:rFonts w:ascii="Tahoma" w:hAnsi="Tahoma" w:cs="Tahoma"/>
          <w:sz w:val="20"/>
        </w:rPr>
        <w:t>Mio</w:t>
      </w:r>
      <w:proofErr w:type="spellEnd"/>
      <w:r w:rsidRPr="009A2EF0">
        <w:rPr>
          <w:rFonts w:ascii="Tahoma" w:hAnsi="Tahoma" w:cs="Tahoma"/>
          <w:sz w:val="20"/>
        </w:rPr>
        <w:t xml:space="preserve">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proofErr w:type="spellStart"/>
      <w:r w:rsidRPr="001C17BE">
        <w:rPr>
          <w:rFonts w:ascii="Tahoma" w:hAnsi="Tahoma" w:cs="Tahoma"/>
          <w:sz w:val="20"/>
          <w:lang w:val="it-IT"/>
        </w:rPr>
        <w:t>Kategorie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D: </w:t>
      </w:r>
      <w:proofErr w:type="spellStart"/>
      <w:r w:rsidRPr="001C17BE">
        <w:rPr>
          <w:rFonts w:ascii="Tahoma" w:hAnsi="Tahoma" w:cs="Tahoma"/>
          <w:sz w:val="20"/>
          <w:lang w:val="it-IT"/>
        </w:rPr>
        <w:t>über</w:t>
      </w:r>
      <w:proofErr w:type="spellEnd"/>
      <w:r w:rsidRPr="001C17BE">
        <w:rPr>
          <w:rFonts w:ascii="Tahoma" w:hAnsi="Tahoma" w:cs="Tahoma"/>
          <w:sz w:val="20"/>
          <w:lang w:val="it-IT"/>
        </w:rPr>
        <w:t xml:space="preserve">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" w:name="_Toc519156899"/>
      <w:bookmarkStart w:id="13" w:name="_Toc519156971"/>
      <w:bookmarkStart w:id="14" w:name="_Toc519157042"/>
      <w:bookmarkStart w:id="15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2"/>
      <w:bookmarkEnd w:id="13"/>
      <w:bookmarkEnd w:id="14"/>
      <w:bookmarkEnd w:id="15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6" w:name="_Toc480014313"/>
      <w:bookmarkStart w:id="17" w:name="_Toc519156900"/>
      <w:bookmarkStart w:id="18" w:name="_Toc519156972"/>
      <w:bookmarkStart w:id="19" w:name="_Toc519157043"/>
      <w:bookmarkStart w:id="20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6"/>
      <w:bookmarkEnd w:id="17"/>
      <w:bookmarkEnd w:id="18"/>
      <w:bookmarkEnd w:id="19"/>
      <w:bookmarkEnd w:id="20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</w:t>
            </w:r>
            <w:proofErr w:type="spellStart"/>
            <w:r w:rsidR="00850A50">
              <w:rPr>
                <w:rFonts w:ascii="Tahoma" w:hAnsi="Tahoma" w:cs="Tahoma"/>
                <w:i/>
                <w:sz w:val="18"/>
              </w:rPr>
              <w:t>zB</w:t>
            </w:r>
            <w:proofErr w:type="spellEnd"/>
            <w:r w:rsidR="00850A50">
              <w:rPr>
                <w:rFonts w:ascii="Tahoma" w:hAnsi="Tahoma" w:cs="Tahoma"/>
                <w:i/>
                <w:sz w:val="18"/>
              </w:rPr>
              <w:t xml:space="preserve">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1" w:name="_Toc480014314"/>
      <w:bookmarkStart w:id="22" w:name="_Toc480014320"/>
      <w:bookmarkStart w:id="23" w:name="_Toc519156901"/>
      <w:bookmarkStart w:id="24" w:name="_Toc519156973"/>
      <w:bookmarkStart w:id="25" w:name="_Toc519157044"/>
      <w:bookmarkStart w:id="26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22"/>
      <w:bookmarkEnd w:id="23"/>
      <w:bookmarkEnd w:id="24"/>
      <w:bookmarkEnd w:id="25"/>
      <w:bookmarkEnd w:id="2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0C7740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508" type="#_x0000_t202" style="position:absolute;left:0;text-align:left;margin-left:110.2pt;margin-top:9.3pt;width:97.5pt;height:19.5pt;z-index:7">
                  <v:textbox style="mso-next-textbox:#_x0000_s1508">
                    <w:txbxContent>
                      <w:p w:rsidR="009B406C" w:rsidRPr="000C7740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Interne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0C7740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07" type="#_x0000_t32" style="position:absolute;left:0;text-align:left;margin-left:68.95pt;margin-top:8.1pt;width:117pt;height:90.75pt;flip:x y;z-index:6" o:connectortype="straight"/>
              </w:pict>
            </w:r>
          </w:p>
          <w:p w:rsidR="00C868ED" w:rsidRDefault="008267DA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519" type="#_x0000_t96" style="position:absolute;left:0;text-align:left;margin-left:128.2pt;margin-top:5.65pt;width:34.5pt;height:33pt;z-index:16" fillcolor="#70ad47" strokecolor="#f2f2f2" strokeweight="3pt">
                  <v:shadow on="t" type="perspective" color="#7f5f00" opacity=".5" offset="1pt" offset2="-1pt"/>
                </v:shape>
              </w:pict>
            </w:r>
            <w:r>
              <w:rPr>
                <w:noProof/>
                <w:sz w:val="16"/>
              </w:rPr>
              <w:pict>
                <v:oval id="_x0000_s1510" style="position:absolute;left:0;text-align:left;margin-left:145.45pt;margin-top:6.4pt;width:123pt;height:32.25pt;z-index:9">
                  <v:textbox style="mso-next-textbox:#_x0000_s1510">
                    <w:txbxContent>
                      <w:p w:rsidR="009B406C" w:rsidRPr="00E25B79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Projektleiter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8267DA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2" style="position:absolute;left:0;text-align:left;margin-left:285.7pt;margin-top:3.35pt;width:174.75pt;height:31.5pt;z-index:10">
                  <v:textbox style="mso-next-textbox:#_x0000_s1512">
                    <w:txbxContent>
                      <w:p w:rsidR="009B406C" w:rsidRPr="00E25B79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Projektauftraggeber</w:t>
                        </w:r>
                      </w:p>
                    </w:txbxContent>
                  </v:textbox>
                </v:oval>
              </w:pict>
            </w:r>
            <w:r w:rsidR="008A33A8">
              <w:rPr>
                <w:noProof/>
                <w:sz w:val="16"/>
              </w:rPr>
              <w:pict>
                <v:shape id="_x0000_s1518" type="#_x0000_t96" style="position:absolute;left:0;text-align:left;margin-left:257.2pt;margin-top:1.85pt;width:34.5pt;height:33pt;z-index:15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0C7740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05" style="position:absolute;left:0;text-align:left;margin-left:170.95pt;margin-top:9.3pt;width:120.75pt;height:48pt;z-index:4">
                  <v:textbox style="mso-next-textbox:#_x0000_s1505">
                    <w:txbxContent>
                      <w:p w:rsidR="009B406C" w:rsidRPr="000C7740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Mathematik-affen</w:t>
                        </w:r>
                      </w:p>
                    </w:txbxContent>
                  </v:textbox>
                </v:oval>
              </w:pict>
            </w:r>
          </w:p>
          <w:p w:rsidR="00C868ED" w:rsidRDefault="008267DA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24" type="#_x0000_t96" style="position:absolute;left:0;text-align:left;margin-left:297.7pt;margin-top:9.1pt;width:34.5pt;height:33pt;z-index:20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8267DA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23" style="position:absolute;left:0;text-align:left;margin-left:306.7pt;margin-top:2.9pt;width:189.75pt;height:30pt;z-index:19">
                  <v:textbox style="mso-next-textbox:#_x0000_s1523">
                    <w:txbxContent>
                      <w:p w:rsidR="009B406C" w:rsidRPr="006B5F7A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Projektteammitglieder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D4BE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522" type="#_x0000_t106" style="position:absolute;left:0;text-align:left;margin-left:107.95pt;margin-top:8.5pt;width:30pt;height:28.5pt;z-index:18" adj="-14724,16825" fillcolor="#aeaaaa">
                  <v:textbox style="mso-next-textbox:#_x0000_s1522">
                    <w:txbxContent>
                      <w:p w:rsidR="009B406C" w:rsidRDefault="009B406C"/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>
                <v:oval id="_x0000_s1520" style="position:absolute;left:0;text-align:left;margin-left:21.7pt;margin-top:3.25pt;width:116.25pt;height:39pt;z-index:17">
                  <v:textbox style="mso-next-textbox:#_x0000_s1520">
                    <w:txbxContent>
                      <w:p w:rsidR="009B406C" w:rsidRPr="008A33A8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Eltern</w:t>
                        </w:r>
                      </w:p>
                    </w:txbxContent>
                  </v:textbox>
                </v:oval>
              </w:pict>
            </w:r>
          </w:p>
          <w:p w:rsidR="00C868ED" w:rsidRDefault="000C7740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6" type="#_x0000_t32" style="position:absolute;left:0;text-align:left;margin-left:271.45pt;margin-top:5.3pt;width:153pt;height:78pt;z-index:5" o:connectortype="straight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A12B83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_x0000_s1517" type="#_x0000_t73" style="position:absolute;left:0;text-align:left;margin-left:176.95pt;margin-top:2.4pt;width:47.25pt;height:45pt;z-index:14" fillcolor="red"/>
              </w:pict>
            </w:r>
            <w:r w:rsidR="0014581B">
              <w:rPr>
                <w:noProof/>
                <w:sz w:val="16"/>
              </w:rPr>
              <w:pict>
                <v:oval id="_x0000_s1513" style="position:absolute;left:0;text-align:left;margin-left:185.95pt;margin-top:2.4pt;width:174pt;height:30.75pt;z-index:11">
                  <v:textbox style="mso-next-textbox:#_x0000_s1513">
                    <w:txbxContent>
                      <w:p w:rsidR="009B406C" w:rsidRPr="0014581B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neue Technologien</w:t>
                        </w:r>
                      </w:p>
                    </w:txbxContent>
                  </v:textbox>
                </v:oval>
              </w:pict>
            </w:r>
          </w:p>
          <w:p w:rsidR="00C868ED" w:rsidRDefault="00A12B83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16" type="#_x0000_t73" style="position:absolute;left:0;text-align:left;margin-left:21.7pt;margin-top:9.7pt;width:47.25pt;height:45pt;z-index:13" fillcolor="red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A07AD1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4" style="position:absolute;left:0;text-align:left;margin-left:38.95pt;margin-top:2.55pt;width:114pt;height:32.25pt;z-index:12">
                  <v:textbox style="mso-next-textbox:#_x0000_s1514">
                    <w:txbxContent>
                      <w:p w:rsidR="009B406C" w:rsidRPr="0014581B" w:rsidRDefault="009B406C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Konkurrenz</w:t>
                        </w:r>
                      </w:p>
                    </w:txbxContent>
                  </v:textbox>
                </v:oval>
              </w:pict>
            </w:r>
          </w:p>
          <w:p w:rsidR="00C868ED" w:rsidRDefault="000C7740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9" type="#_x0000_t202" style="position:absolute;left:0;text-align:left;margin-left:302.95pt;margin-top:6.1pt;width:102pt;height:19.5pt;z-index:8">
                  <v:textbox style="mso-next-textbox:#_x0000_s1509">
                    <w:txbxContent>
                      <w:p w:rsidR="009B406C" w:rsidRPr="000C7740" w:rsidRDefault="009B406C" w:rsidP="000C7740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Externe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7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7"/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8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9" w:name="_Toc491593330"/>
      <w:bookmarkStart w:id="30" w:name="_Toc519156902"/>
      <w:bookmarkStart w:id="31" w:name="_Toc519156974"/>
      <w:bookmarkStart w:id="32" w:name="_Toc519157045"/>
      <w:bookmarkStart w:id="33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8"/>
      <w:bookmarkEnd w:id="29"/>
      <w:bookmarkEnd w:id="30"/>
      <w:bookmarkEnd w:id="31"/>
      <w:bookmarkEnd w:id="32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3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 xml:space="preserve">Wer / </w:t>
            </w:r>
            <w:proofErr w:type="gramStart"/>
            <w:r w:rsidRPr="006C28CD">
              <w:rPr>
                <w:rFonts w:ascii="Tahoma" w:hAnsi="Tahoma" w:cs="Tahoma"/>
                <w:b/>
                <w:bCs/>
                <w:sz w:val="16"/>
              </w:rPr>
              <w:t>Wann</w:t>
            </w:r>
            <w:proofErr w:type="gramEnd"/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4" w:name="_Toc519156983"/>
      <w:bookmarkStart w:id="35" w:name="_Toc519157054"/>
      <w:bookmarkStart w:id="36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4"/>
      <w:bookmarkEnd w:id="35"/>
      <w:bookmarkEnd w:id="36"/>
    </w:p>
    <w:p w:rsidR="005314B4" w:rsidRDefault="005314B4" w:rsidP="0054522B">
      <w:pPr>
        <w:rPr>
          <w:rFonts w:ascii="Tahoma" w:hAnsi="Tahoma" w:cs="Tahoma"/>
        </w:rPr>
      </w:pPr>
    </w:p>
    <w:p w:rsidR="005314B4" w:rsidRDefault="0054522B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0.75pt">
            <v:imagedata r:id="rId8" o:title="Organisation"/>
          </v:shape>
        </w:pict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6E6AA1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 1</w:t>
            </w:r>
          </w:p>
          <w:p w:rsidR="006E6AA1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 2</w:t>
            </w:r>
          </w:p>
          <w:p w:rsidR="006E6AA1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 3</w:t>
            </w:r>
          </w:p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Person 4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480014315"/>
      <w:bookmarkStart w:id="38" w:name="_Toc86723295"/>
      <w:bookmarkEnd w:id="21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8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230943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Grafik 1" o:spid="_x0000_s1625" type="#_x0000_t75" style="position:absolute;left:0;text-align:left;margin-left:-.35pt;margin-top:15.7pt;width:357.75pt;height:303pt;z-index:21;visibility:visible" wrapcoords="-45 0 -45 21547 21600 21547 21600 0 -45 0">
                  <v:imagedata r:id="rId9" o:title=""/>
                  <w10:wrap type="tight"/>
                </v:shape>
              </w:pict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Toc519156904"/>
      <w:bookmarkStart w:id="40" w:name="_Toc519156976"/>
      <w:bookmarkStart w:id="41" w:name="_Toc519157047"/>
      <w:bookmarkStart w:id="42" w:name="_Projektstrukturplan"/>
      <w:bookmarkStart w:id="43" w:name="_Toc86723296"/>
      <w:bookmarkEnd w:id="42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3"/>
    </w:p>
    <w:p w:rsidR="00D0768D" w:rsidRPr="00D0768D" w:rsidRDefault="002204A0" w:rsidP="00D0768D">
      <w:r>
        <w:rPr>
          <w:noProof/>
        </w:rPr>
        <w:pict>
          <v:shape id="_x0000_s1626" type="#_x0000_t75" style="position:absolute;left:0;text-align:left;margin-left:3.75pt;margin-top:2.1pt;width:267.35pt;height:714.75pt;z-index:22;visibility:visible" wrapcoords="-33 0 -33 21513 21600 21513 21600 0 -33 0">
            <v:imagedata r:id="rId10" o:title=""/>
            <w10:wrap type="tight"/>
          </v:shape>
        </w:pic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8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aktualisieren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635" style="position:absolute;left:0;text-align:left;z-index:24;mso-position-horizontal-relative:text;mso-position-vertical-relative:text" from=".4pt,.75pt" to="183.35pt,118.3pt" o:allowincell="f" strokeweight="1.5pt"/>
              </w:pic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Krammer Mario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Agac</w:t>
            </w:r>
            <w:proofErr w:type="spellEnd"/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18"/>
              </w:rPr>
              <w:t>Mirkan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RPr="005255EE" w:rsidTr="004520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  <w:proofErr w:type="spellEnd"/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0D6E17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pict>
          <v:shape id="_x0000_s1627" type="#_x0000_t75" style="position:absolute;left:0;text-align:left;margin-left:16.8pt;margin-top:32.05pt;width:360.2pt;height:681.8pt;z-index:23">
            <v:imagedata r:id="rId11" o:title="WhatsApp Image 2018-03-13 at 09"/>
          </v:shape>
        </w:pict>
      </w:r>
      <w:r w:rsidR="00A5090F">
        <w:rPr>
          <w:rFonts w:ascii="Tahoma" w:hAnsi="Tahoma" w:cs="Tahoma"/>
          <w:lang w:val="de-DE"/>
        </w:rPr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Toc519156909"/>
      <w:bookmarkStart w:id="64" w:name="_Toc519156981"/>
      <w:bookmarkStart w:id="65" w:name="_Toc519157052"/>
      <w:bookmarkStart w:id="66" w:name="_Projektpersonaleinsatzplan"/>
      <w:bookmarkStart w:id="67" w:name="_Toc86723301"/>
      <w:bookmarkEnd w:id="66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paket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art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proofErr w:type="spellEnd"/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Agac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</w:rPr>
              <w:t>Mirkan</w:t>
            </w:r>
            <w:proofErr w:type="spellEnd"/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23957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9B406C" w:rsidRDefault="009B406C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</w:t>
            </w:r>
            <w:proofErr w:type="gramStart"/>
            <w:r>
              <w:rPr>
                <w:sz w:val="18"/>
              </w:rPr>
              <w:t xml:space="preserve"> ....</w:t>
            </w:r>
            <w:proofErr w:type="gramEnd"/>
            <w:r>
              <w:rPr>
                <w:sz w:val="18"/>
              </w:rPr>
              <w:t>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Istkosten</w:t>
            </w:r>
            <w:proofErr w:type="spellEnd"/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3"/>
      <w:bookmarkStart w:id="73" w:name="_Toc480014325"/>
      <w:bookmarkStart w:id="74" w:name="_Toc519156984"/>
      <w:bookmarkStart w:id="75" w:name="_Toc519157055"/>
      <w:bookmarkStart w:id="76" w:name="_Toc8672330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3"/>
      <w:bookmarkEnd w:id="74"/>
      <w:bookmarkEnd w:id="75"/>
      <w:bookmarkEnd w:id="7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</w: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br/>
              <w:t xml:space="preserve">(ev. </w:t>
            </w:r>
            <w:proofErr w:type="spellStart"/>
            <w:r>
              <w:rPr>
                <w:rFonts w:ascii="Tahoma" w:hAnsi="Tahoma" w:cs="Tahoma"/>
                <w:sz w:val="18"/>
              </w:rPr>
              <w:t>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Koordination des </w:t>
            </w:r>
            <w:proofErr w:type="spellStart"/>
            <w:r>
              <w:rPr>
                <w:rFonts w:ascii="Tahoma" w:hAnsi="Tahoma" w:cs="Tahoma"/>
                <w:sz w:val="18"/>
              </w:rPr>
              <w:t>Subteams</w:t>
            </w:r>
            <w:proofErr w:type="spellEnd"/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Subteam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proofErr w:type="spellStart"/>
            <w:r w:rsidRPr="009F65B7">
              <w:rPr>
                <w:sz w:val="16"/>
                <w:szCs w:val="16"/>
                <w:lang/>
              </w:rPr>
              <w:t>Arbeispaket</w:t>
            </w:r>
            <w:proofErr w:type="spellEnd"/>
            <w:r w:rsidRPr="009F65B7">
              <w:rPr>
                <w:sz w:val="16"/>
                <w:szCs w:val="16"/>
                <w:lang/>
              </w:rPr>
              <w:t>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bezeichnung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beschreibung</w:t>
            </w:r>
            <w:proofErr w:type="spellEnd"/>
            <w:r w:rsidRPr="009F65B7">
              <w:rPr>
                <w:sz w:val="16"/>
                <w:szCs w:val="16"/>
                <w:lang/>
              </w:rPr>
              <w:t xml:space="preserve">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</w:t>
            </w:r>
            <w:proofErr w:type="spellStart"/>
            <w:r w:rsidRPr="009F65B7">
              <w:rPr>
                <w:sz w:val="16"/>
                <w:szCs w:val="16"/>
                <w:lang/>
              </w:rPr>
              <w:t>lichkeit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</w:r>
            <w:proofErr w:type="spellStart"/>
            <w:r w:rsidRPr="009F65B7">
              <w:rPr>
                <w:sz w:val="16"/>
                <w:szCs w:val="16"/>
                <w:lang/>
              </w:rPr>
              <w:t>zögerung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480014326"/>
      <w:bookmarkStart w:id="84" w:name="_Toc519156987"/>
      <w:bookmarkStart w:id="85" w:name="_Toc519157058"/>
      <w:bookmarkStart w:id="86" w:name="_Toc86723306"/>
      <w:bookmarkEnd w:id="72"/>
      <w:r>
        <w:rPr>
          <w:rFonts w:ascii="Tahoma" w:hAnsi="Tahoma" w:cs="Tahoma"/>
          <w:lang w:val="de-DE"/>
        </w:rPr>
        <w:lastRenderedPageBreak/>
        <w:t>Projektdokumentation</w:t>
      </w:r>
      <w:bookmarkEnd w:id="84"/>
      <w:bookmarkEnd w:id="85"/>
      <w:bookmarkEnd w:id="8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447418551"/>
      <w:bookmarkStart w:id="88" w:name="_Toc480014305"/>
      <w:bookmarkStart w:id="89" w:name="_Toc519156988"/>
      <w:bookmarkStart w:id="90" w:name="_Toc519157059"/>
      <w:bookmarkStart w:id="91" w:name="_Toc86723307"/>
      <w:r>
        <w:rPr>
          <w:rFonts w:ascii="Tahoma" w:hAnsi="Tahoma" w:cs="Tahoma"/>
          <w:lang w:val="de-DE"/>
        </w:rPr>
        <w:lastRenderedPageBreak/>
        <w:t>Projektstart</w:t>
      </w:r>
      <w:bookmarkEnd w:id="89"/>
      <w:bookmarkEnd w:id="90"/>
      <w:bookmarkEnd w:id="9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</w:t>
      </w:r>
      <w:proofErr w:type="spellStart"/>
      <w:r>
        <w:rPr>
          <w:rFonts w:ascii="Tahoma" w:hAnsi="Tahoma" w:cs="Tahoma"/>
        </w:rPr>
        <w:t>up</w:t>
      </w:r>
      <w:proofErr w:type="spellEnd"/>
      <w:r>
        <w:rPr>
          <w:rFonts w:ascii="Tahoma" w:hAnsi="Tahoma" w:cs="Tahoma"/>
        </w:rPr>
        <w:t>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7"/>
      <w:bookmarkEnd w:id="88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3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A5090F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2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9B406C" w:rsidRDefault="009B406C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9B406C" w:rsidRDefault="009B406C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9B406C" w:rsidRDefault="009B406C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</w:t>
                        </w:r>
                        <w:r>
                          <w:rPr>
                            <w:rFonts w:cs="Arial"/>
                            <w:sz w:val="20"/>
                          </w:rPr>
                          <w:t>ä</w:t>
                        </w:r>
                        <w:r>
                          <w:rPr>
                            <w:rFonts w:cs="Arial"/>
                            <w:sz w:val="20"/>
                          </w:rPr>
                          <w:t>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6" type="#_x0000_t75" style="width:41.25pt;height:64.5pt" fillcolor="window">
                  <v:imagedata r:id="rId13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480014329"/>
      <w:bookmarkStart w:id="117" w:name="_Toc519156995"/>
      <w:bookmarkStart w:id="118" w:name="_Toc519157069"/>
      <w:bookmarkStart w:id="119" w:name="_Toc86723314"/>
      <w:r>
        <w:rPr>
          <w:rFonts w:ascii="Tahoma" w:hAnsi="Tahoma" w:cs="Tahoma"/>
          <w:lang w:val="de-DE"/>
        </w:rPr>
        <w:t>Weitere Projektfortschrittsbericht</w:t>
      </w:r>
      <w:bookmarkEnd w:id="117"/>
      <w:bookmarkEnd w:id="118"/>
      <w:r>
        <w:rPr>
          <w:rFonts w:ascii="Tahoma" w:hAnsi="Tahoma" w:cs="Tahoma"/>
          <w:lang w:val="de-DE"/>
        </w:rPr>
        <w:t>e</w:t>
      </w:r>
      <w:bookmarkEnd w:id="119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6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Reflexion: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Zielereichung</w:t>
            </w:r>
            <w:proofErr w:type="spellEnd"/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Lessons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sz w:val="18"/>
              </w:rPr>
              <w:t>learned</w:t>
            </w:r>
            <w:proofErr w:type="spellEnd"/>
            <w:r>
              <w:rPr>
                <w:rFonts w:ascii="Tahoma" w:hAnsi="Tahoma" w:cs="Tahoma"/>
                <w:b/>
                <w:bCs/>
                <w:sz w:val="18"/>
              </w:rPr>
              <w:t xml:space="preserve">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To</w:t>
            </w:r>
            <w:proofErr w:type="spellEnd"/>
            <w:r>
              <w:rPr>
                <w:rFonts w:ascii="Tahoma" w:hAnsi="Tahoma" w:cs="Tahoma"/>
                <w:sz w:val="18"/>
              </w:rPr>
              <w:t>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</w:t>
            </w:r>
            <w:proofErr w:type="spellStart"/>
            <w:r w:rsidR="00884FE9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884FE9"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4E9" w:rsidRDefault="00E214E9">
      <w:r>
        <w:separator/>
      </w:r>
    </w:p>
  </w:endnote>
  <w:endnote w:type="continuationSeparator" w:id="0">
    <w:p w:rsidR="00E214E9" w:rsidRDefault="00E2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6C" w:rsidRPr="00DB4BAC" w:rsidRDefault="009B406C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26702"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526702"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6C" w:rsidRPr="00484FF5" w:rsidRDefault="009B406C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526702"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4E9" w:rsidRDefault="00E214E9">
      <w:r>
        <w:separator/>
      </w:r>
    </w:p>
  </w:footnote>
  <w:footnote w:type="continuationSeparator" w:id="0">
    <w:p w:rsidR="00E214E9" w:rsidRDefault="00E21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6C" w:rsidRDefault="009B406C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2">
          <v:imagedata r:id="rId1" o:title="pmaLOGO+FARBEN klein"/>
        </v:shape>
      </w:pict>
    </w:r>
  </w:p>
  <w:p w:rsidR="009B406C" w:rsidRDefault="009B406C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06C" w:rsidRDefault="009B406C">
    <w:pPr>
      <w:pStyle w:val="Kopfzeile"/>
    </w:pPr>
  </w:p>
  <w:p w:rsidR="009B406C" w:rsidRDefault="009B406C">
    <w:pPr>
      <w:pStyle w:val="Kopfzeile"/>
    </w:pPr>
  </w:p>
  <w:p w:rsidR="009B406C" w:rsidRDefault="009B406C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2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2181"/>
    <w:rsid w:val="000C3639"/>
    <w:rsid w:val="000C5E38"/>
    <w:rsid w:val="000C7740"/>
    <w:rsid w:val="000D6E17"/>
    <w:rsid w:val="000E5669"/>
    <w:rsid w:val="000F5B30"/>
    <w:rsid w:val="0012005D"/>
    <w:rsid w:val="00120280"/>
    <w:rsid w:val="00123957"/>
    <w:rsid w:val="001311AC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30943"/>
    <w:rsid w:val="0024066C"/>
    <w:rsid w:val="00264D91"/>
    <w:rsid w:val="0029661B"/>
    <w:rsid w:val="002A1847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255EE"/>
    <w:rsid w:val="00526702"/>
    <w:rsid w:val="005314B4"/>
    <w:rsid w:val="0053190F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5F7A"/>
    <w:rsid w:val="006C28CD"/>
    <w:rsid w:val="006D2892"/>
    <w:rsid w:val="006D6BD9"/>
    <w:rsid w:val="006E21E1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C05EA"/>
    <w:rsid w:val="008D3665"/>
    <w:rsid w:val="008E2280"/>
    <w:rsid w:val="008F5BA6"/>
    <w:rsid w:val="00901A2D"/>
    <w:rsid w:val="00916294"/>
    <w:rsid w:val="00934CEF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84D5A"/>
    <w:rsid w:val="00D93B67"/>
    <w:rsid w:val="00D94769"/>
    <w:rsid w:val="00D9779B"/>
    <w:rsid w:val="00DA0A98"/>
    <w:rsid w:val="00DB4BAC"/>
    <w:rsid w:val="00E17F7E"/>
    <w:rsid w:val="00E214E9"/>
    <w:rsid w:val="00E25224"/>
    <w:rsid w:val="00E25B79"/>
    <w:rsid w:val="00E312AA"/>
    <w:rsid w:val="00E526A8"/>
    <w:rsid w:val="00E96426"/>
    <w:rsid w:val="00EA2D5B"/>
    <w:rsid w:val="00ED31AA"/>
    <w:rsid w:val="00EE316B"/>
    <w:rsid w:val="00EF07B9"/>
    <w:rsid w:val="00EF0EEA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1"/>
    <o:shapelayout v:ext="edit">
      <o:idmap v:ext="edit" data="1"/>
      <o:rules v:ext="edit">
        <o:r id="V:Rule1" type="connector" idref="#_x0000_s1506"/>
        <o:r id="V:Rule2" type="connector" idref="#_x0000_s1507"/>
        <o:r id="V:Rule3" type="callout" idref="#_x0000_s1522"/>
      </o:rules>
    </o:shapelayout>
  </w:shapeDefaults>
  <w:decimalSymbol w:val=","/>
  <w:listSeparator w:val=";"/>
  <w14:docId w14:val="11903B11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EBDED-4672-415E-8148-FFD8D856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3143</Words>
  <Characters>19804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22902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4</cp:revision>
  <cp:lastPrinted>2011-05-05T09:27:00Z</cp:lastPrinted>
  <dcterms:created xsi:type="dcterms:W3CDTF">2018-04-17T11:43:00Z</dcterms:created>
  <dcterms:modified xsi:type="dcterms:W3CDTF">2018-04-17T11:51:00Z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