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da2bbf761544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2240" w:h="15840"/>
      <w:pgMar w:top="1440" w:right="1440" w:bottom="1440" w:left="1440" w:header="708" w:footer="708" w:gutter="0"/>
      <w:cols w:space="708"/>
      <w:docGrid w:linePitch="360"/>
    </w:sectPr>
    <w:p>
      <w:pPr>
        <w:pStyle w:val="Heading1"/>
      </w:pPr>
      <w:r>
        <w:t>CANopenFDNXPSDK_Mgr</w:t>
      </w:r>
    </w:p>
    <w:p>
      <w:pPr>
        <w:pStyle w:val="Heading2"/>
      </w:pPr>
      <w:r>
        <w:t>Electronic Datasheet Information</w:t>
      </w:r>
    </w:p>
    <w:p>
      <w:pPr/>
      <w:r>
        <w:t>Version 2, revision 2</w:t>
      </w:r>
      <w:r>
        <w:br/>
      </w:r>
      <w:r>
        <w:t>CANopen FD Library for NXP SDK - Manager Example</w:t>
      </w:r>
      <w:r>
        <w:br/>
      </w:r>
      <w:r>
        <w:t>Created by CANopen Architect Professional version 9.10.5971</w:t>
      </w:r>
      <w:r>
        <w:br/>
      </w:r>
      <w:r>
        <w:t>Created on 09-25-2019, 07:34PM by Pf</w:t>
      </w:r>
      <w:r>
        <w:br/>
      </w:r>
      <w:r>
        <w:t>Modified on 10-15-2020, 09:46PM by Pf</w:t>
      </w:r>
      <w:r>
        <w:br/>
      </w:r>
    </w:p>
    <w:p>
      <w:pPr/>
      <w:r>
        <w:t>Provided by Embedded Systems Academy</w:t>
      </w:r>
      <w:r>
        <w:br/>
      </w:r>
      <w:r>
        <w:t>www.em-sa.com/nxp</w:t>
      </w:r>
      <w:r>
        <w:br/>
      </w:r>
    </w:p>
    <w:p>
      <w:pPr>
        <w:pStyle w:val="Heading2"/>
      </w:pPr>
      <w:r>
        <w:t>Product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Vendor Name</w:t>
            </w:r>
          </w:p>
        </w:tc>
        <w:tc>
          <w:tcPr>
            <w:tcW w:w="7020" w:type="dxa"/>
          </w:tcPr>
          <w:p>
            <w:pPr/>
            <w:r>
              <w:t>NXP Semiconductors BV</w:t>
            </w:r>
          </w:p>
        </w:tc>
      </w:tr>
      <w:tr>
        <w:tc>
          <w:tcPr>
            <w:tcW w:w="2340" w:type="dxa"/>
          </w:tcPr>
          <w:p>
            <w:pPr/>
            <w:r>
              <w:t>Vendor ID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  <w:r>
              <w:t>Product Name</w:t>
            </w:r>
          </w:p>
        </w:tc>
        <w:tc>
          <w:tcPr>
            <w:tcW w:w="7020" w:type="dxa"/>
          </w:tcPr>
          <w:p>
            <w:pPr/>
            <w:r>
              <w:t>CANopen FD NXP CiA 401 Manager</w:t>
            </w:r>
          </w:p>
        </w:tc>
      </w:tr>
      <w:tr>
        <w:tc>
          <w:tcPr>
            <w:tcW w:w="2340" w:type="dxa"/>
          </w:tcPr>
          <w:p>
            <w:pPr/>
            <w:r>
              <w:t>Product Code</w:t>
            </w:r>
          </w:p>
        </w:tc>
        <w:tc>
          <w:tcPr>
            <w:tcW w:w="7020" w:type="dxa"/>
          </w:tcPr>
          <w:p>
            <w:pPr/>
            <w:r>
              <w:t>0xC0DE0002</w:t>
            </w:r>
          </w:p>
        </w:tc>
      </w:tr>
      <w:tr>
        <w:tc>
          <w:tcPr>
            <w:tcW w:w="2340" w:type="dxa"/>
          </w:tcPr>
          <w:p>
            <w:pPr/>
            <w:r>
              <w:t>Revision Number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  <w:r>
              <w:t>Order Code</w:t>
            </w:r>
          </w:p>
        </w:tc>
        <w:tc>
          <w:tcPr>
            <w:tcW w:w="7020" w:type="dxa"/>
          </w:tcPr>
          <w:p>
            <w:pPr/>
            <w:r>
              <w:t>C0DE0002</w:t>
            </w:r>
          </w:p>
        </w:tc>
      </w:tr>
    </w:tbl>
    <w:p>
      <w:pPr>
        <w:pStyle w:val="Heading2"/>
      </w:pPr>
      <w:r>
        <w:t>Commissioning Information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Property</w:t>
            </w:r>
          </w:p>
        </w:tc>
        <w:tc>
          <w:tcPr>
            <w:tcW w:w="7020" w:type="dxa"/>
          </w:tcPr>
          <w:p>
            <w:pPr/>
            <w:r>
              <w:t>Value</w:t>
            </w:r>
          </w:p>
        </w:tc>
      </w:tr>
      <w:tr>
        <w:tc>
          <w:tcPr>
            <w:tcW w:w="2340" w:type="dxa"/>
          </w:tcPr>
          <w:p>
            <w:pPr/>
            <w:r>
              <w:t>Node ID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CANopenFDMgr</w:t>
            </w:r>
          </w:p>
        </w:tc>
      </w:tr>
      <w:tr>
        <w:tc>
          <w:tcPr>
            <w:tcW w:w="2340" w:type="dxa"/>
          </w:tcPr>
          <w:p>
            <w:pPr/>
            <w:r>
              <w:t>Baudrate</w:t>
            </w:r>
          </w:p>
        </w:tc>
        <w:tc>
          <w:tcPr>
            <w:tcW w:w="7020" w:type="dxa"/>
          </w:tcPr>
          <w:p>
            <w:pPr/>
            <w:r>
              <w:t>500 kbps</w:t>
            </w:r>
          </w:p>
        </w:tc>
      </w:tr>
      <w:tr>
        <w:tc>
          <w:tcPr>
            <w:tcW w:w="2340" w:type="dxa"/>
          </w:tcPr>
          <w:p>
            <w:pPr/>
            <w:r>
              <w:t>Network Number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Network Name</w:t>
            </w:r>
          </w:p>
        </w:tc>
        <w:tc>
          <w:tcPr>
            <w:tcW w:w="7020" w:type="dxa"/>
          </w:tcPr>
          <w:p>
            <w:pPr/>
          </w:p>
        </w:tc>
      </w:tr>
      <w:tr>
        <w:tc>
          <w:tcPr>
            <w:tcW w:w="2340" w:type="dxa"/>
          </w:tcPr>
          <w:p>
            <w:pPr/>
            <w:r>
              <w:t>LSS Serial Number</w:t>
            </w:r>
          </w:p>
        </w:tc>
        <w:tc>
          <w:tcPr>
            <w:tcW w:w="7020" w:type="dxa"/>
          </w:tcPr>
          <w:p>
            <w:pPr/>
            <w:r>
              <w:t>0x00000000</w:t>
            </w:r>
          </w:p>
        </w:tc>
      </w:tr>
      <w:tr>
        <w:tc>
          <w:tcPr>
            <w:tcW w:w="2340" w:type="dxa"/>
          </w:tcPr>
          <w:p>
            <w:pPr/>
            <w:r>
              <w:t>CANopen Manager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</w:tbl>
    <w:p>
      <w:pPr>
        <w:pStyle w:val="Heading2"/>
      </w:pPr>
      <w:r>
        <w:t>PDO Configuration</w:t>
      </w:r>
    </w:p>
    <w:p>
      <w:pPr>
        <w:pStyle w:val="Heading3"/>
      </w:pPr>
      <w:r>
        <w:t>Communication Parameters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2807.99995422363" w:type="dxa"/>
          </w:tcPr>
          <w:p>
            <w:pPr/>
            <w:r>
              <w:t>COBID</w:t>
            </w:r>
          </w:p>
        </w:tc>
        <w:tc>
          <w:tcPr>
            <w:tcW w:w="1123.19995880127" w:type="dxa"/>
          </w:tcPr>
          <w:p>
            <w:pPr/>
            <w:r>
              <w:t>Tx Type</w:t>
            </w:r>
          </w:p>
        </w:tc>
        <w:tc>
          <w:tcPr>
            <w:tcW w:w="1591.20002746582" w:type="dxa"/>
          </w:tcPr>
          <w:p>
            <w:pPr/>
            <w:r>
              <w:t>Inhibit Time</w:t>
            </w:r>
          </w:p>
        </w:tc>
        <w:tc>
          <w:tcPr>
            <w:tcW w:w="1591.20002746582" w:type="dxa"/>
          </w:tcPr>
          <w:p>
            <w:pPr/>
            <w:r>
              <w:t>Event Time</w:t>
            </w:r>
          </w:p>
        </w:tc>
        <w:tc>
          <w:tcPr>
            <w:tcW w:w="1123.19995880127" w:type="dxa"/>
          </w:tcPr>
          <w:p>
            <w:pPr/>
            <w:r>
              <w:t>Sync Start</w:t>
            </w:r>
          </w:p>
        </w:tc>
      </w:tr>
      <w:tr>
        <w:tc>
          <w:tcPr>
            <w:tcW w:w="1123.19995880127" w:type="dxa"/>
          </w:tcPr>
          <w:p>
            <w:pPr/>
            <w:r>
              <w:t>RPDO1</w:t>
            </w:r>
          </w:p>
        </w:tc>
        <w:tc>
          <w:tcPr>
            <w:tcW w:w="2807.99995422363" w:type="dxa"/>
          </w:tcPr>
          <w:p>
            <w:pPr/>
            <w:r>
              <w:t>$NODEID+0x80000200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RPDO2</w:t>
            </w:r>
          </w:p>
        </w:tc>
        <w:tc>
          <w:tcPr>
            <w:tcW w:w="2807.99995422363" w:type="dxa"/>
          </w:tcPr>
          <w:p>
            <w:pPr/>
            <w:r>
              <w:t>$NODEID+0x80000300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</w:p>
        </w:tc>
        <w:tc>
          <w:tcPr>
            <w:tcW w:w="1591.20002746582" w:type="dxa"/>
          </w:tcPr>
          <w:p>
            <w:pPr/>
          </w:p>
        </w:tc>
        <w:tc>
          <w:tcPr>
            <w:tcW w:w="1123.19995880127" w:type="dxa"/>
          </w:tcPr>
          <w:p>
            <w:pPr/>
          </w:p>
        </w:tc>
      </w:tr>
      <w:tr>
        <w:tc>
          <w:tcPr>
            <w:tcW w:w="1123.19995880127" w:type="dxa"/>
          </w:tcPr>
          <w:p>
            <w:pPr/>
            <w:r>
              <w:t>TPDO1</w:t>
            </w:r>
          </w:p>
        </w:tc>
        <w:tc>
          <w:tcPr>
            <w:tcW w:w="2807.99995422363" w:type="dxa"/>
          </w:tcPr>
          <w:p>
            <w:pPr/>
            <w:r>
              <w:t>$NODEID+0xC0000180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100.0 ms</w:t>
            </w:r>
          </w:p>
        </w:tc>
        <w:tc>
          <w:tcPr>
            <w:tcW w:w="1591.20002746582" w:type="dxa"/>
          </w:tcPr>
          <w:p>
            <w:pPr/>
            <w:r>
              <w:t>500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  <w:tr>
        <w:tc>
          <w:tcPr>
            <w:tcW w:w="1123.19995880127" w:type="dxa"/>
          </w:tcPr>
          <w:p>
            <w:pPr/>
            <w:r>
              <w:t>TPDO2</w:t>
            </w:r>
          </w:p>
        </w:tc>
        <w:tc>
          <w:tcPr>
            <w:tcW w:w="2807.99995422363" w:type="dxa"/>
          </w:tcPr>
          <w:p>
            <w:pPr/>
            <w:r>
              <w:t>$NODEID+0xC0000280</w:t>
            </w:r>
          </w:p>
        </w:tc>
        <w:tc>
          <w:tcPr>
            <w:tcW w:w="1123.19995880127" w:type="dxa"/>
          </w:tcPr>
          <w:p>
            <w:pPr/>
            <w:r>
              <w:t>255</w:t>
            </w:r>
          </w:p>
        </w:tc>
        <w:tc>
          <w:tcPr>
            <w:tcW w:w="1591.20002746582" w:type="dxa"/>
          </w:tcPr>
          <w:p>
            <w:pPr/>
            <w:r>
              <w:t>250.0 ms</w:t>
            </w:r>
          </w:p>
        </w:tc>
        <w:tc>
          <w:tcPr>
            <w:tcW w:w="1591.20002746582" w:type="dxa"/>
          </w:tcPr>
          <w:p>
            <w:pPr/>
            <w:r>
              <w:t>1000 ms</w:t>
            </w:r>
          </w:p>
        </w:tc>
        <w:tc>
          <w:tcPr>
            <w:tcW w:w="1123.19995880127" w:type="dxa"/>
          </w:tcPr>
          <w:p>
            <w:pPr/>
            <w:r>
              <w:t>0</w:t>
            </w:r>
          </w:p>
        </w:tc>
      </w:tr>
    </w:tbl>
    <w:p>
      <w:pPr>
        <w:pStyle w:val="Heading3"/>
      </w:pPr>
      <w:r>
        <w:t>Mappings</w:t>
      </w:r>
    </w:p>
    <w:tbl>
      <w:tblPr>
        <w:tblW w:w="5000" w:type="auto"/>
        <w:tblLook w:val="04A0"/>
        <w:tblStyle w:val="TableNormal"/>
      </w:tblPr>
      <w:tr>
        <w:tc>
          <w:tcPr>
            <w:tcW w:w="1123.19995880127" w:type="dxa"/>
          </w:tcPr>
          <w:p>
            <w:pPr/>
            <w:r>
              <w:t>PDO</w:t>
            </w:r>
          </w:p>
        </w:tc>
        <w:tc>
          <w:tcPr>
            <w:tcW w:w="8236.79992675781" w:type="dxa"/>
          </w:tcPr>
          <w:p>
            <w:pPr/>
            <w:r>
              <w:t>Mappings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RPDO1</w:t>
            </w:r>
          </w:p>
        </w:tc>
        <w:tc>
          <w:tcPr>
            <w:tcW w:w="8236.79992675781" w:type="dxa"/>
          </w:tcPr>
          <w:p>
            <w:pPr/>
            <w:r>
              <w:t>[0x6200,0x01] Write State 8 Output Lines - DigOutput8_1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[0x6200,0x02] Write State 8 Output Lines - DigOutput8_2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[0x6200,0x03] Write State 8 Output Lines - DigOutput8_3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[0x6200,0x04] Write State 8 Output Lines - DigOutput8_4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RPDO2</w:t>
            </w:r>
          </w:p>
        </w:tc>
        <w:tc>
          <w:tcPr>
            <w:tcW w:w="8236.79992675781" w:type="dxa"/>
          </w:tcPr>
          <w:p>
            <w:pPr/>
            <w:r>
              <w:t>[0x6411,0x01] Write Analog Output 16-bit - AnalogOutput16_1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[0x6411,0x02] Write Analog Output 16-bit - AnalogOutput16_2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[0x6411,0x03] Write Analog Output 16-bit - AnalogOutput16_3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[0x6411,0x04] Write Analog Output 16-bit - AnalogOutput16_4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[0x6411,0x05] Write Analog Output 16-bit - AnalogOutput16_5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[0x6411,0x06] Write Analog Output 16-bit - AnalogOutput16_6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[0x6411,0x07] Write Analog Output 16-bit - AnalogOutput16_7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[0x6411,0x08] Write Analog Output 16-bit - AnalogOutput16_8 (Integer16)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TPDO1</w:t>
            </w:r>
          </w:p>
        </w:tc>
        <w:tc>
          <w:tcPr>
            <w:tcW w:w="8236.79992675781" w:type="dxa"/>
          </w:tcPr>
          <w:p>
            <w:pPr/>
            <w:r>
              <w:t>[0x6000,0x01] Read State 8 Input Lines - DigInput8_1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[0x6000,0x02] Read State 8 Input Lines - DigInput8_2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[0x6000,0x03] Read State 8 Input Lines - DigInput8_3 (Unsigned8)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[0x6000,0x04] Read State 8 Input Lines - DigInput8_4 (Unsigned8)</w:t>
            </w:r>
          </w:p>
        </w:tc>
      </w:tr>
      <w:tr>
        <w:tc>
          <w:tcPr>
            <w:tcW w:w="1123.19995880127" w:type="dxa"/>
            <w:vMerge w:val="restart"/>
          </w:tcPr>
          <w:p>
            <w:pPr/>
            <w:r>
              <w:t>TPDO2</w:t>
            </w:r>
          </w:p>
        </w:tc>
        <w:tc>
          <w:tcPr>
            <w:tcW w:w="8236.79992675781" w:type="dxa"/>
          </w:tcPr>
          <w:p>
            <w:pPr/>
            <w:r>
              <w:t>[0x6401,0x01] Read Analog Input 16-bit - AnalogInput16_1 (Integer16)</w:t>
            </w:r>
          </w:p>
        </w:tc>
      </w:tr>
      <w:tr>
        <w:tc>
          <w:tcPr>
            <w:tcW w:w="1123.19995880127" w:type="dxa"/>
            <w:vMerge/>
          </w:tcPr>
          <w:p>
            <w:pPr/>
          </w:p>
        </w:tc>
        <w:tc>
          <w:tcPr>
            <w:tcW w:w="8236.79992675781" w:type="dxa"/>
          </w:tcPr>
          <w:p>
            <w:pPr/>
            <w:r>
              <w:t>[0x6401,0x02] Read Analog Input 16-bit - AnalogInput16_2 (Integer16)</w:t>
            </w:r>
          </w:p>
        </w:tc>
      </w:tr>
    </w:tbl>
    <w:p>
      <w:pPr>
        <w:pStyle w:val="Heading2"/>
      </w:pPr>
      <w:r>
        <w:t>Object Dictionary</w:t>
      </w:r>
    </w:p>
    <w:p>
      <w:pPr>
        <w:pStyle w:val="Heading3"/>
      </w:pPr>
      <w:r>
        <w:t>Overview</w:t>
      </w:r>
    </w:p>
    <w:tbl>
      <w:tblPr>
        <w:tblW w:w="5000" w:type="auto"/>
        <w:tblLook w:val="04A0"/>
        <w:tblStyle w:val="TableNormal"/>
      </w:tblPr>
      <w:tr>
        <w:tc>
          <w:tcPr>
            <w:tcW w:w="1310.40000915527" w:type="dxa"/>
          </w:tcPr>
          <w:p>
            <w:pPr/>
            <w:r>
              <w:t>Index</w:t>
            </w:r>
          </w:p>
        </w:tc>
        <w:tc>
          <w:tcPr>
            <w:tcW w:w="1310.40000915527" w:type="dxa"/>
          </w:tcPr>
          <w:p>
            <w:pPr/>
            <w:r>
              <w:t>Subindex</w:t>
            </w:r>
          </w:p>
        </w:tc>
        <w:tc>
          <w:tcPr>
            <w:tcW w:w="2807.99995422363" w:type="dxa"/>
          </w:tcPr>
          <w:p>
            <w:pPr/>
            <w:r>
              <w:t>Name</w:t>
            </w:r>
          </w:p>
        </w:tc>
        <w:tc>
          <w:tcPr>
            <w:tcW w:w="1123.19995880127" w:type="dxa"/>
          </w:tcPr>
          <w:p>
            <w:pPr/>
            <w:r>
              <w:t>Type</w:t>
            </w:r>
          </w:p>
        </w:tc>
        <w:tc>
          <w:tcPr>
            <w:tcW w:w="936.000022888184" w:type="dxa"/>
          </w:tcPr>
          <w:p>
            <w:pPr/>
            <w:r>
              <w:t>Access</w:t>
            </w:r>
          </w:p>
        </w:tc>
        <w:tc>
          <w:tcPr>
            <w:tcW w:w="936.000022888184" w:type="dxa"/>
          </w:tcPr>
          <w:p>
            <w:pPr/>
            <w:r>
              <w:t>Default Value</w:t>
            </w:r>
          </w:p>
        </w:tc>
      </w:tr>
      <w:tr>
        <w:tc>
          <w:tcPr>
            <w:tcW w:w="1310.40000915527" w:type="dxa"/>
          </w:tcPr>
          <w:p>
            <w:pPr/>
            <w:r>
              <w:t>0x0002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INTEGER8</w:t>
            </w:r>
          </w:p>
        </w:tc>
        <w:tc>
          <w:tcPr>
            <w:tcW w:w="1123.19995880127" w:type="dxa"/>
          </w:tcPr>
          <w:p>
            <w:pPr/>
            <w:r>
              <w:t>I8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0x0003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INTEGER16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INTEGER32</w:t>
            </w:r>
          </w:p>
        </w:tc>
        <w:tc>
          <w:tcPr>
            <w:tcW w:w="1123.19995880127" w:type="dxa"/>
          </w:tcPr>
          <w:p>
            <w:pPr/>
            <w:r>
              <w:t>I32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UNSIGNED16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0x0007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UNSIGNED32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Device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0x01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Device Type 1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0x00000000</w:t>
            </w:r>
          </w:p>
        </w:tc>
      </w:tr>
      <w:tr>
        <w:tc>
          <w:tcPr>
            <w:tcW w:w="1310.40000915527" w:type="dxa"/>
          </w:tcPr>
          <w:p>
            <w:pPr/>
            <w:r>
              <w:t>0x1001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Error Register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0x1005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SYNC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0x00000080</w:t>
            </w:r>
          </w:p>
        </w:tc>
      </w:tr>
      <w:tr>
        <w:tc>
          <w:tcPr>
            <w:tcW w:w="1310.40000915527" w:type="dxa"/>
          </w:tcPr>
          <w:p>
            <w:pPr/>
            <w:r>
              <w:t>0x1006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Communication cycle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</w:tcPr>
          <w:p>
            <w:pPr/>
            <w:r>
              <w:t>0x1008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Manufacturer Device Name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Store Parameters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Save All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Save Communication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Save Application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Save Manufacturer Parameters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0x1014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COB-ID EMCY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$NODEID+0x80</w:t>
            </w:r>
          </w:p>
        </w:tc>
      </w:tr>
      <w:tr>
        <w:tc>
          <w:tcPr>
            <w:tcW w:w="1310.40000915527" w:type="dxa"/>
          </w:tcPr>
          <w:p>
            <w:pPr/>
            <w:r>
              <w:t>0x1015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Inhibit Time Emergency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100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0x1016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Consumer Heartbeat Time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0x000108CA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0x000208CA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0x000308CA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0x000408CA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0x000508CA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0x000608CA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0x000708CA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0x000808CA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0x09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0x000908CA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0x0A</w:t>
            </w:r>
          </w:p>
        </w:tc>
        <w:tc>
          <w:tcPr>
            <w:tcW w:w="2807.99995422363" w:type="dxa"/>
          </w:tcPr>
          <w:p>
            <w:pPr/>
            <w:r>
              <w:t>Consumer HB Time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0x000A08CA</w:t>
            </w:r>
          </w:p>
        </w:tc>
      </w:tr>
      <w:tr>
        <w:tc>
          <w:tcPr>
            <w:tcW w:w="1310.40000915527" w:type="dxa"/>
          </w:tcPr>
          <w:p>
            <w:pPr/>
            <w:r>
              <w:t>0x1017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Producer Heartbeat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333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0x1018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Identity Object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Vendor 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0xAF0002DC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Product Code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0xC0DE0002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Revision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0x20201014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Serial Number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</w:tcPr>
          <w:p>
            <w:pPr/>
            <w:r>
              <w:t>0x1019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SYNC counter overflow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0x1030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Version Information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Version Information 1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0x51500100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Version Information 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0x19100300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0x1031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Active Error History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Error History Status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Error History Command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Error History Command Input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0x0000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Error History Domain</w:t>
            </w:r>
          </w:p>
        </w:tc>
        <w:tc>
          <w:tcPr>
            <w:tcW w:w="1123.19995880127" w:type="dxa"/>
          </w:tcPr>
          <w:p>
            <w:pPr/>
            <w:r>
              <w:t>Dom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Error History Processing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0x1032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Active Error List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Error Event 1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Error Event 2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Error Event 3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Error Event 4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$NODEID+0x80000200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$NODEID+0x80000300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0x62000408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0x1601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Receive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0x64110210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0x64110310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0x64110410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0x64110510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0x64110610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0x64110710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0x64110810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$NODEID+0xC0000180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0x1801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Communication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6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COB-ID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$NODEID+0xC0000280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Transmission Type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255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Inhibit Time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2500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Event Timer</w:t>
            </w:r>
          </w:p>
        </w:tc>
        <w:tc>
          <w:tcPr>
            <w:tcW w:w="1123.19995880127" w:type="dxa"/>
          </w:tcPr>
          <w:p>
            <w:pPr/>
            <w:r>
              <w:t>U16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1000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Sync Start Value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</w:t>
            </w:r>
          </w:p>
        </w:tc>
        <w:tc>
          <w:tcPr>
            <w:tcW w:w="936.000022888184" w:type="dxa"/>
          </w:tcPr>
          <w:p>
            <w:pPr/>
            <w:r>
              <w:t>0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0x04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0x60000108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0x60000208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0x60000308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0x60000408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0x1A01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Transmit PDO Mapping Parameter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0x64010110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PDO Mapping Entry</w:t>
            </w:r>
          </w:p>
        </w:tc>
        <w:tc>
          <w:tcPr>
            <w:tcW w:w="1123.19995880127" w:type="dxa"/>
          </w:tcPr>
          <w:p>
            <w:pPr/>
            <w:r>
              <w:t>U32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0x64010210</w:t>
            </w:r>
          </w:p>
        </w:tc>
      </w:tr>
      <w:tr>
        <w:tc>
          <w:tcPr>
            <w:tcW w:w="1310.40000915527" w:type="dxa"/>
          </w:tcPr>
          <w:p>
            <w:pPr/>
            <w:r>
              <w:t>0x5FFF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EmSA - EmSA</w:t>
            </w:r>
          </w:p>
        </w:tc>
        <w:tc>
          <w:tcPr>
            <w:tcW w:w="1123.19995880127" w:type="dxa"/>
          </w:tcPr>
          <w:p>
            <w:pPr/>
            <w:r>
              <w:t>VisStr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See description</w:t>
            </w:r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0x6000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State 8 Input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DigInput8_1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DigInput8_2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DigInput8_3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DigInput8_4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DigInput8_5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DigInput8_6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DigInput8_7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DigInput8_8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0x6200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State 8 Output Lines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DigOutput8_1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DigOutput8_2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DigOutput8_3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DigOutput8_4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DigOutput8_5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DigOutput8_6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DigOutput8_7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DigOutput8_8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0x6401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Read Analog Input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  <w:r>
              <w:t>2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AnalogInput16_1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AnalogInput16_2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RO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 w:val="restart"/>
          </w:tcPr>
          <w:p>
            <w:pPr/>
            <w:r>
              <w:t>0x6411</w:t>
            </w:r>
          </w:p>
        </w:tc>
        <w:tc>
          <w:tcPr>
            <w:tcW w:w="1310.40000915527" w:type="dxa"/>
          </w:tcPr>
          <w:p>
            <w:pPr/>
            <w:r>
              <w:t>0x00</w:t>
            </w:r>
          </w:p>
        </w:tc>
        <w:tc>
          <w:tcPr>
            <w:tcW w:w="2807.99995422363" w:type="dxa"/>
          </w:tcPr>
          <w:p>
            <w:pPr/>
            <w:r>
              <w:t>Write Analog Output 16-bit</w:t>
            </w:r>
          </w:p>
        </w:tc>
        <w:tc>
          <w:tcPr>
            <w:tcW w:w="1123.19995880127" w:type="dxa"/>
          </w:tcPr>
          <w:p>
            <w:pPr/>
            <w:r>
              <w:t>U8</w:t>
            </w:r>
          </w:p>
        </w:tc>
        <w:tc>
          <w:tcPr>
            <w:tcW w:w="936.000022888184" w:type="dxa"/>
          </w:tcPr>
          <w:p>
            <w:pPr/>
            <w:r>
              <w:t>CO</w:t>
            </w:r>
          </w:p>
        </w:tc>
        <w:tc>
          <w:tcPr>
            <w:tcW w:w="936.000022888184" w:type="dxa"/>
          </w:tcPr>
          <w:p>
            <w:pPr/>
            <w:r>
              <w:t>0x08</w:t>
            </w:r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0x01</w:t>
            </w:r>
          </w:p>
        </w:tc>
        <w:tc>
          <w:tcPr>
            <w:tcW w:w="2807.99995422363" w:type="dxa"/>
          </w:tcPr>
          <w:p>
            <w:pPr/>
            <w:r>
              <w:t>AnalogOutput16_1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0x02</w:t>
            </w:r>
          </w:p>
        </w:tc>
        <w:tc>
          <w:tcPr>
            <w:tcW w:w="2807.99995422363" w:type="dxa"/>
          </w:tcPr>
          <w:p>
            <w:pPr/>
            <w:r>
              <w:t>AnalogOutput16_2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0x03</w:t>
            </w:r>
          </w:p>
        </w:tc>
        <w:tc>
          <w:tcPr>
            <w:tcW w:w="2807.99995422363" w:type="dxa"/>
          </w:tcPr>
          <w:p>
            <w:pPr/>
            <w:r>
              <w:t>AnalogOutput16_3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0x04</w:t>
            </w:r>
          </w:p>
        </w:tc>
        <w:tc>
          <w:tcPr>
            <w:tcW w:w="2807.99995422363" w:type="dxa"/>
          </w:tcPr>
          <w:p>
            <w:pPr/>
            <w:r>
              <w:t>AnalogOutput16_4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0x05</w:t>
            </w:r>
          </w:p>
        </w:tc>
        <w:tc>
          <w:tcPr>
            <w:tcW w:w="2807.99995422363" w:type="dxa"/>
          </w:tcPr>
          <w:p>
            <w:pPr/>
            <w:r>
              <w:t>AnalogOutput16_5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0x06</w:t>
            </w:r>
          </w:p>
        </w:tc>
        <w:tc>
          <w:tcPr>
            <w:tcW w:w="2807.99995422363" w:type="dxa"/>
          </w:tcPr>
          <w:p>
            <w:pPr/>
            <w:r>
              <w:t>AnalogOutput16_6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0x07</w:t>
            </w:r>
          </w:p>
        </w:tc>
        <w:tc>
          <w:tcPr>
            <w:tcW w:w="2807.99995422363" w:type="dxa"/>
          </w:tcPr>
          <w:p>
            <w:pPr/>
            <w:r>
              <w:t>AnalogOutput16_7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  <w:tr>
        <w:tc>
          <w:tcPr>
            <w:tcW w:w="1310.40000915527" w:type="dxa"/>
            <w:vMerge/>
          </w:tcPr>
          <w:p>
            <w:pPr/>
          </w:p>
        </w:tc>
        <w:tc>
          <w:tcPr>
            <w:tcW w:w="1310.40000915527" w:type="dxa"/>
          </w:tcPr>
          <w:p>
            <w:pPr/>
            <w:r>
              <w:t>0x08</w:t>
            </w:r>
          </w:p>
        </w:tc>
        <w:tc>
          <w:tcPr>
            <w:tcW w:w="2807.99995422363" w:type="dxa"/>
          </w:tcPr>
          <w:p>
            <w:pPr/>
            <w:r>
              <w:t>AnalogOutput16_8</w:t>
            </w:r>
          </w:p>
        </w:tc>
        <w:tc>
          <w:tcPr>
            <w:tcW w:w="1123.19995880127" w:type="dxa"/>
          </w:tcPr>
          <w:p>
            <w:pPr/>
            <w:r>
              <w:t>I16</w:t>
            </w:r>
          </w:p>
        </w:tc>
        <w:tc>
          <w:tcPr>
            <w:tcW w:w="936.000022888184" w:type="dxa"/>
          </w:tcPr>
          <w:p>
            <w:pPr/>
            <w:r>
              <w:t>RWW</w:t>
            </w:r>
          </w:p>
        </w:tc>
        <w:tc>
          <w:tcPr>
            <w:tcW w:w="936.000022888184" w:type="dxa"/>
          </w:tcPr>
          <w:p>
            <w:pPr/>
          </w:p>
        </w:tc>
      </w:tr>
    </w:tbl>
    <w:p>
      <w:pPr>
        <w:pStyle w:val="Heading3"/>
      </w:pPr>
      <w:r>
        <w:t>Device Type (0x1000)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  <w:r>
        <w:br/>
      </w:r>
      <w:r>
        <w:t>Only valid for CANopen FD. In CANopen, this entry is the Device Type described in the following entry [1000h,1].</w:t>
      </w:r>
    </w:p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Device Type 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0x00000000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  <w:r>
        <w:br/>
      </w:r>
      <w:r>
        <w:t xml:space="preserve">Only valid for CANopen FD. In CANopen, this entry is at [1000h,0] and [1000h,1] doesn't exist. In the stack when using CANopen, a replacement entry has to be added to gODProcTable[] in user_od.c after the auto-generated ones: </w:t>
      </w:r>
      <w:r>
        <w:br/>
      </w:r>
      <w:r>
        <w:br/>
      </w:r>
      <w:r>
        <w:t>#if defined(P100001_Device_Type_1)</w:t>
      </w:r>
      <w:r>
        <w:br/>
      </w:r>
      <w:r>
        <w:t xml:space="preserve">  // Special entry to deliver CANopen-style object [1000h,0]</w:t>
      </w:r>
      <w:r>
        <w:br/>
      </w:r>
      <w:r>
        <w:t xml:space="preserve">  ODENTRY(0x1000, 0x00, 4 + ODRD, P100001_Device_Type_1),</w:t>
      </w:r>
      <w:r>
        <w:br/>
      </w:r>
      <w:r>
        <w:t>#endif</w:t>
      </w:r>
    </w:p>
    <w:p>
      <w:pPr>
        <w:pStyle w:val="Heading3"/>
      </w:pPr>
      <w:r>
        <w:t>Error Register (0x1001)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SYNC (0x1005)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0x00000080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Communication cycle time (0x1006)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Manufacturer Device Name (0x1008)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CANopenLibNXPSDK Manager Example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Store Parameters (0x1010)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All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Communication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Application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Save Manufacturer Parameters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COB-ID EMCY (0x1014)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Inhibit Time Emergency (0x1015)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Consumer Heartbeat Time (0x1016)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0x000108CA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0x000208CA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0x000308CA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0x000408CA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0x000508CA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0x000608CA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0x000708CA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0x000808CA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0x09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0x000908CA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0x0A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Consumer HB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0x000A08CA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Producer Heartbeat Time (0x1017)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333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Identity Object (0x1018)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1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Vendor 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0xAF0002DC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Product Code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0xC0DE0002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Revision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0x20201014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Serial Number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SYNC counter overflow value (0x1019)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Version Information (0x1030)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Version Information 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0x51500100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Version Information 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0x19100300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Active Error History (0x1031)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Status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Command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Command Input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Domain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Domain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History Processing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Active Error List (0x1032)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Highest Subindex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Error Event 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$NODEID+0x80000200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Communication Parameter (0x1401)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$NODEID+0x80000300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0x62000108</w:t>
            </w:r>
            <w:r>
              <w:br/>
            </w:r>
            <w:r>
              <w:t>[0x6200,0x01] Write State 8 Output Lines - DigOutput8_1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0x62000208</w:t>
            </w:r>
            <w:r>
              <w:br/>
            </w:r>
            <w:r>
              <w:t>[0x6200,0x02] Write State 8 Output Lines - DigOutput8_2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0x62000308</w:t>
            </w:r>
            <w:r>
              <w:br/>
            </w:r>
            <w:r>
              <w:t>[0x6200,0x03] Write State 8 Output Lines - DigOutput8_3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0x62000408</w:t>
            </w:r>
            <w:r>
              <w:br/>
            </w:r>
            <w:r>
              <w:t>[0x6200,0x04] Write State 8 Output Lines - DigOutput8_4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Receive PDO Mapping Parameter (0x1601)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0x64110110</w:t>
            </w:r>
            <w:r>
              <w:br/>
            </w:r>
            <w:r>
              <w:t>[0x6411,0x01] Write Analog Output 16-bit - AnalogOutput16_1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0x64110210</w:t>
            </w:r>
            <w:r>
              <w:br/>
            </w:r>
            <w:r>
              <w:t>[0x6411,0x02] Write Analog Output 16-bit - AnalogOutput16_2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0x64110310</w:t>
            </w:r>
            <w:r>
              <w:br/>
            </w:r>
            <w:r>
              <w:t>[0x6411,0x03] Write Analog Output 16-bit - AnalogOutput16_3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0x64110410</w:t>
            </w:r>
            <w:r>
              <w:br/>
            </w:r>
            <w:r>
              <w:t>[0x6411,0x04] Write Analog Output 16-bit - AnalogOutput16_4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0x64110510</w:t>
            </w:r>
            <w:r>
              <w:br/>
            </w:r>
            <w:r>
              <w:t>[0x6411,0x05] Write Analog Output 16-bit - AnalogOutput16_5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0x64110610</w:t>
            </w:r>
            <w:r>
              <w:br/>
            </w:r>
            <w:r>
              <w:t>[0x6411,0x06] Write Analog Output 16-bit - AnalogOutput16_6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0x64110710</w:t>
            </w:r>
            <w:r>
              <w:br/>
            </w:r>
            <w:r>
              <w:t>[0x6411,0x07] Write Analog Output 16-bit - AnalogOutput16_7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0x64110810</w:t>
            </w:r>
            <w:r>
              <w:br/>
            </w:r>
            <w:r>
              <w:t>[0x6411,0x08] Write Analog Output 16-bit - AnalogOutput16_8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$NODEID+0xC0000180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Communication Parameter (0x1801)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6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COB-ID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$NODEID+0xC0000280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0xFFFFFFFF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Transmission Type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255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Inhibit Time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2500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Event Timer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1000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Sync Start Value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0x60000108</w:t>
            </w:r>
            <w:r>
              <w:br/>
            </w:r>
            <w:r>
              <w:t>[0x6000,0x01] Read State 8 Input Lines - DigInput8_1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0x60000208</w:t>
            </w:r>
            <w:r>
              <w:br/>
            </w:r>
            <w:r>
              <w:t>[0x6000,0x02] Read State 8 Input Lines - DigInput8_2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0x60000308</w:t>
            </w:r>
            <w:r>
              <w:br/>
            </w:r>
            <w:r>
              <w:t>[0x6000,0x03] Read State 8 Input Lines - DigInput8_3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0x60000408</w:t>
            </w:r>
            <w:r>
              <w:br/>
            </w:r>
            <w:r>
              <w:t>[0x6000,0x04] Read State 8 Input Lines - DigInput8_4 (Unsigned8)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Transmit PDO Mapping Parameter (0x1A01)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Entries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  <w:r>
              <w:t>Low Limit</w:t>
            </w:r>
          </w:p>
        </w:tc>
        <w:tc>
          <w:tcPr>
            <w:tcW w:w="7020" w:type="dxa"/>
          </w:tcPr>
          <w:p>
            <w:pPr/>
            <w:r>
              <w:t>0</w:t>
            </w:r>
          </w:p>
        </w:tc>
      </w:tr>
      <w:tr>
        <w:tc>
          <w:tcPr>
            <w:tcW w:w="2340" w:type="dxa"/>
          </w:tcPr>
          <w:p>
            <w:pPr/>
            <w:r>
              <w:t>High Limit</w:t>
            </w:r>
          </w:p>
        </w:tc>
        <w:tc>
          <w:tcPr>
            <w:tcW w:w="7020" w:type="dxa"/>
          </w:tcPr>
          <w:p>
            <w:pPr/>
            <w:r>
              <w:t>64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0x64010110</w:t>
            </w:r>
            <w:r>
              <w:br/>
            </w:r>
            <w:r>
              <w:t>[0x6401,0x01] Read Analog Input 16-bit - AnalogInput16_1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PDO Mapping Entry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Unsigned32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0x64010210</w:t>
            </w:r>
            <w:r>
              <w:br/>
            </w:r>
            <w:r>
              <w:t>[0x6401,0x02] Read Analog Input 16-bit - AnalogInput16_2 (Integer16)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EmSA (0x5FFF)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Visible String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EmSA www.em-sa.com, CANopen Architect Mini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State 8 Input Lines (0x6000)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DigInput8_8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State 8 Output Lines (0x6200)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DigOutput8_8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Read Analog Input 16-bit (0x6401)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2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AnalogInput16_2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ReadOnly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>
        <w:pStyle w:val="Heading3"/>
      </w:pPr>
      <w:r>
        <w:t>Write Analog Output 16-bit (0x6411)</w:t>
      </w:r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0x00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Number of Elements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Unsigned8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Const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No</w:t>
            </w:r>
          </w:p>
        </w:tc>
      </w:tr>
      <w:tr>
        <w:tc>
          <w:tcPr>
            <w:tcW w:w="2340" w:type="dxa"/>
          </w:tcPr>
          <w:p>
            <w:pPr/>
            <w:r>
              <w:t>Default Value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0x01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AnalogOutput16_1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0x02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AnalogOutput16_2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0x03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AnalogOutput16_3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0x04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AnalogOutput16_4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0x05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AnalogOutput16_5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0x06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AnalogOutput16_6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0x07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AnalogOutput16_7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  <w:p>
      <w:pPr/>
    </w:p>
    <w:tbl>
      <w:tblPr>
        <w:tblW w:w="5000" w:type="auto"/>
        <w:tblLook w:val="04A0"/>
        <w:tblStyle w:val="TableNormal"/>
      </w:tblPr>
      <w:tr>
        <w:tc>
          <w:tcPr>
            <w:tcW w:w="2340" w:type="dxa"/>
          </w:tcPr>
          <w:p>
            <w:pPr/>
            <w:r>
              <w:t>Subindex</w:t>
            </w:r>
          </w:p>
        </w:tc>
        <w:tc>
          <w:tcPr>
            <w:tcW w:w="7020" w:type="dxa"/>
          </w:tcPr>
          <w:p>
            <w:pPr/>
            <w:r>
              <w:t>0x08</w:t>
            </w:r>
          </w:p>
        </w:tc>
      </w:tr>
      <w:tr>
        <w:tc>
          <w:tcPr>
            <w:tcW w:w="2340" w:type="dxa"/>
          </w:tcPr>
          <w:p>
            <w:pPr/>
            <w:r>
              <w:t>Name</w:t>
            </w:r>
          </w:p>
        </w:tc>
        <w:tc>
          <w:tcPr>
            <w:tcW w:w="7020" w:type="dxa"/>
          </w:tcPr>
          <w:p>
            <w:pPr/>
            <w:r>
              <w:t>AnalogOutput16_8</w:t>
            </w:r>
          </w:p>
        </w:tc>
      </w:tr>
      <w:tr>
        <w:tc>
          <w:tcPr>
            <w:tcW w:w="2340" w:type="dxa"/>
          </w:tcPr>
          <w:p>
            <w:pPr/>
            <w:r>
              <w:t>Data Type</w:t>
            </w:r>
          </w:p>
        </w:tc>
        <w:tc>
          <w:tcPr>
            <w:tcW w:w="7020" w:type="dxa"/>
          </w:tcPr>
          <w:p>
            <w:pPr/>
            <w:r>
              <w:t>Integer16</w:t>
            </w:r>
          </w:p>
        </w:tc>
      </w:tr>
      <w:tr>
        <w:tc>
          <w:tcPr>
            <w:tcW w:w="2340" w:type="dxa"/>
          </w:tcPr>
          <w:p>
            <w:pPr/>
            <w:r>
              <w:t>Access</w:t>
            </w:r>
          </w:p>
        </w:tc>
        <w:tc>
          <w:tcPr>
            <w:tcW w:w="7020" w:type="dxa"/>
          </w:tcPr>
          <w:p>
            <w:pPr/>
            <w:r>
              <w:t>ReadWriteWrite</w:t>
            </w:r>
          </w:p>
        </w:tc>
      </w:tr>
      <w:tr>
        <w:tc>
          <w:tcPr>
            <w:tcW w:w="2340" w:type="dxa"/>
          </w:tcPr>
          <w:p>
            <w:pPr/>
            <w:r>
              <w:t>Can be mapped</w:t>
            </w:r>
          </w:p>
        </w:tc>
        <w:tc>
          <w:tcPr>
            <w:tcW w:w="7020" w:type="dxa"/>
          </w:tcPr>
          <w:p>
            <w:pPr/>
            <w:r>
              <w:t>Yes</w:t>
            </w:r>
          </w:p>
        </w:tc>
      </w:tr>
      <w:tr>
        <w:tc>
          <w:tcPr>
            <w:tcW w:w="2340" w:type="dxa"/>
          </w:tcPr>
          <w:p>
            <w:pPr/>
          </w:p>
        </w:tc>
        <w:tc>
          <w:tcPr>
            <w:tcW w:w="7020" w:type="dxa"/>
          </w:tcPr>
          <w:p>
            <w:pPr/>
          </w:p>
        </w:tc>
      </w:tr>
    </w:tbl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a4c7d8472b17422b" /><Relationship Type="http://schemas.openxmlformats.org/officeDocument/2006/relationships/numbering" Target="/word/numbering.xml" Id="R24430a653db64400" /><Relationship Type="http://schemas.openxmlformats.org/officeDocument/2006/relationships/settings" Target="/word/settings.xml" Id="Rb984ab1d91e04cdd" /></Relationships>
</file>