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E8C6" w14:textId="77777777" w:rsidR="00D30B08" w:rsidRDefault="000266DA">
      <w:pPr>
        <w:spacing w:before="2600"/>
      </w:pPr>
      <w:r>
        <w:rPr>
          <w:b/>
          <w:bCs/>
          <w:color w:val="6B6B6B"/>
          <w:spacing w:val="60"/>
          <w:sz w:val="22"/>
          <w:szCs w:val="22"/>
        </w:rPr>
        <w:t>MA SOFT CONSULTING</w:t>
      </w:r>
    </w:p>
    <w:p w14:paraId="272FEA78" w14:textId="77777777" w:rsidR="00D30B08" w:rsidRDefault="000266DA">
      <w:pPr>
        <w:pBdr>
          <w:bottom w:val="single" w:sz="18" w:space="12" w:color="1E3A5F"/>
        </w:pBdr>
        <w:spacing w:before="240" w:after="120"/>
      </w:pPr>
      <w:r>
        <w:rPr>
          <w:b/>
          <w:bCs/>
          <w:color w:val="1E3A5F"/>
          <w:sz w:val="64"/>
          <w:szCs w:val="64"/>
        </w:rPr>
        <w:t>MASC Stock</w:t>
      </w:r>
    </w:p>
    <w:p w14:paraId="7442BEB4" w14:textId="77777777" w:rsidR="00D30B08" w:rsidRDefault="000266DA">
      <w:pPr>
        <w:spacing w:before="240" w:after="600"/>
      </w:pPr>
      <w:r>
        <w:rPr>
          <w:sz w:val="40"/>
          <w:szCs w:val="40"/>
        </w:rPr>
        <w:t>Documentation technique</w:t>
      </w:r>
    </w:p>
    <w:p w14:paraId="3F9AF9AD" w14:textId="77777777" w:rsidR="00D30B08" w:rsidRDefault="000266DA">
      <w:pPr>
        <w:spacing w:after="120" w:line="300" w:lineRule="auto"/>
      </w:pPr>
      <w:r>
        <w:rPr>
          <w:color w:val="6B6B6B"/>
          <w:sz w:val="22"/>
          <w:szCs w:val="22"/>
        </w:rPr>
        <w:t>Public : développeurs qui maintiennent ou font évoluer l'application.</w:t>
      </w:r>
    </w:p>
    <w:p w14:paraId="3769261C" w14:textId="77777777" w:rsidR="00D30B08" w:rsidRDefault="000266DA">
      <w:pPr>
        <w:spacing w:before="1200"/>
      </w:pPr>
      <w:r>
        <w:rPr>
          <w:color w:val="6B6B6B"/>
          <w:sz w:val="20"/>
          <w:szCs w:val="20"/>
        </w:rPr>
        <w:t>Version du 6 octobre 2026</w:t>
      </w:r>
    </w:p>
    <w:p w14:paraId="57E7C5DB" w14:textId="77777777" w:rsidR="00D30B08" w:rsidRDefault="000266DA">
      <w:pPr>
        <w:spacing w:before="60"/>
      </w:pPr>
      <w:r>
        <w:rPr>
          <w:color w:val="6B6B6B"/>
          <w:sz w:val="20"/>
          <w:szCs w:val="20"/>
        </w:rPr>
        <w:t>Dépôt : github.com/MasoftConsulting/Masc-stock</w:t>
      </w:r>
    </w:p>
    <w:p w14:paraId="719E398C" w14:textId="77777777" w:rsidR="00D30B08" w:rsidRDefault="000266DA">
      <w:r>
        <w:br w:type="page"/>
      </w:r>
    </w:p>
    <w:p w14:paraId="5E12ABA4" w14:textId="77777777" w:rsidR="00D30B08" w:rsidRDefault="000266DA">
      <w:pPr>
        <w:spacing w:after="200"/>
      </w:pPr>
      <w:r>
        <w:rPr>
          <w:b/>
          <w:bCs/>
          <w:color w:val="1E3A5F"/>
          <w:sz w:val="32"/>
          <w:szCs w:val="32"/>
        </w:rPr>
        <w:lastRenderedPageBreak/>
        <w:t>Sommaire</w:t>
      </w:r>
    </w:p>
    <w:sdt>
      <w:sdtPr>
        <w:alias w:val="Sommaire"/>
        <w:id w:val="1815293954"/>
      </w:sdtPr>
      <w:sdtEndPr/>
      <w:sdtContent>
        <w:p w14:paraId="3A619EDC" w14:textId="53B2FF11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2273" w:history="1">
            <w:r w:rsidRPr="00BB4754">
              <w:rPr>
                <w:rStyle w:val="Lienhypertexte"/>
                <w:noProof/>
              </w:rPr>
              <w:t>1.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1838CF" w14:textId="5720EC6E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74" w:history="1">
            <w:r w:rsidRPr="00BB4754">
              <w:rPr>
                <w:rStyle w:val="Lienhypertexte"/>
                <w:noProof/>
              </w:rPr>
              <w:t>Principe directeur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4843B4" w14:textId="1B6CACCD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75" w:history="1">
            <w:r w:rsidRPr="00BB4754">
              <w:rPr>
                <w:rStyle w:val="Lienhypertexte"/>
                <w:noProof/>
              </w:rPr>
              <w:t>2.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5A1672" w14:textId="056CCCD4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76" w:history="1">
            <w:r w:rsidRPr="00BB4754">
              <w:rPr>
                <w:rStyle w:val="Lienhypertexte"/>
                <w:noProof/>
              </w:rPr>
              <w:t>3. Arborescence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1C0D40" w14:textId="5EC8E44E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77" w:history="1">
            <w:r w:rsidRPr="00BB4754">
              <w:rPr>
                <w:rStyle w:val="Lienhypertexte"/>
                <w:noProof/>
              </w:rPr>
              <w:t>4. Modèle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351137" w14:textId="700CF011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78" w:history="1">
            <w:r w:rsidRPr="00BB4754">
              <w:rPr>
                <w:rStyle w:val="Lienhypertexte"/>
                <w:noProof/>
              </w:rPr>
              <w:t>4.1 Tables du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E230F6" w14:textId="5626A3E1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79" w:history="1">
            <w:r w:rsidRPr="00BB4754">
              <w:rPr>
                <w:rStyle w:val="Lienhypertexte"/>
                <w:noProof/>
              </w:rPr>
              <w:t>4.2 Tables de masc-fiche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7D403B" w14:textId="2FA7A041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0" w:history="1">
            <w:r w:rsidRPr="00BB4754">
              <w:rPr>
                <w:rStyle w:val="Lienhypertexte"/>
                <w:noProof/>
              </w:rPr>
              <w:t>4.3 Règles garanties par la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1602BA" w14:textId="5540B3EE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1" w:history="1">
            <w:r w:rsidRPr="00BB4754">
              <w:rPr>
                <w:rStyle w:val="Lienhypertexte"/>
                <w:noProof/>
              </w:rPr>
              <w:t>4.4 Fonctions SQL (RPC)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739DF8" w14:textId="6F3886AB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2" w:history="1">
            <w:r w:rsidRPr="00BB4754">
              <w:rPr>
                <w:rStyle w:val="Lienhypertexte"/>
                <w:noProof/>
              </w:rPr>
              <w:t>5. 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800B6F" w14:textId="3C10F93F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3" w:history="1">
            <w:r w:rsidRPr="00BB4754">
              <w:rPr>
                <w:rStyle w:val="Lienhypertexte"/>
                <w:noProof/>
              </w:rPr>
              <w:t>6.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438114" w14:textId="3A6028FE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4" w:history="1">
            <w:r w:rsidRPr="00BB4754">
              <w:rPr>
                <w:rStyle w:val="Lienhypertexte"/>
                <w:noProof/>
              </w:rPr>
              <w:t>7. Conventions 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BBE1B7" w14:textId="34486BBF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5" w:history="1">
            <w:r w:rsidRPr="00BB4754">
              <w:rPr>
                <w:rStyle w:val="Lienhypertexte"/>
                <w:noProof/>
              </w:rPr>
              <w:t>7.1 Lectures et erreurs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CEF04A" w14:textId="77511943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6" w:history="1">
            <w:r w:rsidRPr="00BB4754">
              <w:rPr>
                <w:rStyle w:val="Lienhypertexte"/>
                <w:noProof/>
              </w:rPr>
              <w:t>7.2 Server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E51350" w14:textId="0F5254F5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7" w:history="1">
            <w:r w:rsidRPr="00BB4754">
              <w:rPr>
                <w:rStyle w:val="Lienhypertexte"/>
                <w:noProof/>
              </w:rPr>
              <w:t>7.3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22A207" w14:textId="5039D68A" w:rsidR="000266DA" w:rsidRDefault="000266DA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8" w:history="1">
            <w:r w:rsidRPr="00BB4754">
              <w:rPr>
                <w:rStyle w:val="Lienhypertexte"/>
                <w:noProof/>
              </w:rPr>
              <w:t>7.4 Nommage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AEC8B4" w14:textId="4E0D0DE2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89" w:history="1">
            <w:r w:rsidRPr="00BB4754">
              <w:rPr>
                <w:rStyle w:val="Lienhypertexte"/>
                <w:noProof/>
              </w:rPr>
              <w:t>8. Exports PDF et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565E75" w14:textId="08765BDD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90" w:history="1">
            <w:r w:rsidRPr="00BB4754">
              <w:rPr>
                <w:rStyle w:val="Lienhypertexte"/>
                <w:noProof/>
              </w:rPr>
              <w:t>9. Développement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7289C4" w14:textId="3410DD95" w:rsidR="000266DA" w:rsidRDefault="000266D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2291" w:history="1">
            <w:r w:rsidRPr="00BB4754">
              <w:rPr>
                <w:rStyle w:val="Lienhypertexte"/>
                <w:noProof/>
              </w:rPr>
              <w:t>10. Limites connues et pistes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8876A1" w14:textId="631C072E" w:rsidR="00D30B08" w:rsidRDefault="000266DA">
          <w:r>
            <w:fldChar w:fldCharType="end"/>
          </w:r>
        </w:p>
      </w:sdtContent>
    </w:sdt>
    <w:p w14:paraId="713BD960" w14:textId="77777777" w:rsidR="00D30B08" w:rsidRDefault="000266DA">
      <w:r>
        <w:br w:type="page"/>
      </w:r>
    </w:p>
    <w:p w14:paraId="200F1E61" w14:textId="77777777" w:rsidR="00D30B08" w:rsidRDefault="000266DA">
      <w:pPr>
        <w:pStyle w:val="Titre1"/>
      </w:pPr>
      <w:bookmarkStart w:id="0" w:name="_Toc242262273"/>
      <w:r>
        <w:lastRenderedPageBreak/>
        <w:t>1. Vue d'ensemble</w:t>
      </w:r>
      <w:bookmarkEnd w:id="0"/>
    </w:p>
    <w:p w14:paraId="7F0D354B" w14:textId="77777777" w:rsidR="00D30B08" w:rsidRDefault="000266DA">
      <w:pPr>
        <w:spacing w:before="60" w:after="120" w:line="288" w:lineRule="auto"/>
      </w:pPr>
      <w:r>
        <w:t>MASC Stock gère le stock de consommables d'imprimerie (toners, tambours, développeurs, bacs de récupération) de MA SOFT CONSULTING et les livraisons faites à ses clients.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8145"/>
      </w:tblGrid>
      <w:tr w:rsidR="00D30B08" w14:paraId="775653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27815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57E98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Choix</w:t>
            </w:r>
          </w:p>
        </w:tc>
      </w:tr>
      <w:tr w:rsidR="00D30B08" w14:paraId="66C1D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2BE64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Usage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EEDB3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Mono-utilisateur, interne, un seul code d'accès</w:t>
            </w:r>
          </w:p>
        </w:tc>
      </w:tr>
      <w:tr w:rsidR="00D30B08" w14:paraId="23F03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CF40D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B6FE3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Next.js 16 (App Router), React 19, TypeScript</w:t>
            </w:r>
          </w:p>
        </w:tc>
      </w:tr>
      <w:tr w:rsidR="00D30B08" w14:paraId="7CED9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84EB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Interface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81C96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Tailwind CSS 4, polices Inter + Plus Jakarta Sans (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next/font</w:t>
            </w:r>
            <w:r>
              <w:rPr>
                <w:sz w:val="18"/>
                <w:szCs w:val="18"/>
              </w:rPr>
              <w:t>)</w:t>
            </w:r>
          </w:p>
        </w:tc>
      </w:tr>
      <w:tr w:rsidR="00D30B08" w14:paraId="1C32A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4902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Données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44FE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(PostgreSQL), </w:t>
            </w:r>
            <w:r>
              <w:rPr>
                <w:b/>
                <w:bCs/>
                <w:sz w:val="18"/>
                <w:szCs w:val="18"/>
              </w:rPr>
              <w:t>projet partagé avec masc-fiche</w:t>
            </w:r>
          </w:p>
        </w:tc>
      </w:tr>
      <w:tr w:rsidR="00D30B08" w14:paraId="421FD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864B2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BEAE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zod 4</w:t>
            </w:r>
          </w:p>
        </w:tc>
      </w:tr>
      <w:tr w:rsidR="00D30B08" w14:paraId="1883D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FEF36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8E487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Cookie JWT HS256 signé (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jose</w:t>
            </w:r>
            <w:r>
              <w:rPr>
                <w:sz w:val="18"/>
                <w:szCs w:val="18"/>
              </w:rPr>
              <w:t>)</w:t>
            </w:r>
          </w:p>
        </w:tc>
      </w:tr>
      <w:tr w:rsidR="00D30B08" w14:paraId="4E1FD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536F2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Exports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990AB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PDF (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@react-pdf/renderer</w:t>
            </w:r>
            <w:r>
              <w:rPr>
                <w:sz w:val="18"/>
                <w:szCs w:val="18"/>
              </w:rPr>
              <w:t>), CSV</w:t>
            </w:r>
          </w:p>
        </w:tc>
      </w:tr>
      <w:tr w:rsidR="00D30B08" w14:paraId="74CD8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D9D47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Hébergement</w:t>
            </w:r>
          </w:p>
        </w:tc>
        <w:tc>
          <w:tcPr>
            <w:tcW w:w="814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789C7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Vercel</w:t>
            </w:r>
          </w:p>
        </w:tc>
      </w:tr>
    </w:tbl>
    <w:p w14:paraId="0ADE3B7B" w14:textId="77777777" w:rsidR="00D30B08" w:rsidRDefault="00D30B08">
      <w:pPr>
        <w:spacing w:after="80"/>
      </w:pPr>
    </w:p>
    <w:p w14:paraId="0A9C955C" w14:textId="77777777" w:rsidR="00D30B08" w:rsidRDefault="000266DA">
      <w:pPr>
        <w:pStyle w:val="Titre2"/>
      </w:pPr>
      <w:bookmarkStart w:id="1" w:name="_Toc242262274"/>
      <w:r>
        <w:t>Principe directeur</w:t>
      </w:r>
      <w:bookmarkEnd w:id="1"/>
    </w:p>
    <w:p w14:paraId="341A9C53" w14:textId="77777777" w:rsidR="00D30B08" w:rsidRDefault="000266DA">
      <w:pPr>
        <w:spacing w:before="60" w:after="120" w:line="288" w:lineRule="auto"/>
      </w:pPr>
      <w:r>
        <w:rPr>
          <w:b/>
          <w:bCs/>
        </w:rPr>
        <w:t>Le stock n'est jamais saisi : il est calculé.</w:t>
      </w:r>
      <w:r>
        <w:t xml:space="preserve"> Chaque entrée, sortie ou ajustement est un mouvement ; le stock d'un produit est la somme de ses mouvements (vue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stock_actuel</w:t>
      </w:r>
      <w:r>
        <w:t xml:space="preserve">). Les règles métier critiques (stock jamais négatif, mouvements immuables, inventaire atomique) sont garanties </w:t>
      </w:r>
      <w:r>
        <w:rPr>
          <w:b/>
          <w:bCs/>
        </w:rPr>
        <w:t>par la base</w:t>
      </w:r>
      <w:r>
        <w:t>, pas seulement par l'application.</w:t>
      </w:r>
    </w:p>
    <w:p w14:paraId="7BEBF4F0" w14:textId="77777777" w:rsidR="00D30B08" w:rsidRDefault="000266DA">
      <w:pPr>
        <w:pBdr>
          <w:left w:val="single" w:sz="18" w:space="8" w:color="4A90E2"/>
        </w:pBdr>
        <w:shd w:val="clear" w:color="auto" w:fill="EEF3F9"/>
        <w:spacing w:before="120" w:after="160" w:line="280" w:lineRule="auto"/>
        <w:ind w:left="160" w:right="160"/>
      </w:pPr>
      <w:r>
        <w:rPr>
          <w:sz w:val="20"/>
          <w:szCs w:val="20"/>
        </w:rPr>
        <w:t>⚠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Next.js 16 diffère des versions précédentes</w:t>
      </w:r>
      <w:r>
        <w:rPr>
          <w:sz w:val="20"/>
          <w:szCs w:val="20"/>
        </w:rPr>
        <w:t xml:space="preserve"> (APIs, conventions). Avant de coder, lire la documentation fournie dans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node_modules/next/dist/docs/</w:t>
      </w:r>
      <w:r>
        <w:rPr>
          <w:sz w:val="20"/>
          <w:szCs w:val="20"/>
        </w:rPr>
        <w:t xml:space="preserve">. Exemples de différences rencontrées :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params</w:t>
      </w:r>
      <w:r>
        <w:rPr>
          <w:sz w:val="20"/>
          <w:szCs w:val="20"/>
        </w:rPr>
        <w:t xml:space="preserve"> /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searchParams</w:t>
      </w:r>
      <w:r>
        <w:rPr>
          <w:sz w:val="20"/>
          <w:szCs w:val="20"/>
        </w:rPr>
        <w:t xml:space="preserve"> sont des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Promise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error.tsx</w:t>
      </w:r>
      <w:r>
        <w:rPr>
          <w:sz w:val="20"/>
          <w:szCs w:val="20"/>
        </w:rPr>
        <w:t xml:space="preserve"> reçoit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retry</w:t>
      </w:r>
      <w:r>
        <w:rPr>
          <w:sz w:val="20"/>
          <w:szCs w:val="20"/>
        </w:rPr>
        <w:t xml:space="preserve"> (et non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reset</w:t>
      </w:r>
      <w:r>
        <w:rPr>
          <w:sz w:val="20"/>
          <w:szCs w:val="20"/>
        </w:rPr>
        <w:t xml:space="preserve">), le middleware s'appelle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proxy.ts</w:t>
      </w:r>
      <w:r>
        <w:rPr>
          <w:sz w:val="20"/>
          <w:szCs w:val="20"/>
        </w:rPr>
        <w:t xml:space="preserve">, helpers globaux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PageProps&lt;"/route"&gt;</w:t>
      </w:r>
      <w:r>
        <w:rPr>
          <w:sz w:val="20"/>
          <w:szCs w:val="20"/>
        </w:rPr>
        <w:t xml:space="preserve"> et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RouteContext&lt;"/route"&gt;</w:t>
      </w:r>
      <w:r>
        <w:rPr>
          <w:sz w:val="20"/>
          <w:szCs w:val="20"/>
        </w:rPr>
        <w:t xml:space="preserve"> (générés par </w:t>
      </w:r>
      <w:r>
        <w:rPr>
          <w:rFonts w:ascii="Consolas" w:eastAsia="Consolas" w:hAnsi="Consolas" w:cs="Consolas"/>
          <w:sz w:val="18"/>
          <w:szCs w:val="18"/>
          <w:shd w:val="clear" w:color="auto" w:fill="F3F2EF"/>
        </w:rPr>
        <w:t>next typegen</w:t>
      </w:r>
      <w:r>
        <w:rPr>
          <w:sz w:val="20"/>
          <w:szCs w:val="20"/>
        </w:rPr>
        <w:t>).</w:t>
      </w:r>
    </w:p>
    <w:p w14:paraId="2620A4C2" w14:textId="77777777" w:rsidR="00D30B08" w:rsidRDefault="000266DA">
      <w:pPr>
        <w:pStyle w:val="Titre1"/>
      </w:pPr>
      <w:bookmarkStart w:id="2" w:name="_Toc242262275"/>
      <w:r>
        <w:t>2. Architecture</w:t>
      </w:r>
      <w:bookmarkEnd w:id="2"/>
    </w:p>
    <w:p w14:paraId="4D5D6CD5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Navigateur</w:t>
      </w:r>
    </w:p>
    <w:p w14:paraId="142516BA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│  (cookie masc_stock)</w:t>
      </w:r>
    </w:p>
    <w:p w14:paraId="6DE58DE6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1A819077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proxy.ts ──────────── vérifie le JWT sur chaque requête (sauf /connexion)</w:t>
      </w:r>
    </w:p>
    <w:p w14:paraId="778FEBE3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67594851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67383825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app/(app)/layout.tsx  navigation + toasts, revérifie la session</w:t>
      </w:r>
    </w:p>
    <w:p w14:paraId="72CED2C8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03793FB7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├── Pages (Server Components) ──► lib/*.ts (lectures) ──┐</w:t>
      </w:r>
    </w:p>
    <w:p w14:paraId="5D8E0919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├── Server Actions (actions.ts) ─► lib/action.ts        │</w:t>
      </w:r>
    </w:p>
    <w:p w14:paraId="2CFFF813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│        session + zod ──────────► lib/*.ts (écritures) ├─► Supabase</w:t>
      </w:r>
    </w:p>
    <w:p w14:paraId="72DCAB45" w14:textId="77777777" w:rsidR="00D30B08" w:rsidRDefault="000266DA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└── Route handlers (PDF / CSV) ──► lib/export/*  ───────┘   (service_role)</w:t>
      </w:r>
    </w:p>
    <w:p w14:paraId="16A36304" w14:textId="77777777" w:rsidR="00D30B08" w:rsidRDefault="000266DA">
      <w:pPr>
        <w:pStyle w:val="Paragraphedeliste"/>
        <w:numPr>
          <w:ilvl w:val="0"/>
          <w:numId w:val="2"/>
        </w:numPr>
        <w:spacing w:before="20" w:after="60" w:line="276" w:lineRule="auto"/>
      </w:pPr>
      <w:r>
        <w:rPr>
          <w:b/>
          <w:bCs/>
        </w:rPr>
        <w:t>Aucun accès à la base depuis le navigateur.</w:t>
      </w:r>
      <w:r>
        <w:t xml:space="preserve"> Toutes les requêtes passent par le serveur avec la clé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service_role</w:t>
      </w:r>
      <w:r>
        <w:t xml:space="preserve">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lib/supabase.ts</w:t>
      </w:r>
      <w:r>
        <w:t xml:space="preserve">, marqué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server-only</w:t>
      </w:r>
      <w:r>
        <w:t>). La clé ne quitte jamais le serveur.</w:t>
      </w:r>
    </w:p>
    <w:p w14:paraId="151A4821" w14:textId="77777777" w:rsidR="00D30B08" w:rsidRDefault="000266DA">
      <w:pPr>
        <w:pStyle w:val="Paragraphedeliste"/>
        <w:numPr>
          <w:ilvl w:val="0"/>
          <w:numId w:val="2"/>
        </w:numPr>
        <w:spacing w:before="20" w:after="60" w:line="276" w:lineRule="auto"/>
      </w:pPr>
      <w:r>
        <w:t xml:space="preserve">Les tables ont le RLS activé </w:t>
      </w:r>
      <w:r>
        <w:rPr>
          <w:b/>
          <w:bCs/>
        </w:rPr>
        <w:t>sans politique</w:t>
      </w:r>
      <w:r>
        <w:t xml:space="preserve"> : la clé publique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anon</w:t>
      </w:r>
      <w:r>
        <w:t xml:space="preserve"> (exposée par masc-fiche) ne lit ni n'écrit rien. Les fonctions SQL sont révoquées pour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anon</w:t>
      </w:r>
      <w:r>
        <w:t xml:space="preserve"> /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authenticated</w:t>
      </w:r>
      <w:r>
        <w:t>.</w:t>
      </w:r>
    </w:p>
    <w:p w14:paraId="2C4DCBE4" w14:textId="77777777" w:rsidR="00D30B08" w:rsidRDefault="000266DA">
      <w:pPr>
        <w:pStyle w:val="Titre1"/>
      </w:pPr>
      <w:bookmarkStart w:id="3" w:name="_Toc242262276"/>
      <w:r>
        <w:lastRenderedPageBreak/>
        <w:t>3. Arborescence</w:t>
      </w:r>
      <w:bookmarkEnd w:id="3"/>
    </w:p>
    <w:p w14:paraId="3F93C29E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app/</w:t>
      </w:r>
    </w:p>
    <w:p w14:paraId="229E0A9B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layout.tsx              Racine : polices, métadonnées</w:t>
      </w:r>
    </w:p>
    <w:p w14:paraId="2409A2AB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globals.css             Thème Tailwind (tokens), animations, classes .champ/.etiquette</w:t>
      </w:r>
    </w:p>
    <w:p w14:paraId="20B2431A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actions.ts              Connexion / déconnexion</w:t>
      </w:r>
    </w:p>
    <w:p w14:paraId="71C51322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connexion/              Page publique de connexion</w:t>
      </w:r>
    </w:p>
    <w:p w14:paraId="307C05A0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(app)/                  Groupe des écrans connectés (n'apparaît pas dans l'URL)</w:t>
      </w:r>
    </w:p>
    <w:p w14:paraId="20F091C9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layout.tsx            Navigation + &lt;Toasts /&gt;, garde de session</w:t>
      </w:r>
    </w:p>
    <w:p w14:paraId="48158A82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loading.tsx           Squelette pendant le chargement</w:t>
      </w:r>
    </w:p>
    <w:p w14:paraId="7D6F89CB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error.tsx             « Données indisponibles » + Réessayer</w:t>
      </w:r>
    </w:p>
    <w:p w14:paraId="3B063884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page.tsx              Tableau de bord</w:t>
      </w:r>
    </w:p>
    <w:p w14:paraId="78B2FEE2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produits/             Liste, création, édition, (dés)activation</w:t>
      </w:r>
    </w:p>
    <w:p w14:paraId="05E929A1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categories/           Idem pour les catégories</w:t>
      </w:r>
    </w:p>
    <w:p w14:paraId="5CEEACF9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mouvements/           Journal, entrée, sortie, annulation</w:t>
      </w:r>
    </w:p>
    <w:p w14:paraId="4B6EC218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inventaire/         Inventaire physique</w:t>
      </w:r>
    </w:p>
    <w:p w14:paraId="7318F34C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clients/              Liste des clients + livraisons</w:t>
      </w:r>
    </w:p>
    <w:p w14:paraId="1F3AAFFC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[id]/               Fiche d'inventaire client</w:t>
      </w:r>
    </w:p>
    <w:p w14:paraId="297E1650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pdf/route.ts      Téléchargement PDF</w:t>
      </w:r>
    </w:p>
    <w:p w14:paraId="652AC4A4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csv/route.ts      Téléchargement CSV</w:t>
      </w:r>
    </w:p>
    <w:p w14:paraId="34C6AFA8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components/</w:t>
      </w:r>
    </w:p>
    <w:p w14:paraId="454D7EF9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navigation.tsx          Barre flottante + menu mobile</w:t>
      </w:r>
    </w:p>
    <w:p w14:paraId="490CE01C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ui.tsx                  Briques : EnTetePage, Carte, Tableau, Tuile, Grille,</w:t>
      </w:r>
    </w:p>
    <w:p w14:paraId="0DFE8138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Indicateur, Bandeau, MessageErreur, Vide…</w:t>
      </w:r>
    </w:p>
    <w:p w14:paraId="77AFFC29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vue.tsx                 Bascule Liste / Grille (useVue, BasculeVue)</w:t>
      </w:r>
    </w:p>
    <w:p w14:paraId="3569A14A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toasts.tsx              Confirmations éphémères (annoncer, useSuccesAction)</w:t>
      </w:r>
    </w:p>
    <w:p w14:paraId="305D590B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selecteur-periode.tsx   Choix de période (dans l'URL)</w:t>
      </w:r>
    </w:p>
    <w:p w14:paraId="082DC794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reveler.tsx             Apparition en CSS pur</w:t>
      </w:r>
    </w:p>
    <w:p w14:paraId="5F4E1E4E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marque.tsx              Logo</w:t>
      </w:r>
    </w:p>
    <w:p w14:paraId="52ED7040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lib/</w:t>
      </w:r>
    </w:p>
    <w:p w14:paraId="79F81FE3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supabase.ts             Client serveur, echecLecture()</w:t>
      </w:r>
    </w:p>
    <w:p w14:paraId="3EEC4319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session.ts              Code d'accès, JWT, cookie</w:t>
      </w:r>
    </w:p>
    <w:p w14:paraId="08D6E4D6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action.ts               actionFormulaire / actionSimple (session + zod)</w:t>
      </w:r>
    </w:p>
    <w:p w14:paraId="3715958C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champs.ts               Schémas zod réutilisables (module pur)</w:t>
      </w:r>
    </w:p>
    <w:p w14:paraId="5216F15A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types-stock.ts          Types partagés + présentation (statutStock, natureMouvement)</w:t>
      </w:r>
    </w:p>
    <w:p w14:paraId="5535ED33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format.ts               formaterDate/Nombre, normaliser/correspond (recherche)</w:t>
      </w:r>
    </w:p>
    <w:p w14:paraId="10D99FC3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periode.ts              Lecture des périodes d'URL (module pur)</w:t>
      </w:r>
    </w:p>
    <w:p w14:paraId="07D2B457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produits.ts | categories.ts | mouvements.ts | clients.ts | tableau-de-bord.ts</w:t>
      </w:r>
    </w:p>
    <w:p w14:paraId="395D1F6F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export/                 fiche-client-pdf.tsx, fiche-client-csv.ts, telechargement.ts</w:t>
      </w:r>
    </w:p>
    <w:p w14:paraId="448BB725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supabase/migrations/      Schéma versionné (voir §5)</w:t>
      </w:r>
    </w:p>
    <w:p w14:paraId="3EFDEDC5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donnees/                  Scripts SQL de données ponctuels (reprise de l'existant)</w:t>
      </w:r>
    </w:p>
    <w:p w14:paraId="2E97648D" w14:textId="77777777" w:rsidR="00D30B08" w:rsidRDefault="000266DA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proxy.ts                  Garde d'accès globale</w:t>
      </w:r>
    </w:p>
    <w:p w14:paraId="00F941BB" w14:textId="77777777" w:rsidR="00D30B08" w:rsidRDefault="000266DA">
      <w:pPr>
        <w:spacing w:before="60" w:after="120" w:line="288" w:lineRule="auto"/>
      </w:pPr>
      <w:r>
        <w:rPr>
          <w:b/>
          <w:bCs/>
        </w:rPr>
        <w:t>Règle d'import :</w:t>
      </w:r>
      <w:r>
        <w:t xml:space="preserve"> les Client Components n'importent que des modules sans dépendance serveur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lib/types-stock.ts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lib/format.ts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lib/periode.ts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lib/champs.ts</w:t>
      </w:r>
      <w:r>
        <w:t xml:space="preserve">). Les modules marqués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import "server-only"</w:t>
      </w:r>
      <w:r>
        <w:t xml:space="preserve"> font échouer le build s'ils sont importés côté client.</w:t>
      </w:r>
    </w:p>
    <w:p w14:paraId="755B4180" w14:textId="77777777" w:rsidR="00D30B08" w:rsidRDefault="000266DA">
      <w:pPr>
        <w:pStyle w:val="Titre1"/>
      </w:pPr>
      <w:bookmarkStart w:id="4" w:name="_Toc242262277"/>
      <w:r>
        <w:t>4. Modèle de données</w:t>
      </w:r>
      <w:bookmarkEnd w:id="4"/>
    </w:p>
    <w:p w14:paraId="48ECCFE6" w14:textId="77777777" w:rsidR="00D30B08" w:rsidRDefault="000266DA">
      <w:pPr>
        <w:pStyle w:val="Titre2"/>
      </w:pPr>
      <w:bookmarkStart w:id="5" w:name="_Toc242262278"/>
      <w:r>
        <w:t>4.1 Tables du stock</w:t>
      </w:r>
      <w:bookmarkEnd w:id="5"/>
    </w:p>
    <w:p w14:paraId="3FF08E6F" w14:textId="77777777" w:rsidR="00D30B08" w:rsidRDefault="000266DA">
      <w:pPr>
        <w:spacing w:before="60" w:after="120" w:line="288" w:lineRule="auto"/>
      </w:pPr>
      <w:r>
        <w:rPr>
          <w:rFonts w:ascii="Consolas" w:eastAsia="Consolas" w:hAnsi="Consolas" w:cs="Consolas"/>
          <w:b/>
          <w:bCs/>
          <w:color w:val="1E3A5F"/>
          <w:sz w:val="19"/>
          <w:szCs w:val="19"/>
          <w:shd w:val="clear" w:color="auto" w:fill="F3F2EF"/>
        </w:rPr>
        <w:t>categories</w:t>
      </w:r>
      <w:r>
        <w:t xml:space="preserve"> —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id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nom</w:t>
      </w:r>
      <w:r>
        <w:t xml:space="preserve"> (unique),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description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actif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created_at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updated_at</w:t>
      </w:r>
    </w:p>
    <w:p w14:paraId="0A95170A" w14:textId="77777777" w:rsidR="00D30B08" w:rsidRDefault="000266DA">
      <w:pPr>
        <w:spacing w:before="60" w:after="120" w:line="288" w:lineRule="auto"/>
      </w:pPr>
      <w:r>
        <w:rPr>
          <w:rFonts w:ascii="Consolas" w:eastAsia="Consolas" w:hAnsi="Consolas" w:cs="Consolas"/>
          <w:b/>
          <w:bCs/>
          <w:color w:val="1E3A5F"/>
          <w:sz w:val="19"/>
          <w:szCs w:val="19"/>
          <w:shd w:val="clear" w:color="auto" w:fill="F3F2EF"/>
        </w:rPr>
        <w:t>produits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1054"/>
        <w:gridCol w:w="6627"/>
      </w:tblGrid>
      <w:tr w:rsidR="00D30B08" w14:paraId="376DB7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17E87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Colonne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FB4BF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5C39A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30B08" w14:paraId="734EF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79ACF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reference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AB862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088DB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unique (ex.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BP-GT70CA</w:t>
            </w:r>
            <w:r>
              <w:rPr>
                <w:sz w:val="18"/>
                <w:szCs w:val="18"/>
              </w:rPr>
              <w:t>)</w:t>
            </w:r>
          </w:p>
        </w:tc>
      </w:tr>
      <w:tr w:rsidR="00D30B08" w14:paraId="69917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0EDF5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nom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9F5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F273F" w14:textId="77777777" w:rsidR="00D30B08" w:rsidRDefault="00D30B08">
            <w:pPr>
              <w:spacing w:line="260" w:lineRule="auto"/>
            </w:pPr>
          </w:p>
        </w:tc>
      </w:tr>
      <w:tr w:rsidR="00D30B08" w14:paraId="377F0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6706F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categorie_id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41862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83B12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FK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categories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ON DELETE RESTRICT</w:t>
            </w:r>
          </w:p>
        </w:tc>
      </w:tr>
      <w:tr w:rsidR="00D30B08" w14:paraId="59E59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E32F8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description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60971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51A7B" w14:textId="77777777" w:rsidR="00D30B08" w:rsidRDefault="00D30B08">
            <w:pPr>
              <w:spacing w:line="260" w:lineRule="auto"/>
            </w:pPr>
          </w:p>
        </w:tc>
      </w:tr>
      <w:tr w:rsidR="00D30B08" w14:paraId="58612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F4685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lastRenderedPageBreak/>
              <w:t>compatibilite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1431F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8B7D4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modèles d'imprimantes, texte libre</w:t>
            </w:r>
          </w:p>
        </w:tc>
      </w:tr>
      <w:tr w:rsidR="00D30B08" w14:paraId="6C884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CBD9D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seuil_alerte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2E7EF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882A3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&gt;= 0</w:t>
            </w:r>
            <w:r>
              <w:rPr>
                <w:sz w:val="18"/>
                <w:szCs w:val="18"/>
              </w:rPr>
              <w:t xml:space="preserve"> ; stock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&lt;=</w:t>
            </w:r>
            <w:r>
              <w:rPr>
                <w:sz w:val="18"/>
                <w:szCs w:val="18"/>
              </w:rPr>
              <w:t xml:space="preserve"> seuil ⇒ « À commander »</w:t>
            </w:r>
          </w:p>
        </w:tc>
      </w:tr>
      <w:tr w:rsidR="00D30B08" w14:paraId="2A936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9811F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actif</w:t>
            </w:r>
          </w:p>
        </w:tc>
        <w:tc>
          <w:tcPr>
            <w:tcW w:w="1054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B647E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62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B14A2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un produit désactivé reste dans l'historique</w:t>
            </w:r>
          </w:p>
        </w:tc>
      </w:tr>
    </w:tbl>
    <w:p w14:paraId="734B6ED1" w14:textId="77777777" w:rsidR="00D30B08" w:rsidRDefault="00D30B08">
      <w:pPr>
        <w:spacing w:after="80"/>
      </w:pPr>
    </w:p>
    <w:p w14:paraId="2FE72F41" w14:textId="77777777" w:rsidR="00D30B08" w:rsidRDefault="000266DA">
      <w:pPr>
        <w:spacing w:before="60" w:after="120" w:line="288" w:lineRule="auto"/>
      </w:pPr>
      <w:r>
        <w:rPr>
          <w:rFonts w:ascii="Consolas" w:eastAsia="Consolas" w:hAnsi="Consolas" w:cs="Consolas"/>
          <w:b/>
          <w:bCs/>
          <w:color w:val="1E3A5F"/>
          <w:sz w:val="19"/>
          <w:szCs w:val="19"/>
          <w:shd w:val="clear" w:color="auto" w:fill="F3F2EF"/>
        </w:rPr>
        <w:t>mouvements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937"/>
        <w:gridCol w:w="6426"/>
      </w:tblGrid>
      <w:tr w:rsidR="00D30B08" w14:paraId="61807A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C96AC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Colonne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D17F5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CD2D2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30B08" w14:paraId="7869A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209FD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date_mouvement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5F31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BC4CD" w14:textId="77777777" w:rsidR="00D30B08" w:rsidRDefault="00D30B08">
            <w:pPr>
              <w:spacing w:line="260" w:lineRule="auto"/>
            </w:pPr>
          </w:p>
        </w:tc>
      </w:tr>
      <w:tr w:rsidR="00D30B08" w14:paraId="0CBF6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ADCC1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produit_id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391E2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066A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FK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produits</w:t>
            </w:r>
            <w:r>
              <w:rPr>
                <w:sz w:val="18"/>
                <w:szCs w:val="18"/>
              </w:rPr>
              <w:t>, ON DELETE RESTRICT</w:t>
            </w:r>
          </w:p>
        </w:tc>
      </w:tr>
      <w:tr w:rsidR="00D30B08" w14:paraId="69286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C3E95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type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9B0F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707EF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entree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sortie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ajustement</w:t>
            </w:r>
            <w:r>
              <w:rPr>
                <w:sz w:val="18"/>
                <w:szCs w:val="18"/>
              </w:rPr>
              <w:t xml:space="preserve"> (CHECK)</w:t>
            </w:r>
          </w:p>
        </w:tc>
      </w:tr>
      <w:tr w:rsidR="00D30B08" w14:paraId="2EB56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2F768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quantite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A3D47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DA73B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entrée/sortie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&gt; 0</w:t>
            </w:r>
            <w:r>
              <w:rPr>
                <w:sz w:val="18"/>
                <w:szCs w:val="18"/>
              </w:rPr>
              <w:t xml:space="preserve"> ; ajustement signé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≠ 0</w:t>
            </w:r>
            <w:r>
              <w:rPr>
                <w:sz w:val="18"/>
                <w:szCs w:val="18"/>
              </w:rPr>
              <w:t xml:space="preserve"> (CHECK)</w:t>
            </w:r>
          </w:p>
        </w:tc>
      </w:tr>
      <w:tr w:rsidR="00D30B08" w14:paraId="258C5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34B33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client_id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88E64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41E8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FK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clients</w:t>
            </w:r>
            <w:r>
              <w:rPr>
                <w:sz w:val="18"/>
                <w:szCs w:val="18"/>
              </w:rPr>
              <w:t xml:space="preserve"> (masc-fiche), ON DELETE SET NULL</w:t>
            </w:r>
          </w:p>
        </w:tc>
      </w:tr>
      <w:tr w:rsidR="00D30B08" w14:paraId="1F7EA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E477B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fournisseur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note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8FED7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5710B" w14:textId="77777777" w:rsidR="00D30B08" w:rsidRDefault="00D30B08">
            <w:pPr>
              <w:spacing w:line="260" w:lineRule="auto"/>
            </w:pPr>
          </w:p>
        </w:tc>
      </w:tr>
      <w:tr w:rsidR="00D30B08" w14:paraId="55235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C94FE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annule_par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CCB0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5EE4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renseigné si le mouvement a été annulé</w:t>
            </w:r>
          </w:p>
        </w:tc>
      </w:tr>
      <w:tr w:rsidR="00D30B08" w14:paraId="1AE25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B386F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annulation_de</w:t>
            </w:r>
          </w:p>
        </w:tc>
        <w:tc>
          <w:tcPr>
            <w:tcW w:w="937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0DBCE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642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D53BD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renseigné si le mouvement </w:t>
            </w:r>
            <w:r>
              <w:rPr>
                <w:b/>
                <w:bCs/>
                <w:sz w:val="18"/>
                <w:szCs w:val="18"/>
              </w:rPr>
              <w:t>est</w:t>
            </w:r>
            <w:r>
              <w:rPr>
                <w:sz w:val="18"/>
                <w:szCs w:val="18"/>
              </w:rPr>
              <w:t xml:space="preserve"> une annulation</w:t>
            </w:r>
          </w:p>
        </w:tc>
      </w:tr>
    </w:tbl>
    <w:p w14:paraId="77D82519" w14:textId="77777777" w:rsidR="00D30B08" w:rsidRDefault="00D30B08">
      <w:pPr>
        <w:spacing w:after="80"/>
      </w:pPr>
    </w:p>
    <w:p w14:paraId="3A143AA0" w14:textId="77777777" w:rsidR="00D30B08" w:rsidRDefault="000266DA">
      <w:pPr>
        <w:spacing w:before="60" w:after="120" w:line="288" w:lineRule="auto"/>
      </w:pPr>
      <w:r>
        <w:rPr>
          <w:b/>
          <w:bCs/>
        </w:rPr>
        <w:t xml:space="preserve">Vue </w:t>
      </w:r>
      <w:r>
        <w:rPr>
          <w:rFonts w:ascii="Consolas" w:eastAsia="Consolas" w:hAnsi="Consolas" w:cs="Consolas"/>
          <w:b/>
          <w:bCs/>
          <w:color w:val="1E3A5F"/>
          <w:sz w:val="19"/>
          <w:szCs w:val="19"/>
          <w:shd w:val="clear" w:color="auto" w:fill="F3F2EF"/>
        </w:rPr>
        <w:t>stock_actuel</w:t>
      </w:r>
      <w:r>
        <w:t xml:space="preserve">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security_invoker = true</w:t>
      </w:r>
      <w:r>
        <w:t xml:space="preserve">) — un produit par ligne avec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quantite</w:t>
      </w:r>
      <w:r>
        <w:t xml:space="preserve"> = Σ(entrées) − Σ(sorties) + Σ(ajustements). Inclut les produits désactivés (colonne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actif</w:t>
      </w:r>
      <w:r>
        <w:t>).</w:t>
      </w:r>
    </w:p>
    <w:p w14:paraId="3519E06C" w14:textId="77777777" w:rsidR="00D30B08" w:rsidRDefault="000266DA">
      <w:pPr>
        <w:pStyle w:val="Titre2"/>
      </w:pPr>
      <w:bookmarkStart w:id="6" w:name="_Toc242262279"/>
      <w:r>
        <w:t>4.2 Tables de masc-fiche utilisées</w:t>
      </w:r>
      <w:bookmarkEnd w:id="6"/>
    </w:p>
    <w:p w14:paraId="3CC34FF9" w14:textId="77777777" w:rsidR="00D30B08" w:rsidRDefault="000266DA">
      <w:pPr>
        <w:spacing w:before="60" w:after="120" w:line="288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clients</w:t>
      </w:r>
      <w:r>
        <w:t xml:space="preserve"> est </w:t>
      </w:r>
      <w:r>
        <w:rPr>
          <w:b/>
          <w:bCs/>
        </w:rPr>
        <w:t>lue seulement</w:t>
      </w:r>
      <w:r>
        <w:t xml:space="preserve"> (id, nom, contact, telephone, email, adresse). Ne jamais modifier son schéma depuis ce projet. Autres tables présentes dans la base et à ne pas toucher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contacts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equipements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journal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techniciens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fiches_intervention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codes_mfa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settings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print_points</w:t>
      </w:r>
      <w:r>
        <w:t>.</w:t>
      </w:r>
    </w:p>
    <w:p w14:paraId="2BDFDAE6" w14:textId="77777777" w:rsidR="00D30B08" w:rsidRDefault="000266DA">
      <w:pPr>
        <w:pStyle w:val="Titre2"/>
      </w:pPr>
      <w:bookmarkStart w:id="7" w:name="_Toc242262280"/>
      <w:r>
        <w:t>4.3 Règles garanties par la base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2"/>
        <w:gridCol w:w="4985"/>
        <w:gridCol w:w="1081"/>
      </w:tblGrid>
      <w:tr w:rsidR="00D30B08" w14:paraId="1F86A1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7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D826B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Règle</w:t>
            </w:r>
          </w:p>
        </w:tc>
        <w:tc>
          <w:tcPr>
            <w:tcW w:w="49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12D0B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Mécanisme</w:t>
            </w:r>
          </w:p>
        </w:tc>
        <w:tc>
          <w:tcPr>
            <w:tcW w:w="108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9E799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Code d'erreur</w:t>
            </w:r>
          </w:p>
        </w:tc>
      </w:tr>
      <w:tr w:rsidR="00D30B08" w14:paraId="005C5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F475D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Stock jamais négatif</w:t>
            </w:r>
          </w:p>
        </w:tc>
        <w:tc>
          <w:tcPr>
            <w:tcW w:w="49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15FB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Trigger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mouvements_verifier_stock</w:t>
            </w:r>
            <w:r>
              <w:rPr>
                <w:sz w:val="18"/>
                <w:szCs w:val="18"/>
              </w:rPr>
              <w:t xml:space="preserve"> (BEFORE INSERT/DELETE), verrou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FOR UPDATE</w:t>
            </w:r>
            <w:r>
              <w:rPr>
                <w:sz w:val="18"/>
                <w:szCs w:val="18"/>
              </w:rPr>
              <w:t xml:space="preserve"> sur le produit pour sérialiser les sorties concurrentes</w:t>
            </w:r>
          </w:p>
        </w:tc>
        <w:tc>
          <w:tcPr>
            <w:tcW w:w="108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22B19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MS001</w:t>
            </w:r>
          </w:p>
        </w:tc>
      </w:tr>
      <w:tr w:rsidR="00D30B08" w14:paraId="1976D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CF3A5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Entrées/sorties non supprimables</w:t>
            </w:r>
          </w:p>
        </w:tc>
        <w:tc>
          <w:tcPr>
            <w:tcW w:w="49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BF2AF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même trigger</w:t>
            </w:r>
          </w:p>
        </w:tc>
        <w:tc>
          <w:tcPr>
            <w:tcW w:w="108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A0175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MS002</w:t>
            </w:r>
          </w:p>
        </w:tc>
      </w:tr>
      <w:tr w:rsidR="00D30B08" w14:paraId="6DE94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41D31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Champs déterminant le stock non modifiables</w:t>
            </w:r>
          </w:p>
        </w:tc>
        <w:tc>
          <w:tcPr>
            <w:tcW w:w="49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0E99E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Trigger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mouvements_proteger</w:t>
            </w:r>
            <w:r>
              <w:rPr>
                <w:sz w:val="18"/>
                <w:szCs w:val="18"/>
              </w:rPr>
              <w:t xml:space="preserve"> (BEFORE UPDATE) — autorise la mise à NULL de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client_id</w:t>
            </w:r>
            <w:r>
              <w:rPr>
                <w:sz w:val="18"/>
                <w:szCs w:val="18"/>
              </w:rPr>
              <w:t xml:space="preserve"> (suppression d'un client dans masc-fiche)</w:t>
            </w:r>
          </w:p>
        </w:tc>
        <w:tc>
          <w:tcPr>
            <w:tcW w:w="108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F4650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MS003</w:t>
            </w:r>
          </w:p>
        </w:tc>
      </w:tr>
      <w:tr w:rsidR="00D30B08" w14:paraId="56841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243B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Pas de double annulation</w:t>
            </w:r>
          </w:p>
        </w:tc>
        <w:tc>
          <w:tcPr>
            <w:tcW w:w="49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CC76E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annuler_mouvement</w:t>
            </w:r>
            <w:r>
              <w:rPr>
                <w:sz w:val="18"/>
                <w:szCs w:val="18"/>
              </w:rPr>
              <w:t xml:space="preserve"> + trigger</w:t>
            </w:r>
          </w:p>
        </w:tc>
        <w:tc>
          <w:tcPr>
            <w:tcW w:w="108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B9BC7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MS004</w:t>
            </w:r>
          </w:p>
        </w:tc>
      </w:tr>
      <w:tr w:rsidR="00D30B08" w14:paraId="2FE8D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2702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Produit/catégorie utilisés non supprimables</w:t>
            </w:r>
          </w:p>
        </w:tc>
        <w:tc>
          <w:tcPr>
            <w:tcW w:w="49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58A04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FK ON DELETE RESTRICT</w:t>
            </w:r>
          </w:p>
        </w:tc>
        <w:tc>
          <w:tcPr>
            <w:tcW w:w="108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CB357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23503</w:t>
            </w:r>
          </w:p>
        </w:tc>
      </w:tr>
      <w:tr w:rsidR="00D30B08" w14:paraId="326E0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F01EB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Référence / nom de catégorie uniques</w:t>
            </w:r>
          </w:p>
        </w:tc>
        <w:tc>
          <w:tcPr>
            <w:tcW w:w="49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95F60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contraintes UNIQUE</w:t>
            </w:r>
          </w:p>
        </w:tc>
        <w:tc>
          <w:tcPr>
            <w:tcW w:w="1081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CB8E5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23505</w:t>
            </w:r>
          </w:p>
        </w:tc>
      </w:tr>
    </w:tbl>
    <w:p w14:paraId="42F28A82" w14:textId="77777777" w:rsidR="00D30B08" w:rsidRDefault="00D30B08">
      <w:pPr>
        <w:spacing w:after="80"/>
      </w:pPr>
    </w:p>
    <w:p w14:paraId="6DB86FB8" w14:textId="77777777" w:rsidR="00D30B08" w:rsidRDefault="000266DA">
      <w:pPr>
        <w:spacing w:before="60" w:after="120" w:line="288" w:lineRule="auto"/>
      </w:pPr>
      <w:r>
        <w:t xml:space="preserve">Les messages des exceptions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MSxxx</w:t>
      </w:r>
      <w:r>
        <w:t xml:space="preserve"> sont rédigés en français pour être affichés tels quels dans l'interface.</w:t>
      </w:r>
    </w:p>
    <w:p w14:paraId="57A2E585" w14:textId="77777777" w:rsidR="00D30B08" w:rsidRDefault="000266DA">
      <w:pPr>
        <w:pStyle w:val="Titre2"/>
      </w:pPr>
      <w:bookmarkStart w:id="8" w:name="_Toc242262281"/>
      <w:r>
        <w:lastRenderedPageBreak/>
        <w:t>4.4 Fonctions SQL (RPC)</w:t>
      </w:r>
      <w:bookmarkEnd w:id="8"/>
    </w:p>
    <w:p w14:paraId="1F4C0CF0" w14:textId="77777777" w:rsidR="00D30B08" w:rsidRDefault="000266DA">
      <w:pPr>
        <w:spacing w:before="60" w:after="120" w:line="288" w:lineRule="auto"/>
      </w:pPr>
      <w:r>
        <w:t xml:space="preserve">Toutes en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set search_path = public</w:t>
      </w:r>
      <w:r>
        <w:t xml:space="preserve">, exécutables par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service_role</w:t>
      </w:r>
      <w:r>
        <w:t xml:space="preserve"> uniquement.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6"/>
        <w:gridCol w:w="5962"/>
      </w:tblGrid>
      <w:tr w:rsidR="00D30B08" w14:paraId="6FFB0E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7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92310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Fonction</w:t>
            </w:r>
          </w:p>
        </w:tc>
        <w:tc>
          <w:tcPr>
            <w:tcW w:w="5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2E86A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D30B08" w14:paraId="33DFE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7E9C6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stock_produit(uuid)</w:t>
            </w:r>
          </w:p>
        </w:tc>
        <w:tc>
          <w:tcPr>
            <w:tcW w:w="5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FFE6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Stock courant d'un produit</w:t>
            </w:r>
          </w:p>
        </w:tc>
      </w:tr>
      <w:tr w:rsidR="00D30B08" w14:paraId="0E2A7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FB347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valider_inventaire(jsonb, text)</w:t>
            </w:r>
          </w:p>
        </w:tc>
        <w:tc>
          <w:tcPr>
            <w:tcW w:w="5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D8169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Reçoit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[{produit_id, compte}]</w:t>
            </w:r>
            <w:r>
              <w:rPr>
                <w:sz w:val="18"/>
                <w:szCs w:val="18"/>
              </w:rPr>
              <w:t xml:space="preserve">, recalcule chaque écart contre le stock </w:t>
            </w:r>
            <w:r>
              <w:rPr>
                <w:b/>
                <w:bCs/>
                <w:sz w:val="18"/>
                <w:szCs w:val="18"/>
              </w:rPr>
              <w:t>réel</w:t>
            </w:r>
            <w:r>
              <w:rPr>
                <w:sz w:val="18"/>
                <w:szCs w:val="18"/>
              </w:rPr>
              <w:t xml:space="preserve"> au moment de la validation, crée les ajustements. Atomique. Retourne le nombre d'ajustements</w:t>
            </w:r>
          </w:p>
        </w:tc>
      </w:tr>
      <w:tr w:rsidR="00D30B08" w14:paraId="34F69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80C6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annuler_mouvement(uuid, text)</w:t>
            </w:r>
          </w:p>
        </w:tc>
        <w:tc>
          <w:tcPr>
            <w:tcW w:w="5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3EA0B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Crée l'ajustement inverse (motif obligatoire), lie original ↔ annulation</w:t>
            </w:r>
          </w:p>
        </w:tc>
      </w:tr>
      <w:tr w:rsidR="00D30B08" w14:paraId="53580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57A00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resume_livraisons_clients(date, date)</w:t>
            </w:r>
          </w:p>
        </w:tc>
        <w:tc>
          <w:tcPr>
            <w:tcW w:w="5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6556C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Par client : livraisons, unités, références, dernière livraison</w:t>
            </w:r>
          </w:p>
        </w:tc>
      </w:tr>
      <w:tr w:rsidR="00D30B08" w14:paraId="6F3D2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104BD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fiche_client(uuid, date, date)</w:t>
            </w:r>
          </w:p>
        </w:tc>
        <w:tc>
          <w:tcPr>
            <w:tcW w:w="5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FC31D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Consommables livrés à un client, un produit par ligne</w:t>
            </w:r>
          </w:p>
        </w:tc>
      </w:tr>
      <w:tr w:rsidR="00D30B08" w14:paraId="15BAD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6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E0ABC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synthese_mouvements(date, date)</w:t>
            </w:r>
          </w:p>
        </w:tc>
        <w:tc>
          <w:tcPr>
            <w:tcW w:w="596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E85AC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Nombre et unités par type (tableau de bord)</w:t>
            </w:r>
          </w:p>
        </w:tc>
      </w:tr>
    </w:tbl>
    <w:p w14:paraId="3B5F21A6" w14:textId="77777777" w:rsidR="00D30B08" w:rsidRDefault="00D30B08">
      <w:pPr>
        <w:spacing w:after="80"/>
      </w:pPr>
    </w:p>
    <w:p w14:paraId="4B9ABF03" w14:textId="77777777" w:rsidR="00D30B08" w:rsidRDefault="000266DA">
      <w:pPr>
        <w:spacing w:before="60" w:after="120" w:line="288" w:lineRule="auto"/>
      </w:pPr>
      <w:r>
        <w:t>Les synthèses excluent les mouvements annulés et leurs annulations. Les agrégats sont calculés en SQL car l'API Supabase plafonne chaque réponse à 1000 lignes : un calcul côté application serait faux sans avertissement.</w:t>
      </w:r>
    </w:p>
    <w:p w14:paraId="0A9EAA8A" w14:textId="77777777" w:rsidR="00D30B08" w:rsidRDefault="000266DA">
      <w:pPr>
        <w:pStyle w:val="Titre1"/>
      </w:pPr>
      <w:bookmarkStart w:id="9" w:name="_Toc242262282"/>
      <w:r>
        <w:t>5. Migrations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3"/>
        <w:gridCol w:w="5615"/>
      </w:tblGrid>
      <w:tr w:rsidR="00D30B08" w14:paraId="406C0C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11873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Fichier</w:t>
            </w:r>
          </w:p>
        </w:tc>
        <w:tc>
          <w:tcPr>
            <w:tcW w:w="561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39C9D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D30B08" w14:paraId="15138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E1F70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20260925114301_masc_fiche.sql</w:t>
            </w:r>
          </w:p>
        </w:tc>
        <w:tc>
          <w:tcPr>
            <w:tcW w:w="561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8CB13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Vide : aligne l'historique local sur une migration de masc-fiche (sans lui,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db push</w:t>
            </w:r>
            <w:r>
              <w:rPr>
                <w:sz w:val="18"/>
                <w:szCs w:val="18"/>
              </w:rPr>
              <w:t xml:space="preserve"> refuse de tourner)</w:t>
            </w:r>
          </w:p>
        </w:tc>
      </w:tr>
      <w:tr w:rsidR="00D30B08" w14:paraId="7FF80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66B78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20261006000000_schema_initial_stock.sql</w:t>
            </w:r>
          </w:p>
        </w:tc>
        <w:tc>
          <w:tcPr>
            <w:tcW w:w="561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597A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Documente l'état initial (marqué « appliqué », jamais rejoué)</w:t>
            </w:r>
          </w:p>
        </w:tc>
      </w:tr>
      <w:tr w:rsidR="00D30B08" w14:paraId="74951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75502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20261006000100_integrite_stock.sql</w:t>
            </w:r>
          </w:p>
        </w:tc>
        <w:tc>
          <w:tcPr>
            <w:tcW w:w="561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52BF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CHECK, FK RESTRICT, triggers,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valider_inventaire</w:t>
            </w:r>
            <w:r>
              <w:rPr>
                <w:sz w:val="18"/>
                <w:szCs w:val="18"/>
              </w:rPr>
              <w:t xml:space="preserve">, vue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security_invoker</w:t>
            </w:r>
          </w:p>
        </w:tc>
      </w:tr>
      <w:tr w:rsidR="00D30B08" w14:paraId="72169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99196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20261006000200_syntheses_clients.sql</w:t>
            </w:r>
          </w:p>
        </w:tc>
        <w:tc>
          <w:tcPr>
            <w:tcW w:w="561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2EC0D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Fonctions de synthèse</w:t>
            </w:r>
          </w:p>
        </w:tc>
      </w:tr>
      <w:tr w:rsidR="00D30B08" w14:paraId="4DB58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9E0A9" w14:textId="77777777" w:rsidR="00D30B08" w:rsidRDefault="000266DA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20261006000300_annulation_compatibilite.sql</w:t>
            </w:r>
          </w:p>
        </w:tc>
        <w:tc>
          <w:tcPr>
            <w:tcW w:w="561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CB0C1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Annulation,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compatibilite</w:t>
            </w:r>
          </w:p>
        </w:tc>
      </w:tr>
    </w:tbl>
    <w:p w14:paraId="48A8CD28" w14:textId="77777777" w:rsidR="00D30B08" w:rsidRDefault="00D30B08">
      <w:pPr>
        <w:spacing w:after="80"/>
      </w:pPr>
    </w:p>
    <w:p w14:paraId="0ED35DE3" w14:textId="77777777" w:rsidR="00D30B08" w:rsidRDefault="000266DA">
      <w:pPr>
        <w:spacing w:before="60" w:after="120" w:line="288" w:lineRule="auto"/>
      </w:pPr>
      <w:r>
        <w:t xml:space="preserve">Créer une migration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npx supabase migration new &lt;nom&gt;</w:t>
      </w:r>
      <w:r>
        <w:t xml:space="preserve">, écrire le SQL, vérifier avec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npx supabase db push --dry-run</w:t>
      </w:r>
      <w:r>
        <w:t>. Procédure d'application : voir la documentation d'exploitation.</w:t>
      </w:r>
    </w:p>
    <w:p w14:paraId="5DC58596" w14:textId="77777777" w:rsidR="00D30B08" w:rsidRDefault="000266DA">
      <w:pPr>
        <w:spacing w:before="60" w:after="120" w:line="288" w:lineRule="auto"/>
      </w:pPr>
      <w:r>
        <w:rPr>
          <w:b/>
          <w:bCs/>
        </w:rPr>
        <w:t xml:space="preserve">Ne jamais lancer </w:t>
      </w:r>
      <w:r>
        <w:rPr>
          <w:rFonts w:ascii="Consolas" w:eastAsia="Consolas" w:hAnsi="Consolas" w:cs="Consolas"/>
          <w:b/>
          <w:bCs/>
          <w:color w:val="1E3A5F"/>
          <w:sz w:val="19"/>
          <w:szCs w:val="19"/>
          <w:shd w:val="clear" w:color="auto" w:fill="F3F2EF"/>
        </w:rPr>
        <w:t>supabase db reset --linked</w:t>
      </w:r>
      <w:r>
        <w:t xml:space="preserve"> : cela effacerait la base de production partagée avec masc-fiche.</w:t>
      </w:r>
    </w:p>
    <w:p w14:paraId="7DA2A733" w14:textId="77777777" w:rsidR="00D30B08" w:rsidRDefault="000266DA">
      <w:pPr>
        <w:pStyle w:val="Titre1"/>
      </w:pPr>
      <w:bookmarkStart w:id="10" w:name="_Toc242262283"/>
      <w:r>
        <w:t>6. Sécurité</w:t>
      </w:r>
      <w:bookmarkEnd w:id="10"/>
    </w:p>
    <w:p w14:paraId="63F55C51" w14:textId="77777777" w:rsidR="00D30B08" w:rsidRDefault="000266DA">
      <w:pPr>
        <w:pStyle w:val="Paragraphedeliste"/>
        <w:numPr>
          <w:ilvl w:val="0"/>
          <w:numId w:val="3"/>
        </w:numPr>
        <w:spacing w:before="20" w:after="60" w:line="276" w:lineRule="auto"/>
      </w:pPr>
      <w:r>
        <w:rPr>
          <w:b/>
          <w:bCs/>
        </w:rPr>
        <w:t>Authentification</w:t>
      </w:r>
      <w:r>
        <w:t xml:space="preserve"> —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lib/session.ts</w:t>
      </w:r>
      <w:r>
        <w:t>. Un code unique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CODE_STOCK</w:t>
      </w:r>
      <w:r>
        <w:t>) comparé en temps constant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timingSafeEqual</w:t>
      </w:r>
      <w:r>
        <w:t xml:space="preserve">). Session : JWT HS256 signé avec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SESSION_SECRET</w:t>
      </w:r>
      <w:r>
        <w:t xml:space="preserve"> (≥ 32 caractères), cookie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masc_stock</w:t>
      </w:r>
      <w:r>
        <w:t xml:space="preserve"> httpOnly,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sameSite=lax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secure</w:t>
      </w:r>
      <w:r>
        <w:t xml:space="preserve"> en production, 30 jours.</w:t>
      </w:r>
    </w:p>
    <w:p w14:paraId="56E374F4" w14:textId="77777777" w:rsidR="00D30B08" w:rsidRDefault="000266DA">
      <w:pPr>
        <w:pStyle w:val="Paragraphedeliste"/>
        <w:numPr>
          <w:ilvl w:val="0"/>
          <w:numId w:val="3"/>
        </w:numPr>
        <w:spacing w:before="20" w:after="60" w:line="276" w:lineRule="auto"/>
      </w:pPr>
      <w:r>
        <w:rPr>
          <w:b/>
          <w:bCs/>
        </w:rPr>
        <w:t>Trois niveaux de contrôle</w:t>
      </w:r>
      <w:r>
        <w:t xml:space="preserve"> :</w:t>
      </w:r>
    </w:p>
    <w:p w14:paraId="6F0A9333" w14:textId="77777777" w:rsidR="00D30B08" w:rsidRDefault="000266DA">
      <w:pPr>
        <w:pStyle w:val="Paragraphedeliste"/>
        <w:numPr>
          <w:ilvl w:val="1"/>
          <w:numId w:val="4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proxy.ts</w:t>
      </w:r>
      <w:r>
        <w:t xml:space="preserve"> vérifie le JWT sur chaque requête (sauf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/connexion</w:t>
      </w:r>
      <w:r>
        <w:t xml:space="preserve"> et les fichiers statiques) ;</w:t>
      </w:r>
    </w:p>
    <w:p w14:paraId="03BDEE36" w14:textId="77777777" w:rsidR="00D30B08" w:rsidRDefault="000266DA">
      <w:pPr>
        <w:pStyle w:val="Paragraphedeliste"/>
        <w:numPr>
          <w:ilvl w:val="1"/>
          <w:numId w:val="4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app/(app)/layout.tsx</w:t>
      </w:r>
      <w:r>
        <w:t xml:space="preserve"> revérifie au premier rendu ;</w:t>
      </w:r>
    </w:p>
    <w:p w14:paraId="286849A3" w14:textId="77777777" w:rsidR="00D30B08" w:rsidRDefault="000266DA">
      <w:pPr>
        <w:pStyle w:val="Paragraphedeliste"/>
        <w:numPr>
          <w:ilvl w:val="1"/>
          <w:numId w:val="4"/>
        </w:numPr>
        <w:spacing w:before="20" w:after="60" w:line="276" w:lineRule="auto"/>
      </w:pPr>
      <w:r>
        <w:t xml:space="preserve">chaque Server Action passe par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lib/action.ts</w:t>
      </w:r>
      <w:r>
        <w:t xml:space="preserve">, chaque route de téléchargement par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lib/export/telechargement.ts</w:t>
      </w:r>
      <w:r>
        <w:t>, qui revérifient.</w:t>
      </w:r>
    </w:p>
    <w:p w14:paraId="43DDB8A6" w14:textId="77777777" w:rsidR="00D30B08" w:rsidRDefault="000266DA">
      <w:pPr>
        <w:pStyle w:val="Paragraphedeliste"/>
        <w:numPr>
          <w:ilvl w:val="0"/>
          <w:numId w:val="3"/>
        </w:numPr>
        <w:spacing w:before="20" w:after="60" w:line="276" w:lineRule="auto"/>
      </w:pPr>
      <w:r>
        <w:rPr>
          <w:b/>
          <w:bCs/>
        </w:rPr>
        <w:lastRenderedPageBreak/>
        <w:t>Validation</w:t>
      </w:r>
      <w:r>
        <w:t xml:space="preserve"> — toute entrée de formulaire passe par un schéma zod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lib/champs.ts</w:t>
      </w:r>
      <w:r>
        <w:t>). Le type d'un mouvement est fixé côté serveur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creerEntreeAction</w:t>
      </w:r>
      <w:r>
        <w:t xml:space="preserve"> /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creerSortieAction</w:t>
      </w:r>
      <w:r>
        <w:t>), jamais lu dans le formulaire.</w:t>
      </w:r>
    </w:p>
    <w:p w14:paraId="2C018841" w14:textId="77777777" w:rsidR="00D30B08" w:rsidRDefault="000266DA">
      <w:pPr>
        <w:pStyle w:val="Paragraphedeliste"/>
        <w:numPr>
          <w:ilvl w:val="0"/>
          <w:numId w:val="3"/>
        </w:numPr>
        <w:spacing w:before="20" w:after="60" w:line="276" w:lineRule="auto"/>
      </w:pPr>
      <w:r>
        <w:rPr>
          <w:b/>
          <w:bCs/>
        </w:rPr>
        <w:t>Export CSV</w:t>
      </w:r>
      <w:r>
        <w:t xml:space="preserve"> — les cellules commençant par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= + - @</w:t>
      </w:r>
      <w:r>
        <w:t xml:space="preserve"> sont préfixées d'une apostrophe (injection de formules Excel), sauf numéros de téléphone.</w:t>
      </w:r>
    </w:p>
    <w:p w14:paraId="51D4F82F" w14:textId="77777777" w:rsidR="00D30B08" w:rsidRDefault="000266DA">
      <w:pPr>
        <w:pStyle w:val="Paragraphedeliste"/>
        <w:numPr>
          <w:ilvl w:val="0"/>
          <w:numId w:val="3"/>
        </w:numPr>
        <w:spacing w:before="20" w:after="60" w:line="276" w:lineRule="auto"/>
      </w:pPr>
      <w:r>
        <w:rPr>
          <w:b/>
          <w:bCs/>
        </w:rPr>
        <w:t>Limites connues</w:t>
      </w:r>
      <w:r>
        <w:t xml:space="preserve"> — pas de limitation des tentatives de connexion ; la déconnexion supprime le cookie mais ne révoque pas un jeton copié (le seul moyen est de changer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SESSION_SECRET</w:t>
      </w:r>
      <w:r>
        <w:t>).</w:t>
      </w:r>
    </w:p>
    <w:p w14:paraId="7242035B" w14:textId="77777777" w:rsidR="00D30B08" w:rsidRDefault="000266DA">
      <w:pPr>
        <w:pStyle w:val="Titre1"/>
      </w:pPr>
      <w:bookmarkStart w:id="11" w:name="_Toc242262284"/>
      <w:r>
        <w:t>7. Conventions de code</w:t>
      </w:r>
      <w:bookmarkEnd w:id="11"/>
    </w:p>
    <w:p w14:paraId="6987A38E" w14:textId="77777777" w:rsidR="00D30B08" w:rsidRDefault="000266DA">
      <w:pPr>
        <w:pStyle w:val="Titre2"/>
      </w:pPr>
      <w:bookmarkStart w:id="12" w:name="_Toc242262285"/>
      <w:r>
        <w:t>7.1 Lectures et erreurs</w:t>
      </w:r>
      <w:bookmarkEnd w:id="12"/>
    </w:p>
    <w:p w14:paraId="139A7533" w14:textId="77777777" w:rsidR="00D30B08" w:rsidRDefault="000266DA">
      <w:pPr>
        <w:pStyle w:val="Paragraphedeliste"/>
        <w:numPr>
          <w:ilvl w:val="0"/>
          <w:numId w:val="5"/>
        </w:numPr>
        <w:spacing w:before="20" w:after="60" w:line="276" w:lineRule="auto"/>
      </w:pPr>
      <w:r>
        <w:t xml:space="preserve">Les fonctions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lister*</w:t>
      </w:r>
      <w:r>
        <w:t xml:space="preserve"> /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lire*</w:t>
      </w:r>
      <w:r>
        <w:t xml:space="preserve"> </w:t>
      </w:r>
      <w:r>
        <w:rPr>
          <w:b/>
          <w:bCs/>
        </w:rPr>
        <w:t>lèvent</w:t>
      </w:r>
      <w:r>
        <w:t xml:space="preserve"> une erreur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echecLecture</w:t>
      </w:r>
      <w:r>
        <w:t xml:space="preserve">) au lieu de renvoyer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[]</w:t>
      </w:r>
      <w:r>
        <w:t xml:space="preserve"> : une panne s'affiche via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error.tsx</w:t>
      </w:r>
      <w:r>
        <w:t>, jamais comme une liste vide.</w:t>
      </w:r>
    </w:p>
    <w:p w14:paraId="278EED9C" w14:textId="77777777" w:rsidR="00D30B08" w:rsidRDefault="000266DA">
      <w:pPr>
        <w:pStyle w:val="Paragraphedeliste"/>
        <w:numPr>
          <w:ilvl w:val="0"/>
          <w:numId w:val="5"/>
        </w:numPr>
        <w:spacing w:before="20" w:after="60" w:line="276" w:lineRule="auto"/>
      </w:pPr>
      <w:r>
        <w:t xml:space="preserve">Les écritures renvoient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{ erreur }</w:t>
      </w:r>
      <w:r>
        <w:t xml:space="preserve"> pour les erreurs attendues (doublon, stock insuffisant…) : c'est la recommandation Next.js pour les Server Actions.</w:t>
      </w:r>
    </w:p>
    <w:p w14:paraId="313E4979" w14:textId="77777777" w:rsidR="00D30B08" w:rsidRDefault="000266DA">
      <w:pPr>
        <w:pStyle w:val="Titre2"/>
      </w:pPr>
      <w:bookmarkStart w:id="13" w:name="_Toc242262286"/>
      <w:r>
        <w:t>7.2 Server Actions</w:t>
      </w:r>
      <w:bookmarkEnd w:id="13"/>
    </w:p>
    <w:p w14:paraId="3D956B98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export const creerProduitAction = actionFormulaire(</w:t>
      </w:r>
    </w:p>
    <w:p w14:paraId="284D6862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z.object({ reference: champ.texte("La référence est obligatoire."), ... }),</w:t>
      </w:r>
    </w:p>
    <w:p w14:paraId="3CAA39FD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async (d) =&gt; {</w:t>
      </w:r>
    </w:p>
    <w:p w14:paraId="697F7633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const resultat = await creerProduit(d);</w:t>
      </w:r>
    </w:p>
    <w:p w14:paraId="59E673D1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if ("erreur" in resultat) return { erreur: resultat.erreur };</w:t>
      </w:r>
    </w:p>
    <w:p w14:paraId="78F60B57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revalidatePath("/produits");</w:t>
      </w:r>
    </w:p>
    <w:p w14:paraId="121DF076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return { token: resultat.produit.id, message: "Produit créé." };</w:t>
      </w:r>
    </w:p>
    <w:p w14:paraId="219E890E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9FC9BAD" w14:textId="77777777" w:rsidR="00D30B08" w:rsidRDefault="000266DA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AED2186" w14:textId="77777777" w:rsidR="00D30B08" w:rsidRDefault="000266DA">
      <w:pPr>
        <w:pStyle w:val="Paragraphedeliste"/>
        <w:numPr>
          <w:ilvl w:val="0"/>
          <w:numId w:val="6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actionFormulaire</w:t>
      </w:r>
      <w:r>
        <w:t xml:space="preserve"> (formulaires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useActionState</w:t>
      </w:r>
      <w:r>
        <w:t xml:space="preserve">) : vérifie la session, valide, renvoie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EtatAction = { erreur?, token?, message? }</w:t>
      </w:r>
      <w:r>
        <w:t>.</w:t>
      </w:r>
    </w:p>
    <w:p w14:paraId="062BFE2E" w14:textId="77777777" w:rsidR="00D30B08" w:rsidRDefault="000266DA">
      <w:pPr>
        <w:pStyle w:val="Paragraphedeliste"/>
        <w:numPr>
          <w:ilvl w:val="0"/>
          <w:numId w:val="6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actionSimple</w:t>
      </w:r>
      <w:r>
        <w:t xml:space="preserve"> (boutons sans état) : redirige vers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/connexion</w:t>
      </w:r>
      <w:r>
        <w:t xml:space="preserve"> sans session ; résultat communiqué par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?erreur=</w:t>
      </w:r>
      <w:r>
        <w:t xml:space="preserve"> /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?supprime=1</w:t>
      </w:r>
      <w:r>
        <w:t xml:space="preserve"> dans l'URL.</w:t>
      </w:r>
    </w:p>
    <w:p w14:paraId="60C2DEC9" w14:textId="77777777" w:rsidR="00D30B08" w:rsidRDefault="000266DA">
      <w:pPr>
        <w:pStyle w:val="Paragraphedeliste"/>
        <w:numPr>
          <w:ilvl w:val="0"/>
          <w:numId w:val="6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token</w:t>
      </w:r>
      <w:r>
        <w:t xml:space="preserve"> change à chaque succès ; côté client,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useSuccesAction(etat, apres)</w:t>
      </w:r>
      <w:r>
        <w:t xml:space="preserve"> affiche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message</w:t>
      </w:r>
      <w:r>
        <w:t xml:space="preserve"> en toast et exécute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apres</w:t>
      </w:r>
      <w:r>
        <w:t xml:space="preserve"> (fermer un formulaire).</w:t>
      </w:r>
    </w:p>
    <w:p w14:paraId="2EE9A813" w14:textId="77777777" w:rsidR="00D30B08" w:rsidRDefault="000266DA">
      <w:pPr>
        <w:pStyle w:val="Titre2"/>
      </w:pPr>
      <w:bookmarkStart w:id="14" w:name="_Toc242262287"/>
      <w:r>
        <w:t>7.3 Interface</w:t>
      </w:r>
      <w:bookmarkEnd w:id="14"/>
    </w:p>
    <w:p w14:paraId="54E1BFB0" w14:textId="77777777" w:rsidR="00D30B08" w:rsidRDefault="000266DA">
      <w:pPr>
        <w:pStyle w:val="Paragraphedeliste"/>
        <w:numPr>
          <w:ilvl w:val="0"/>
          <w:numId w:val="7"/>
        </w:numPr>
        <w:spacing w:before="20" w:after="60" w:line="276" w:lineRule="auto"/>
      </w:pPr>
      <w:r>
        <w:t xml:space="preserve">Briques partagées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components/ui.tsx</w:t>
      </w:r>
      <w:r>
        <w:t xml:space="preserve"> ; ne pas recopier les classes des cartes.</w:t>
      </w:r>
    </w:p>
    <w:p w14:paraId="73839428" w14:textId="77777777" w:rsidR="00D30B08" w:rsidRDefault="000266DA">
      <w:pPr>
        <w:pStyle w:val="Paragraphedeliste"/>
        <w:numPr>
          <w:ilvl w:val="0"/>
          <w:numId w:val="7"/>
        </w:numPr>
        <w:spacing w:before="20" w:after="60" w:line="276" w:lineRule="auto"/>
      </w:pPr>
      <w:r>
        <w:t xml:space="preserve">Vue Liste / Grille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const [vue, setVue] = useVue("cle-page")</w:t>
      </w:r>
      <w:r>
        <w:t xml:space="preserve"> +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&lt;BasculeVue&gt;</w:t>
      </w:r>
      <w:r>
        <w:t xml:space="preserve"> ; préférence stockée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localStorage</w:t>
      </w:r>
      <w:r>
        <w:t xml:space="preserve">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vue:&lt;cle&gt;</w:t>
      </w:r>
      <w:r>
        <w:t>).</w:t>
      </w:r>
    </w:p>
    <w:p w14:paraId="19D7BED7" w14:textId="77777777" w:rsidR="00D30B08" w:rsidRDefault="000266DA">
      <w:pPr>
        <w:pStyle w:val="Paragraphedeliste"/>
        <w:numPr>
          <w:ilvl w:val="0"/>
          <w:numId w:val="7"/>
        </w:numPr>
        <w:spacing w:before="20" w:after="60" w:line="276" w:lineRule="auto"/>
      </w:pPr>
      <w:r>
        <w:t xml:space="preserve">Recherche : toujours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correspond(normaliser(terme), ...champs)</w:t>
      </w:r>
      <w:r>
        <w:t xml:space="preserve"> (insensible aux accents, à la casse, aux tirets et espaces).</w:t>
      </w:r>
    </w:p>
    <w:p w14:paraId="04C0FEC6" w14:textId="77777777" w:rsidR="00D30B08" w:rsidRDefault="000266DA">
      <w:pPr>
        <w:pStyle w:val="Paragraphedeliste"/>
        <w:numPr>
          <w:ilvl w:val="0"/>
          <w:numId w:val="7"/>
        </w:numPr>
        <w:spacing w:before="20" w:after="60" w:line="276" w:lineRule="auto"/>
      </w:pPr>
      <w:r>
        <w:t xml:space="preserve">Taille de texte minimale 0,75 rem ;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ink-faint</w:t>
      </w:r>
      <w:r>
        <w:t xml:space="preserve"> =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#6b6b6b</w:t>
      </w:r>
      <w:r>
        <w:t xml:space="preserve"> (contraste AA).</w:t>
      </w:r>
    </w:p>
    <w:p w14:paraId="7AFA9C09" w14:textId="77777777" w:rsidR="00D30B08" w:rsidRDefault="000266DA">
      <w:pPr>
        <w:pStyle w:val="Paragraphedeliste"/>
        <w:numPr>
          <w:ilvl w:val="0"/>
          <w:numId w:val="7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Reveler</w:t>
      </w:r>
      <w:r>
        <w:t xml:space="preserve"> est une animation CSS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.reveler</w:t>
      </w:r>
      <w:r>
        <w:t xml:space="preserve">), désactivée si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prefers-reduced-motion</w:t>
      </w:r>
      <w:r>
        <w:t>.</w:t>
      </w:r>
    </w:p>
    <w:p w14:paraId="7B41089E" w14:textId="77777777" w:rsidR="00D30B08" w:rsidRDefault="000266DA">
      <w:pPr>
        <w:pStyle w:val="Titre2"/>
      </w:pPr>
      <w:bookmarkStart w:id="15" w:name="_Toc242262288"/>
      <w:r>
        <w:t>7.4 Nommage</w:t>
      </w:r>
      <w:bookmarkEnd w:id="15"/>
    </w:p>
    <w:p w14:paraId="08F47F47" w14:textId="77777777" w:rsidR="00D30B08" w:rsidRDefault="000266DA">
      <w:pPr>
        <w:spacing w:before="60" w:after="120" w:line="288" w:lineRule="auto"/>
      </w:pPr>
      <w:r>
        <w:t xml:space="preserve">Le code est en français (fonctions, variables, composants), cohérent avec le domaine métier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listerProduitsComplet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creerSortieAction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statutStock</w:t>
      </w:r>
      <w:r>
        <w:t>…</w:t>
      </w:r>
    </w:p>
    <w:p w14:paraId="26C36D3C" w14:textId="77777777" w:rsidR="00D30B08" w:rsidRDefault="000266DA">
      <w:pPr>
        <w:pStyle w:val="Titre1"/>
      </w:pPr>
      <w:bookmarkStart w:id="16" w:name="_Toc242262289"/>
      <w:r>
        <w:lastRenderedPageBreak/>
        <w:t>8. Exports PDF et CSV</w:t>
      </w:r>
      <w:bookmarkEnd w:id="16"/>
    </w:p>
    <w:p w14:paraId="3242513E" w14:textId="77777777" w:rsidR="00D30B08" w:rsidRDefault="000266DA">
      <w:pPr>
        <w:pStyle w:val="Paragraphedeliste"/>
        <w:numPr>
          <w:ilvl w:val="0"/>
          <w:numId w:val="8"/>
        </w:numPr>
        <w:spacing w:before="20" w:after="60" w:line="276" w:lineRule="auto"/>
      </w:pPr>
      <w:r>
        <w:t xml:space="preserve">Routes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GET /clients/[id]/pdf?periode=…</w:t>
      </w:r>
      <w:r>
        <w:t xml:space="preserve"> et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/clients/[id]/csv?periode=…</w:t>
      </w:r>
      <w:r>
        <w:t>.</w:t>
      </w:r>
    </w:p>
    <w:p w14:paraId="35338513" w14:textId="77777777" w:rsidR="00D30B08" w:rsidRDefault="000266DA">
      <w:pPr>
        <w:pStyle w:val="Paragraphedeliste"/>
        <w:numPr>
          <w:ilvl w:val="0"/>
          <w:numId w:val="8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lib/export/telechargement.ts</w:t>
      </w:r>
      <w:r>
        <w:t xml:space="preserve"> : session, période, fiche, nom de fichier ASCII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fiche_&lt;client&gt;_&lt;du&gt;_&lt;au&gt;.pdf</w:t>
      </w:r>
      <w:r>
        <w:t xml:space="preserve">),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Cache-Control: no-store</w:t>
      </w:r>
      <w:r>
        <w:t>.</w:t>
      </w:r>
    </w:p>
    <w:p w14:paraId="148503AB" w14:textId="77777777" w:rsidR="00D30B08" w:rsidRDefault="000266DA">
      <w:pPr>
        <w:pStyle w:val="Paragraphedeliste"/>
        <w:numPr>
          <w:ilvl w:val="0"/>
          <w:numId w:val="8"/>
        </w:numPr>
        <w:spacing w:before="20" w:after="60" w:line="276" w:lineRule="auto"/>
      </w:pPr>
      <w:r>
        <w:t xml:space="preserve">PDF : page 1 signable (synthèse + cadres de signature), annexe avec le détail des livraisons. Police Helvetica intégrée : l'espace fine insécable (U+202F) et certains symboles (→) ne sont pas supportés —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nombre()</w:t>
      </w:r>
      <w:r>
        <w:t xml:space="preserve"> remplace les espaces de milliers.</w:t>
      </w:r>
    </w:p>
    <w:p w14:paraId="4DEA81D3" w14:textId="77777777" w:rsidR="00D30B08" w:rsidRDefault="000266DA">
      <w:pPr>
        <w:pStyle w:val="Paragraphedeliste"/>
        <w:numPr>
          <w:ilvl w:val="0"/>
          <w:numId w:val="8"/>
        </w:numPr>
        <w:spacing w:before="20" w:after="60" w:line="276" w:lineRule="auto"/>
      </w:pP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@react-pdf/renderer</w:t>
      </w:r>
      <w:r>
        <w:t xml:space="preserve"> est externalisé par défaut par Next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serverExternalPackages</w:t>
      </w:r>
      <w:r>
        <w:t>) ; ne pas le faire bundler.</w:t>
      </w:r>
    </w:p>
    <w:p w14:paraId="3883592A" w14:textId="77777777" w:rsidR="00D30B08" w:rsidRDefault="000266DA">
      <w:pPr>
        <w:pStyle w:val="Paragraphedeliste"/>
        <w:numPr>
          <w:ilvl w:val="0"/>
          <w:numId w:val="8"/>
        </w:numPr>
        <w:spacing w:before="20" w:after="60" w:line="276" w:lineRule="auto"/>
      </w:pPr>
      <w:r>
        <w:t>Le détail des livraisons est limité à 1000 lignes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LIMITE_DETAIL</w:t>
      </w:r>
      <w:r>
        <w:t>) ; la synthèse par produit reste exacte.</w:t>
      </w:r>
    </w:p>
    <w:p w14:paraId="22006E1C" w14:textId="77777777" w:rsidR="00D30B08" w:rsidRDefault="000266DA">
      <w:pPr>
        <w:pStyle w:val="Titre1"/>
      </w:pPr>
      <w:bookmarkStart w:id="17" w:name="_Toc242262290"/>
      <w:r>
        <w:t>9. Développement local</w:t>
      </w:r>
      <w:bookmarkEnd w:id="17"/>
    </w:p>
    <w:p w14:paraId="058CF773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before="8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npm install</w:t>
      </w:r>
    </w:p>
    <w:p w14:paraId="0BFDB100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npm run dev          # http://localhost:3000</w:t>
      </w:r>
    </w:p>
    <w:p w14:paraId="1E7C05A6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npx tsc --noEmit     # types</w:t>
      </w:r>
    </w:p>
    <w:p w14:paraId="16F17112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npm run lint         # ESLint</w:t>
      </w:r>
    </w:p>
    <w:p w14:paraId="478B891E" w14:textId="77777777" w:rsidR="00D30B08" w:rsidRDefault="000266DA">
      <w:pPr>
        <w:keepNext/>
        <w:keepLines/>
        <w:pBdr>
          <w:left w:val="single" w:sz="12" w:space="6" w:color="1E3A5F"/>
        </w:pBdr>
        <w:shd w:val="clear" w:color="auto" w:fill="F3F2EF"/>
        <w:spacing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npm run build        # build de production</w:t>
      </w:r>
    </w:p>
    <w:p w14:paraId="4F182BF9" w14:textId="77777777" w:rsidR="00D30B08" w:rsidRDefault="000266DA">
      <w:pPr>
        <w:keepLines/>
        <w:pBdr>
          <w:left w:val="single" w:sz="12" w:space="6" w:color="1E3A5F"/>
        </w:pBdr>
        <w:shd w:val="clear" w:color="auto" w:fill="F3F2EF"/>
        <w:spacing w:after="160" w:line="25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npx next typegen     # régénère PageProps / RouteContext après ajout de route</w:t>
      </w:r>
    </w:p>
    <w:p w14:paraId="6D5BD4C2" w14:textId="77777777" w:rsidR="00D30B08" w:rsidRDefault="000266DA">
      <w:pPr>
        <w:spacing w:before="60" w:after="120" w:line="288" w:lineRule="auto"/>
      </w:pPr>
      <w:r>
        <w:t xml:space="preserve">Variables requises dans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.env.local</w:t>
      </w:r>
      <w:r>
        <w:t xml:space="preserve"> : voir la documentation d'exploitation.</w:t>
      </w:r>
    </w:p>
    <w:p w14:paraId="76FE067E" w14:textId="77777777" w:rsidR="00D30B08" w:rsidRDefault="000266DA">
      <w:pPr>
        <w:spacing w:before="60" w:after="120" w:line="288" w:lineRule="auto"/>
      </w:pPr>
      <w:r>
        <w:rPr>
          <w:b/>
          <w:bCs/>
        </w:rPr>
        <w:t>Tester un module pur</w:t>
      </w:r>
      <w:r>
        <w:t xml:space="preserve"> (sans Next)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npx tsx fichier.ts</w:t>
      </w:r>
      <w:r>
        <w:t xml:space="preserve"> fonctionne pour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lib/format.ts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lib/periode.ts</w:t>
      </w:r>
      <w:r>
        <w:t xml:space="preserve">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lib/champs.ts</w:t>
      </w:r>
      <w:r>
        <w:t>. Pour le PDF, bundler en ESM avec esbuild (react-pdf n'expose que des exports ESM).</w:t>
      </w:r>
    </w:p>
    <w:p w14:paraId="0A4BFEE5" w14:textId="77777777" w:rsidR="00D30B08" w:rsidRDefault="000266DA">
      <w:pPr>
        <w:pStyle w:val="Titre1"/>
      </w:pPr>
      <w:bookmarkStart w:id="18" w:name="_Toc242262291"/>
      <w:r>
        <w:t>10. Limites connues et pistes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0"/>
        <w:gridCol w:w="6968"/>
      </w:tblGrid>
      <w:tr w:rsidR="00D30B08" w14:paraId="5781D7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0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E590E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Sujet</w:t>
            </w:r>
          </w:p>
        </w:tc>
        <w:tc>
          <w:tcPr>
            <w:tcW w:w="69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B3AF7" w14:textId="77777777" w:rsidR="00D30B08" w:rsidRDefault="000266DA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État</w:t>
            </w:r>
          </w:p>
        </w:tc>
      </w:tr>
      <w:tr w:rsidR="00D30B08" w14:paraId="2908D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0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76FDF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Journal des mouvements</w:t>
            </w:r>
          </w:p>
        </w:tc>
        <w:tc>
          <w:tcPr>
            <w:tcW w:w="69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B9827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200 derniers chargés ; recherche et filtre côté client. Piste : filtres dans l'URL + pagination serveur</w:t>
            </w:r>
          </w:p>
        </w:tc>
      </w:tr>
      <w:tr w:rsidR="00D30B08" w14:paraId="5C975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0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A609A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Connexion</w:t>
            </w:r>
          </w:p>
        </w:tc>
        <w:tc>
          <w:tcPr>
            <w:tcW w:w="69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8C3AC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Pas de limite de tentatives</w:t>
            </w:r>
          </w:p>
        </w:tc>
      </w:tr>
      <w:tr w:rsidR="00D30B08" w14:paraId="61666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0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0AD74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Types de la base</w:t>
            </w:r>
          </w:p>
        </w:tc>
        <w:tc>
          <w:tcPr>
            <w:tcW w:w="69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B089F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Écrits à la main (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lib/types-stock.ts</w:t>
            </w:r>
            <w:r>
              <w:rPr>
                <w:sz w:val="18"/>
                <w:szCs w:val="18"/>
              </w:rPr>
              <w:t xml:space="preserve">). Piste :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supabase gen types</w:t>
            </w:r>
          </w:p>
        </w:tc>
      </w:tr>
      <w:tr w:rsidR="00D30B08" w14:paraId="19569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0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814FD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Tests</w:t>
            </w:r>
          </w:p>
        </w:tc>
        <w:tc>
          <w:tcPr>
            <w:tcW w:w="69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A0B0C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Aucun test automatisé. Pistes :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statutStock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normaliser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lirePeriode</w:t>
            </w:r>
            <w:r>
              <w:rPr>
                <w:sz w:val="18"/>
                <w:szCs w:val="18"/>
              </w:rPr>
              <w:t>, export CSV</w:t>
            </w:r>
          </w:p>
        </w:tc>
      </w:tr>
      <w:tr w:rsidR="00D30B08" w14:paraId="1E47E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0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795D1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>Imprimantes compatibles</w:t>
            </w:r>
          </w:p>
        </w:tc>
        <w:tc>
          <w:tcPr>
            <w:tcW w:w="69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B2B46" w14:textId="77777777" w:rsidR="00D30B08" w:rsidRDefault="000266DA">
            <w:pPr>
              <w:spacing w:line="260" w:lineRule="auto"/>
            </w:pPr>
            <w:r>
              <w:rPr>
                <w:sz w:val="18"/>
                <w:szCs w:val="18"/>
              </w:rPr>
              <w:t xml:space="preserve">Texte libre, non relié au parc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equipements</w:t>
            </w:r>
            <w:r>
              <w:rPr>
                <w:sz w:val="18"/>
                <w:szCs w:val="18"/>
              </w:rPr>
              <w:t xml:space="preserve"> de masc-fiche</w:t>
            </w:r>
          </w:p>
        </w:tc>
      </w:tr>
    </w:tbl>
    <w:p w14:paraId="4769A1A3" w14:textId="77777777" w:rsidR="00D30B08" w:rsidRDefault="00D30B08">
      <w:pPr>
        <w:spacing w:after="80"/>
      </w:pPr>
    </w:p>
    <w:sectPr w:rsidR="00D30B0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A2C10" w14:textId="77777777" w:rsidR="000266DA" w:rsidRDefault="000266DA">
      <w:r>
        <w:separator/>
      </w:r>
    </w:p>
  </w:endnote>
  <w:endnote w:type="continuationSeparator" w:id="0">
    <w:p w14:paraId="349B697C" w14:textId="77777777" w:rsidR="000266DA" w:rsidRDefault="0002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D363" w14:textId="77777777" w:rsidR="00D30B08" w:rsidRDefault="000266DA">
    <w:pPr>
      <w:pBdr>
        <w:top w:val="single" w:sz="4" w:space="4" w:color="D9D6D0"/>
      </w:pBdr>
      <w:jc w:val="right"/>
    </w:pPr>
    <w:r>
      <w:rPr>
        <w:color w:val="6B6B6B"/>
        <w:sz w:val="16"/>
        <w:szCs w:val="16"/>
      </w:rPr>
      <w:t xml:space="preserve">MA SOFT CONSULTING · 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3</w:t>
    </w:r>
    <w:r>
      <w:rPr>
        <w:color w:val="6B6B6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9714" w14:textId="77777777" w:rsidR="00D30B08" w:rsidRDefault="00D30B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8C8C6" w14:textId="77777777" w:rsidR="000266DA" w:rsidRDefault="000266DA">
      <w:r>
        <w:separator/>
      </w:r>
    </w:p>
  </w:footnote>
  <w:footnote w:type="continuationSeparator" w:id="0">
    <w:p w14:paraId="53A54258" w14:textId="77777777" w:rsidR="000266DA" w:rsidRDefault="00026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2854" w14:textId="77777777" w:rsidR="00D30B08" w:rsidRDefault="000266DA">
    <w:pPr>
      <w:jc w:val="right"/>
    </w:pPr>
    <w:r>
      <w:rPr>
        <w:color w:val="6B6B6B"/>
        <w:sz w:val="16"/>
        <w:szCs w:val="16"/>
      </w:rPr>
      <w:t>MASC Stock — Documentation technique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B14B" w14:textId="77777777" w:rsidR="00D30B08" w:rsidRDefault="00D30B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FAA"/>
    <w:multiLevelType w:val="hybridMultilevel"/>
    <w:tmpl w:val="824055D4"/>
    <w:lvl w:ilvl="0" w:tplc="193ED7F6">
      <w:start w:val="1"/>
      <w:numFmt w:val="bullet"/>
      <w:lvlText w:val="•"/>
      <w:lvlJc w:val="left"/>
      <w:pPr>
        <w:ind w:left="360" w:hanging="260"/>
      </w:pPr>
    </w:lvl>
    <w:lvl w:ilvl="1" w:tplc="B92EA19A" w:tentative="1">
      <w:start w:val="1"/>
      <w:numFmt w:val="bullet"/>
      <w:lvlText w:val="◦"/>
      <w:lvlJc w:val="left"/>
      <w:pPr>
        <w:ind w:left="720" w:hanging="260"/>
      </w:pPr>
    </w:lvl>
    <w:lvl w:ilvl="2" w:tplc="2EBE7ED6" w:tentative="1">
      <w:start w:val="1"/>
      <w:numFmt w:val="bullet"/>
      <w:lvlText w:val="▪"/>
      <w:lvlJc w:val="left"/>
      <w:pPr>
        <w:ind w:left="1080" w:hanging="260"/>
      </w:pPr>
    </w:lvl>
    <w:lvl w:ilvl="3" w:tplc="5C5EF922">
      <w:numFmt w:val="decimal"/>
      <w:lvlText w:val=""/>
      <w:lvlJc w:val="left"/>
    </w:lvl>
    <w:lvl w:ilvl="4" w:tplc="13F4CD42">
      <w:numFmt w:val="decimal"/>
      <w:lvlText w:val=""/>
      <w:lvlJc w:val="left"/>
    </w:lvl>
    <w:lvl w:ilvl="5" w:tplc="D61A21A8">
      <w:numFmt w:val="decimal"/>
      <w:lvlText w:val=""/>
      <w:lvlJc w:val="left"/>
    </w:lvl>
    <w:lvl w:ilvl="6" w:tplc="9DA44906">
      <w:numFmt w:val="decimal"/>
      <w:lvlText w:val=""/>
      <w:lvlJc w:val="left"/>
    </w:lvl>
    <w:lvl w:ilvl="7" w:tplc="E95AA3B4">
      <w:numFmt w:val="decimal"/>
      <w:lvlText w:val=""/>
      <w:lvlJc w:val="left"/>
    </w:lvl>
    <w:lvl w:ilvl="8" w:tplc="BAC22CD8">
      <w:numFmt w:val="decimal"/>
      <w:lvlText w:val=""/>
      <w:lvlJc w:val="left"/>
    </w:lvl>
  </w:abstractNum>
  <w:abstractNum w:abstractNumId="1" w15:restartNumberingAfterBreak="0">
    <w:nsid w:val="2CAC0981"/>
    <w:multiLevelType w:val="hybridMultilevel"/>
    <w:tmpl w:val="3F6CA5E4"/>
    <w:lvl w:ilvl="0" w:tplc="ABC8B14E" w:tentative="1">
      <w:start w:val="1"/>
      <w:numFmt w:val="bullet"/>
      <w:lvlText w:val="●"/>
      <w:lvlJc w:val="left"/>
      <w:pPr>
        <w:ind w:left="720" w:hanging="360"/>
      </w:pPr>
    </w:lvl>
    <w:lvl w:ilvl="1" w:tplc="72D4A2D4" w:tentative="1">
      <w:start w:val="1"/>
      <w:numFmt w:val="bullet"/>
      <w:lvlText w:val="○"/>
      <w:lvlJc w:val="left"/>
      <w:pPr>
        <w:ind w:left="1440" w:hanging="360"/>
      </w:pPr>
    </w:lvl>
    <w:lvl w:ilvl="2" w:tplc="3E7ECC50" w:tentative="1">
      <w:start w:val="1"/>
      <w:numFmt w:val="bullet"/>
      <w:lvlText w:val="■"/>
      <w:lvlJc w:val="left"/>
      <w:pPr>
        <w:ind w:left="2160" w:hanging="360"/>
      </w:pPr>
    </w:lvl>
    <w:lvl w:ilvl="3" w:tplc="99724A0C" w:tentative="1">
      <w:start w:val="1"/>
      <w:numFmt w:val="bullet"/>
      <w:lvlText w:val="●"/>
      <w:lvlJc w:val="left"/>
      <w:pPr>
        <w:ind w:left="2880" w:hanging="360"/>
      </w:pPr>
    </w:lvl>
    <w:lvl w:ilvl="4" w:tplc="25B298DA" w:tentative="1">
      <w:start w:val="1"/>
      <w:numFmt w:val="bullet"/>
      <w:lvlText w:val="○"/>
      <w:lvlJc w:val="left"/>
      <w:pPr>
        <w:ind w:left="3600" w:hanging="360"/>
      </w:pPr>
    </w:lvl>
    <w:lvl w:ilvl="5" w:tplc="6F6E4DD6" w:tentative="1">
      <w:start w:val="1"/>
      <w:numFmt w:val="bullet"/>
      <w:lvlText w:val="■"/>
      <w:lvlJc w:val="left"/>
      <w:pPr>
        <w:ind w:left="4320" w:hanging="360"/>
      </w:pPr>
    </w:lvl>
    <w:lvl w:ilvl="6" w:tplc="7A904FAA" w:tentative="1">
      <w:start w:val="1"/>
      <w:numFmt w:val="bullet"/>
      <w:lvlText w:val="●"/>
      <w:lvlJc w:val="left"/>
      <w:pPr>
        <w:ind w:left="5040" w:hanging="360"/>
      </w:pPr>
    </w:lvl>
    <w:lvl w:ilvl="7" w:tplc="83F6FE00" w:tentative="1">
      <w:start w:val="1"/>
      <w:numFmt w:val="bullet"/>
      <w:lvlText w:val="●"/>
      <w:lvlJc w:val="left"/>
      <w:pPr>
        <w:ind w:left="5760" w:hanging="360"/>
      </w:pPr>
    </w:lvl>
    <w:lvl w:ilvl="8" w:tplc="CDEC543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314EA9"/>
    <w:multiLevelType w:val="hybridMultilevel"/>
    <w:tmpl w:val="CD32B45A"/>
    <w:lvl w:ilvl="0" w:tplc="85CC5706" w:tentative="1">
      <w:start w:val="1"/>
      <w:numFmt w:val="decimal"/>
      <w:lvlText w:val="%1."/>
      <w:lvlJc w:val="left"/>
      <w:pPr>
        <w:ind w:left="360" w:hanging="300"/>
      </w:pPr>
    </w:lvl>
    <w:lvl w:ilvl="1" w:tplc="198A424E">
      <w:start w:val="1"/>
      <w:numFmt w:val="decimal"/>
      <w:lvlText w:val="%2."/>
      <w:lvlJc w:val="left"/>
      <w:pPr>
        <w:ind w:left="720" w:hanging="300"/>
      </w:pPr>
    </w:lvl>
    <w:lvl w:ilvl="2" w:tplc="23A4933C" w:tentative="1">
      <w:start w:val="1"/>
      <w:numFmt w:val="decimal"/>
      <w:lvlText w:val="%3."/>
      <w:lvlJc w:val="left"/>
      <w:pPr>
        <w:ind w:left="1080" w:hanging="300"/>
      </w:pPr>
    </w:lvl>
    <w:lvl w:ilvl="3" w:tplc="CF58FE42">
      <w:numFmt w:val="decimal"/>
      <w:lvlText w:val=""/>
      <w:lvlJc w:val="left"/>
    </w:lvl>
    <w:lvl w:ilvl="4" w:tplc="F7F86658">
      <w:numFmt w:val="decimal"/>
      <w:lvlText w:val=""/>
      <w:lvlJc w:val="left"/>
    </w:lvl>
    <w:lvl w:ilvl="5" w:tplc="CA1E568E">
      <w:numFmt w:val="decimal"/>
      <w:lvlText w:val=""/>
      <w:lvlJc w:val="left"/>
    </w:lvl>
    <w:lvl w:ilvl="6" w:tplc="0DD4D430">
      <w:numFmt w:val="decimal"/>
      <w:lvlText w:val=""/>
      <w:lvlJc w:val="left"/>
    </w:lvl>
    <w:lvl w:ilvl="7" w:tplc="E0A6CE0E">
      <w:numFmt w:val="decimal"/>
      <w:lvlText w:val=""/>
      <w:lvlJc w:val="left"/>
    </w:lvl>
    <w:lvl w:ilvl="8" w:tplc="960E2DB0">
      <w:numFmt w:val="decimal"/>
      <w:lvlText w:val=""/>
      <w:lvlJc w:val="left"/>
    </w:lvl>
  </w:abstractNum>
  <w:num w:numId="1" w16cid:durableId="1747729568">
    <w:abstractNumId w:val="1"/>
    <w:lvlOverride w:ilvl="0">
      <w:startOverride w:val="1"/>
    </w:lvlOverride>
  </w:num>
  <w:num w:numId="2" w16cid:durableId="1612086370">
    <w:abstractNumId w:val="0"/>
    <w:lvlOverride w:ilvl="0">
      <w:startOverride w:val="1"/>
    </w:lvlOverride>
  </w:num>
  <w:num w:numId="3" w16cid:durableId="1032455782">
    <w:abstractNumId w:val="0"/>
    <w:lvlOverride w:ilvl="0">
      <w:startOverride w:val="1"/>
    </w:lvlOverride>
  </w:num>
  <w:num w:numId="4" w16cid:durableId="128518856">
    <w:abstractNumId w:val="2"/>
    <w:lvlOverride w:ilvl="0">
      <w:startOverride w:val="1"/>
    </w:lvlOverride>
  </w:num>
  <w:num w:numId="5" w16cid:durableId="1929659272">
    <w:abstractNumId w:val="0"/>
    <w:lvlOverride w:ilvl="0">
      <w:startOverride w:val="1"/>
    </w:lvlOverride>
  </w:num>
  <w:num w:numId="6" w16cid:durableId="1477607228">
    <w:abstractNumId w:val="0"/>
    <w:lvlOverride w:ilvl="0">
      <w:startOverride w:val="1"/>
    </w:lvlOverride>
  </w:num>
  <w:num w:numId="7" w16cid:durableId="531504188">
    <w:abstractNumId w:val="0"/>
    <w:lvlOverride w:ilvl="0">
      <w:startOverride w:val="1"/>
    </w:lvlOverride>
  </w:num>
  <w:num w:numId="8" w16cid:durableId="784622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08"/>
    <w:rsid w:val="000266DA"/>
    <w:rsid w:val="00852D42"/>
    <w:rsid w:val="00D3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29FD"/>
  <w15:docId w15:val="{18086D9E-F7F3-4FF2-BB93-15A20E66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pBdr>
        <w:bottom w:val="single" w:sz="6" w:space="4" w:color="D9D6D0"/>
      </w:pBdr>
      <w:spacing w:before="480" w:after="16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300" w:after="100"/>
      <w:outlineLvl w:val="1"/>
    </w:pPr>
    <w:rPr>
      <w:b/>
      <w:bCs/>
      <w:color w:val="1E3A5F"/>
      <w:sz w:val="25"/>
      <w:szCs w:val="25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266D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266D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2317</Words>
  <Characters>12744</Characters>
  <Application>Microsoft Office Word</Application>
  <DocSecurity>0</DocSecurity>
  <Lines>106</Lines>
  <Paragraphs>30</Paragraphs>
  <ScaleCrop>false</ScaleCrop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MASC Stock — Documentation technique</dc:title>
  <dc:creator>MA SOFT CONSULTING</dc:creator>
  <dc:description>MASC Stock — Documentation technique</dc:description>
  <cp:lastModifiedBy>Support MA SOFT CONSULTING</cp:lastModifiedBy>
  <cp:revision>2</cp:revision>
  <dcterms:created xsi:type="dcterms:W3CDTF">2026-10-07T10:43:00Z</dcterms:created>
  <dcterms:modified xsi:type="dcterms:W3CDTF">2026-10-07T10:43:00Z</dcterms:modified>
</cp:coreProperties>
</file>