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9CAD" w14:textId="38BC4D96" w:rsidR="008A5E1B" w:rsidRPr="0089390C" w:rsidRDefault="00F43996" w:rsidP="001B511D">
      <w:pPr>
        <w:pStyle w:val="Title"/>
        <w:rPr>
          <w:rFonts w:asciiTheme="majorBidi" w:hAnsiTheme="majorBidi"/>
        </w:rPr>
      </w:pPr>
      <w:r>
        <w:rPr>
          <w:rFonts w:asciiTheme="majorBidi" w:hAnsiTheme="majorBidi"/>
        </w:rPr>
        <w:t xml:space="preserve">Identifying the Best Locations </w:t>
      </w:r>
      <w:r w:rsidR="0005658F" w:rsidRPr="0089390C">
        <w:rPr>
          <w:rFonts w:asciiTheme="majorBidi" w:hAnsiTheme="majorBidi"/>
        </w:rPr>
        <w:t xml:space="preserve">in </w:t>
      </w:r>
      <w:r w:rsidR="001B511D" w:rsidRPr="0089390C">
        <w:rPr>
          <w:rFonts w:asciiTheme="majorBidi" w:hAnsiTheme="majorBidi"/>
        </w:rPr>
        <w:t>the City of Toronto</w:t>
      </w:r>
      <w:r>
        <w:rPr>
          <w:rFonts w:asciiTheme="majorBidi" w:hAnsiTheme="majorBidi"/>
        </w:rPr>
        <w:t xml:space="preserve"> for </w:t>
      </w:r>
      <w:r w:rsidRPr="0089390C">
        <w:rPr>
          <w:rFonts w:asciiTheme="majorBidi" w:hAnsiTheme="majorBidi"/>
        </w:rPr>
        <w:t>a</w:t>
      </w:r>
      <w:r>
        <w:rPr>
          <w:rFonts w:asciiTheme="majorBidi" w:hAnsiTheme="majorBidi"/>
        </w:rPr>
        <w:t xml:space="preserve"> New</w:t>
      </w:r>
      <w:r w:rsidRPr="0089390C">
        <w:rPr>
          <w:rFonts w:asciiTheme="majorBidi" w:hAnsiTheme="majorBidi"/>
        </w:rPr>
        <w:t xml:space="preserve"> Restaurant</w:t>
      </w:r>
    </w:p>
    <w:p w14:paraId="142769D6" w14:textId="1D0DB1AF" w:rsidR="0005658F" w:rsidRPr="0089390C" w:rsidRDefault="0005658F">
      <w:pPr>
        <w:rPr>
          <w:rFonts w:asciiTheme="majorBidi" w:hAnsiTheme="majorBidi" w:cstheme="majorBidi"/>
        </w:rPr>
      </w:pPr>
    </w:p>
    <w:p w14:paraId="5DD28B82" w14:textId="60A0C6BA" w:rsidR="00744FA1" w:rsidRPr="0089390C" w:rsidRDefault="00744FA1" w:rsidP="00744FA1">
      <w:pPr>
        <w:pStyle w:val="Heading1"/>
        <w:rPr>
          <w:rFonts w:asciiTheme="majorBidi" w:hAnsiTheme="majorBidi"/>
        </w:rPr>
      </w:pPr>
      <w:r w:rsidRPr="0089390C">
        <w:rPr>
          <w:rFonts w:asciiTheme="majorBidi" w:hAnsiTheme="majorBidi"/>
        </w:rPr>
        <w:t>Dataset</w:t>
      </w:r>
    </w:p>
    <w:p w14:paraId="12F4C23D" w14:textId="64725709" w:rsidR="00744FA1" w:rsidRPr="0089390C" w:rsidRDefault="00AC4F8A" w:rsidP="003644B5">
      <w:pPr>
        <w:rPr>
          <w:rFonts w:asciiTheme="majorBidi" w:hAnsiTheme="majorBidi" w:cstheme="majorBidi"/>
          <w:sz w:val="24"/>
          <w:szCs w:val="24"/>
        </w:rPr>
      </w:pPr>
      <w:r w:rsidRPr="0089390C">
        <w:rPr>
          <w:rFonts w:asciiTheme="majorBidi" w:hAnsiTheme="majorBidi" w:cstheme="majorBidi"/>
          <w:sz w:val="24"/>
          <w:szCs w:val="24"/>
        </w:rPr>
        <w:t xml:space="preserve">The project uses Foursquare location data. It also uses a Wikipedia web page that contains table of Toronto neighbourhoods and their postal codes. The Wikipedia web page is </w:t>
      </w:r>
      <w:hyperlink r:id="rId5" w:history="1">
        <w:r w:rsidRPr="0089390C">
          <w:rPr>
            <w:rStyle w:val="Hyperlink"/>
            <w:rFonts w:asciiTheme="majorBidi" w:hAnsiTheme="majorBidi" w:cstheme="majorBidi"/>
            <w:sz w:val="24"/>
            <w:szCs w:val="24"/>
          </w:rPr>
          <w:t>https://en.wikipedia.org/wiki/List_of_postal_codes_of_Canada:_M</w:t>
        </w:r>
      </w:hyperlink>
      <w:r w:rsidRPr="0089390C">
        <w:rPr>
          <w:rFonts w:asciiTheme="majorBidi" w:hAnsiTheme="majorBidi" w:cstheme="majorBidi"/>
          <w:sz w:val="24"/>
          <w:szCs w:val="24"/>
        </w:rPr>
        <w:t>. In addition to that, one more dataset is used which contains latitudes and longitudes of Toronto Neighbourhoods. This data is provided by IBM in a data science course they launched through Coursera.com (</w:t>
      </w:r>
      <w:r w:rsidR="00ED135B">
        <w:rPr>
          <w:rFonts w:asciiTheme="majorBidi" w:hAnsiTheme="majorBidi" w:cstheme="majorBidi"/>
          <w:sz w:val="24"/>
          <w:szCs w:val="24"/>
        </w:rPr>
        <w:t>c</w:t>
      </w:r>
      <w:r w:rsidRPr="0089390C">
        <w:rPr>
          <w:rFonts w:asciiTheme="majorBidi" w:hAnsiTheme="majorBidi" w:cstheme="majorBidi"/>
          <w:sz w:val="24"/>
          <w:szCs w:val="24"/>
        </w:rPr>
        <w:t xml:space="preserve">oursera.com, 2020). </w:t>
      </w:r>
    </w:p>
    <w:p w14:paraId="4301391E" w14:textId="16FB3A00" w:rsidR="00A26B06" w:rsidRPr="0089390C" w:rsidRDefault="00F7254B" w:rsidP="003644B5">
      <w:pPr>
        <w:rPr>
          <w:rFonts w:asciiTheme="majorBidi" w:hAnsiTheme="majorBidi" w:cstheme="majorBidi"/>
          <w:sz w:val="24"/>
          <w:szCs w:val="24"/>
        </w:rPr>
      </w:pPr>
      <w:r w:rsidRPr="0089390C">
        <w:rPr>
          <w:rFonts w:asciiTheme="majorBidi" w:hAnsiTheme="majorBidi" w:cstheme="majorBidi"/>
          <w:sz w:val="24"/>
          <w:szCs w:val="24"/>
        </w:rPr>
        <w:t>Foursquare is “a location technology platform dedicated to improving how people move through the real world” (foursquare.com, 2020). This project utilises Foursquare location data and other type of data like ratings and comments of users.</w:t>
      </w:r>
    </w:p>
    <w:p w14:paraId="3EECD4FC" w14:textId="30ED36A9" w:rsidR="00F7254B" w:rsidRDefault="00F7254B" w:rsidP="003644B5">
      <w:pPr>
        <w:rPr>
          <w:rFonts w:asciiTheme="majorBidi" w:hAnsiTheme="majorBidi" w:cstheme="majorBidi"/>
          <w:sz w:val="24"/>
          <w:szCs w:val="24"/>
        </w:rPr>
      </w:pPr>
      <w:r w:rsidRPr="0089390C">
        <w:rPr>
          <w:rFonts w:asciiTheme="majorBidi" w:hAnsiTheme="majorBidi" w:cstheme="majorBidi"/>
          <w:sz w:val="24"/>
          <w:szCs w:val="24"/>
        </w:rPr>
        <w:t>The table that exists in the Wikipedia page contains three features: postal code, borough and neighbourhood (</w:t>
      </w:r>
      <w:r w:rsidR="0089390C" w:rsidRPr="0089390C">
        <w:rPr>
          <w:rFonts w:asciiTheme="majorBidi" w:hAnsiTheme="majorBidi" w:cstheme="majorBidi"/>
          <w:sz w:val="24"/>
          <w:szCs w:val="24"/>
        </w:rPr>
        <w:t>Table</w:t>
      </w:r>
      <w:r w:rsidRPr="0089390C">
        <w:rPr>
          <w:rFonts w:asciiTheme="majorBidi" w:hAnsiTheme="majorBidi" w:cstheme="majorBidi"/>
          <w:sz w:val="24"/>
          <w:szCs w:val="24"/>
        </w:rPr>
        <w:t xml:space="preserve"> 1). </w:t>
      </w:r>
    </w:p>
    <w:p w14:paraId="1756BC8D" w14:textId="77777777" w:rsidR="009A05C2" w:rsidRPr="0089390C" w:rsidRDefault="009A05C2" w:rsidP="003644B5">
      <w:pPr>
        <w:rPr>
          <w:rFonts w:asciiTheme="majorBidi" w:hAnsiTheme="majorBidi" w:cstheme="majorBidi"/>
          <w:sz w:val="24"/>
          <w:szCs w:val="24"/>
        </w:rPr>
      </w:pPr>
    </w:p>
    <w:p w14:paraId="7B947B5C" w14:textId="6FE6045C" w:rsidR="00F7254B" w:rsidRPr="0089390C" w:rsidRDefault="00F7254B" w:rsidP="0089390C">
      <w:pPr>
        <w:pStyle w:val="Caption"/>
        <w:keepNext/>
        <w:jc w:val="center"/>
        <w:rPr>
          <w:rFonts w:asciiTheme="majorBidi" w:hAnsiTheme="majorBidi" w:cstheme="majorBidi"/>
          <w:i w:val="0"/>
          <w:iCs w:val="0"/>
          <w:color w:val="auto"/>
          <w:sz w:val="22"/>
          <w:szCs w:val="22"/>
        </w:rPr>
      </w:pPr>
      <w:r w:rsidRPr="0089390C">
        <w:rPr>
          <w:rFonts w:asciiTheme="majorBidi" w:hAnsiTheme="majorBidi" w:cstheme="majorBidi"/>
          <w:i w:val="0"/>
          <w:iCs w:val="0"/>
          <w:color w:val="auto"/>
          <w:sz w:val="22"/>
          <w:szCs w:val="22"/>
        </w:rPr>
        <w:t xml:space="preserve">Table </w:t>
      </w:r>
      <w:r w:rsidRPr="0089390C">
        <w:rPr>
          <w:rFonts w:asciiTheme="majorBidi" w:hAnsiTheme="majorBidi" w:cstheme="majorBidi"/>
          <w:i w:val="0"/>
          <w:iCs w:val="0"/>
          <w:color w:val="auto"/>
          <w:sz w:val="22"/>
          <w:szCs w:val="22"/>
        </w:rPr>
        <w:fldChar w:fldCharType="begin"/>
      </w:r>
      <w:r w:rsidRPr="0089390C">
        <w:rPr>
          <w:rFonts w:asciiTheme="majorBidi" w:hAnsiTheme="majorBidi" w:cstheme="majorBidi"/>
          <w:i w:val="0"/>
          <w:iCs w:val="0"/>
          <w:color w:val="auto"/>
          <w:sz w:val="22"/>
          <w:szCs w:val="22"/>
        </w:rPr>
        <w:instrText xml:space="preserve"> SEQ Table \* ARABIC </w:instrText>
      </w:r>
      <w:r w:rsidRPr="0089390C">
        <w:rPr>
          <w:rFonts w:asciiTheme="majorBidi" w:hAnsiTheme="majorBidi" w:cstheme="majorBidi"/>
          <w:i w:val="0"/>
          <w:iCs w:val="0"/>
          <w:color w:val="auto"/>
          <w:sz w:val="22"/>
          <w:szCs w:val="22"/>
        </w:rPr>
        <w:fldChar w:fldCharType="separate"/>
      </w:r>
      <w:r w:rsidR="0089390C" w:rsidRPr="0089390C">
        <w:rPr>
          <w:rFonts w:asciiTheme="majorBidi" w:hAnsiTheme="majorBidi" w:cstheme="majorBidi"/>
          <w:i w:val="0"/>
          <w:iCs w:val="0"/>
          <w:noProof/>
          <w:color w:val="auto"/>
          <w:sz w:val="22"/>
          <w:szCs w:val="22"/>
        </w:rPr>
        <w:t>1</w:t>
      </w:r>
      <w:r w:rsidRPr="0089390C">
        <w:rPr>
          <w:rFonts w:asciiTheme="majorBidi" w:hAnsiTheme="majorBidi" w:cstheme="majorBidi"/>
          <w:i w:val="0"/>
          <w:iCs w:val="0"/>
          <w:color w:val="auto"/>
          <w:sz w:val="22"/>
          <w:szCs w:val="22"/>
        </w:rPr>
        <w:fldChar w:fldCharType="end"/>
      </w:r>
      <w:r w:rsidRPr="0089390C">
        <w:rPr>
          <w:rFonts w:asciiTheme="majorBidi" w:hAnsiTheme="majorBidi" w:cstheme="majorBidi"/>
          <w:i w:val="0"/>
          <w:iCs w:val="0"/>
          <w:color w:val="auto"/>
          <w:sz w:val="22"/>
          <w:szCs w:val="22"/>
        </w:rPr>
        <w:t xml:space="preserve"> Sample of Postal Codes of Toronto Neighbourhoods</w:t>
      </w:r>
    </w:p>
    <w:tbl>
      <w:tblPr>
        <w:tblW w:w="8540" w:type="dxa"/>
        <w:tblLook w:val="04A0" w:firstRow="1" w:lastRow="0" w:firstColumn="1" w:lastColumn="0" w:noHBand="0" w:noVBand="1"/>
      </w:tblPr>
      <w:tblGrid>
        <w:gridCol w:w="2340"/>
        <w:gridCol w:w="2340"/>
        <w:gridCol w:w="3860"/>
      </w:tblGrid>
      <w:tr w:rsidR="009A05C2" w:rsidRPr="009A05C2" w14:paraId="6AD9CA3E" w14:textId="77777777" w:rsidTr="009A05C2">
        <w:trPr>
          <w:trHeight w:val="315"/>
        </w:trPr>
        <w:tc>
          <w:tcPr>
            <w:tcW w:w="2340" w:type="dxa"/>
            <w:tcBorders>
              <w:top w:val="single" w:sz="4" w:space="0" w:color="auto"/>
              <w:left w:val="single" w:sz="4" w:space="0" w:color="auto"/>
              <w:bottom w:val="single" w:sz="8" w:space="0" w:color="7F7F7F"/>
              <w:right w:val="nil"/>
            </w:tcBorders>
            <w:shd w:val="clear" w:color="auto" w:fill="auto"/>
            <w:vAlign w:val="center"/>
            <w:hideMark/>
          </w:tcPr>
          <w:p w14:paraId="3C5CDB29"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Postal Code</w:t>
            </w:r>
          </w:p>
        </w:tc>
        <w:tc>
          <w:tcPr>
            <w:tcW w:w="2340" w:type="dxa"/>
            <w:tcBorders>
              <w:top w:val="single" w:sz="4" w:space="0" w:color="auto"/>
              <w:left w:val="nil"/>
              <w:bottom w:val="single" w:sz="8" w:space="0" w:color="7F7F7F"/>
              <w:right w:val="nil"/>
            </w:tcBorders>
            <w:shd w:val="clear" w:color="auto" w:fill="auto"/>
            <w:vAlign w:val="center"/>
            <w:hideMark/>
          </w:tcPr>
          <w:p w14:paraId="5150839E"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Borough</w:t>
            </w:r>
          </w:p>
        </w:tc>
        <w:tc>
          <w:tcPr>
            <w:tcW w:w="3860" w:type="dxa"/>
            <w:tcBorders>
              <w:top w:val="single" w:sz="4" w:space="0" w:color="auto"/>
              <w:left w:val="nil"/>
              <w:bottom w:val="single" w:sz="8" w:space="0" w:color="7F7F7F"/>
              <w:right w:val="single" w:sz="4" w:space="0" w:color="auto"/>
            </w:tcBorders>
            <w:shd w:val="clear" w:color="auto" w:fill="auto"/>
            <w:vAlign w:val="center"/>
            <w:hideMark/>
          </w:tcPr>
          <w:p w14:paraId="18D6286E"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Neighbourhood</w:t>
            </w:r>
          </w:p>
        </w:tc>
      </w:tr>
      <w:tr w:rsidR="009A05C2" w:rsidRPr="009A05C2" w14:paraId="08DAB4A6" w14:textId="77777777" w:rsidTr="009A05C2">
        <w:trPr>
          <w:trHeight w:hRule="exact" w:val="300"/>
        </w:trPr>
        <w:tc>
          <w:tcPr>
            <w:tcW w:w="2340" w:type="dxa"/>
            <w:tcBorders>
              <w:top w:val="nil"/>
              <w:left w:val="single" w:sz="4" w:space="0" w:color="auto"/>
              <w:bottom w:val="nil"/>
              <w:right w:val="single" w:sz="8" w:space="0" w:color="7F7F7F"/>
            </w:tcBorders>
            <w:shd w:val="clear" w:color="000000" w:fill="F2F2F2"/>
            <w:vAlign w:val="center"/>
            <w:hideMark/>
          </w:tcPr>
          <w:p w14:paraId="403094E6"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M1A</w:t>
            </w:r>
          </w:p>
        </w:tc>
        <w:tc>
          <w:tcPr>
            <w:tcW w:w="2340" w:type="dxa"/>
            <w:tcBorders>
              <w:top w:val="nil"/>
              <w:left w:val="nil"/>
              <w:bottom w:val="nil"/>
              <w:right w:val="nil"/>
            </w:tcBorders>
            <w:shd w:val="clear" w:color="000000" w:fill="F2F2F2"/>
            <w:vAlign w:val="center"/>
            <w:hideMark/>
          </w:tcPr>
          <w:p w14:paraId="22CD1672"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Not assigned</w:t>
            </w:r>
          </w:p>
        </w:tc>
        <w:tc>
          <w:tcPr>
            <w:tcW w:w="3860" w:type="dxa"/>
            <w:tcBorders>
              <w:top w:val="nil"/>
              <w:left w:val="nil"/>
              <w:bottom w:val="nil"/>
              <w:right w:val="single" w:sz="4" w:space="0" w:color="auto"/>
            </w:tcBorders>
            <w:shd w:val="clear" w:color="000000" w:fill="F2F2F2"/>
            <w:vAlign w:val="center"/>
            <w:hideMark/>
          </w:tcPr>
          <w:p w14:paraId="30E2D38E"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Not assigned</w:t>
            </w:r>
          </w:p>
        </w:tc>
      </w:tr>
      <w:tr w:rsidR="009A05C2" w:rsidRPr="009A05C2" w14:paraId="07D7B146" w14:textId="77777777" w:rsidTr="009A05C2">
        <w:trPr>
          <w:trHeight w:val="300"/>
        </w:trPr>
        <w:tc>
          <w:tcPr>
            <w:tcW w:w="2340" w:type="dxa"/>
            <w:tcBorders>
              <w:top w:val="nil"/>
              <w:left w:val="single" w:sz="4" w:space="0" w:color="auto"/>
              <w:bottom w:val="nil"/>
              <w:right w:val="single" w:sz="8" w:space="0" w:color="7F7F7F"/>
            </w:tcBorders>
            <w:shd w:val="clear" w:color="auto" w:fill="auto"/>
            <w:vAlign w:val="center"/>
            <w:hideMark/>
          </w:tcPr>
          <w:p w14:paraId="4950F169"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M1B</w:t>
            </w:r>
          </w:p>
        </w:tc>
        <w:tc>
          <w:tcPr>
            <w:tcW w:w="2340" w:type="dxa"/>
            <w:tcBorders>
              <w:top w:val="nil"/>
              <w:left w:val="nil"/>
              <w:bottom w:val="nil"/>
              <w:right w:val="nil"/>
            </w:tcBorders>
            <w:shd w:val="clear" w:color="auto" w:fill="auto"/>
            <w:vAlign w:val="center"/>
            <w:hideMark/>
          </w:tcPr>
          <w:p w14:paraId="414A3052"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Scarborough</w:t>
            </w:r>
          </w:p>
        </w:tc>
        <w:tc>
          <w:tcPr>
            <w:tcW w:w="3860" w:type="dxa"/>
            <w:tcBorders>
              <w:top w:val="nil"/>
              <w:left w:val="nil"/>
              <w:bottom w:val="nil"/>
              <w:right w:val="single" w:sz="4" w:space="0" w:color="auto"/>
            </w:tcBorders>
            <w:shd w:val="clear" w:color="auto" w:fill="auto"/>
            <w:vAlign w:val="center"/>
            <w:hideMark/>
          </w:tcPr>
          <w:p w14:paraId="562C9833"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Malvern, Rouge</w:t>
            </w:r>
          </w:p>
        </w:tc>
      </w:tr>
      <w:tr w:rsidR="009A05C2" w:rsidRPr="009A05C2" w14:paraId="59D9AE38" w14:textId="77777777" w:rsidTr="009A05C2">
        <w:trPr>
          <w:trHeight w:val="300"/>
        </w:trPr>
        <w:tc>
          <w:tcPr>
            <w:tcW w:w="2340" w:type="dxa"/>
            <w:tcBorders>
              <w:top w:val="nil"/>
              <w:left w:val="single" w:sz="4" w:space="0" w:color="auto"/>
              <w:bottom w:val="nil"/>
              <w:right w:val="single" w:sz="8" w:space="0" w:color="7F7F7F"/>
            </w:tcBorders>
            <w:shd w:val="clear" w:color="000000" w:fill="F2F2F2"/>
            <w:vAlign w:val="center"/>
            <w:hideMark/>
          </w:tcPr>
          <w:p w14:paraId="78B88E9C"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M1C</w:t>
            </w:r>
          </w:p>
        </w:tc>
        <w:tc>
          <w:tcPr>
            <w:tcW w:w="2340" w:type="dxa"/>
            <w:tcBorders>
              <w:top w:val="nil"/>
              <w:left w:val="nil"/>
              <w:bottom w:val="nil"/>
              <w:right w:val="nil"/>
            </w:tcBorders>
            <w:shd w:val="clear" w:color="000000" w:fill="F2F2F2"/>
            <w:vAlign w:val="center"/>
            <w:hideMark/>
          </w:tcPr>
          <w:p w14:paraId="5B44021D"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Scarborough</w:t>
            </w:r>
          </w:p>
        </w:tc>
        <w:tc>
          <w:tcPr>
            <w:tcW w:w="3860" w:type="dxa"/>
            <w:tcBorders>
              <w:top w:val="nil"/>
              <w:left w:val="nil"/>
              <w:bottom w:val="nil"/>
              <w:right w:val="single" w:sz="4" w:space="0" w:color="auto"/>
            </w:tcBorders>
            <w:shd w:val="clear" w:color="000000" w:fill="F2F2F2"/>
            <w:vAlign w:val="center"/>
            <w:hideMark/>
          </w:tcPr>
          <w:p w14:paraId="5B11EDB9"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Rouge Hill, Port Union, Highland Creek</w:t>
            </w:r>
          </w:p>
        </w:tc>
      </w:tr>
      <w:tr w:rsidR="009A05C2" w:rsidRPr="009A05C2" w14:paraId="76FAFE31" w14:textId="77777777" w:rsidTr="009A05C2">
        <w:trPr>
          <w:trHeight w:val="300"/>
        </w:trPr>
        <w:tc>
          <w:tcPr>
            <w:tcW w:w="2340" w:type="dxa"/>
            <w:tcBorders>
              <w:top w:val="nil"/>
              <w:left w:val="single" w:sz="4" w:space="0" w:color="auto"/>
              <w:bottom w:val="nil"/>
              <w:right w:val="single" w:sz="8" w:space="0" w:color="7F7F7F"/>
            </w:tcBorders>
            <w:shd w:val="clear" w:color="auto" w:fill="auto"/>
            <w:vAlign w:val="center"/>
            <w:hideMark/>
          </w:tcPr>
          <w:p w14:paraId="0EFD7649"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M1E</w:t>
            </w:r>
          </w:p>
        </w:tc>
        <w:tc>
          <w:tcPr>
            <w:tcW w:w="2340" w:type="dxa"/>
            <w:tcBorders>
              <w:top w:val="nil"/>
              <w:left w:val="nil"/>
              <w:bottom w:val="nil"/>
              <w:right w:val="nil"/>
            </w:tcBorders>
            <w:shd w:val="clear" w:color="auto" w:fill="auto"/>
            <w:vAlign w:val="center"/>
            <w:hideMark/>
          </w:tcPr>
          <w:p w14:paraId="2CAF7D20"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Scarborough</w:t>
            </w:r>
          </w:p>
        </w:tc>
        <w:tc>
          <w:tcPr>
            <w:tcW w:w="3860" w:type="dxa"/>
            <w:tcBorders>
              <w:top w:val="nil"/>
              <w:left w:val="nil"/>
              <w:bottom w:val="nil"/>
              <w:right w:val="single" w:sz="4" w:space="0" w:color="auto"/>
            </w:tcBorders>
            <w:shd w:val="clear" w:color="auto" w:fill="auto"/>
            <w:vAlign w:val="center"/>
            <w:hideMark/>
          </w:tcPr>
          <w:p w14:paraId="63600DB7"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Guildwood, Morningside, West Hill</w:t>
            </w:r>
          </w:p>
        </w:tc>
      </w:tr>
      <w:tr w:rsidR="009A05C2" w:rsidRPr="009A05C2" w14:paraId="0E128A01" w14:textId="77777777" w:rsidTr="009A05C2">
        <w:trPr>
          <w:trHeight w:val="300"/>
        </w:trPr>
        <w:tc>
          <w:tcPr>
            <w:tcW w:w="2340" w:type="dxa"/>
            <w:tcBorders>
              <w:top w:val="nil"/>
              <w:left w:val="single" w:sz="4" w:space="0" w:color="auto"/>
              <w:bottom w:val="single" w:sz="4" w:space="0" w:color="auto"/>
              <w:right w:val="single" w:sz="8" w:space="0" w:color="7F7F7F"/>
            </w:tcBorders>
            <w:shd w:val="clear" w:color="000000" w:fill="F2F2F2"/>
            <w:vAlign w:val="center"/>
            <w:hideMark/>
          </w:tcPr>
          <w:p w14:paraId="15F6A067" w14:textId="77777777" w:rsidR="009A05C2" w:rsidRPr="009A05C2" w:rsidRDefault="009A05C2" w:rsidP="009A05C2">
            <w:pPr>
              <w:spacing w:after="0" w:line="240" w:lineRule="auto"/>
              <w:rPr>
                <w:rFonts w:ascii="Times New Roman" w:eastAsia="Times New Roman" w:hAnsi="Times New Roman" w:cs="Times New Roman"/>
                <w:b/>
                <w:bCs/>
                <w:color w:val="202122"/>
                <w:lang w:val="en-US"/>
              </w:rPr>
            </w:pPr>
            <w:r w:rsidRPr="009A05C2">
              <w:rPr>
                <w:rFonts w:ascii="Times New Roman" w:eastAsia="Times New Roman" w:hAnsi="Times New Roman" w:cs="Times New Roman"/>
                <w:b/>
                <w:bCs/>
                <w:color w:val="202122"/>
              </w:rPr>
              <w:t>M1G</w:t>
            </w:r>
          </w:p>
        </w:tc>
        <w:tc>
          <w:tcPr>
            <w:tcW w:w="2340" w:type="dxa"/>
            <w:tcBorders>
              <w:top w:val="nil"/>
              <w:left w:val="nil"/>
              <w:bottom w:val="single" w:sz="4" w:space="0" w:color="auto"/>
              <w:right w:val="nil"/>
            </w:tcBorders>
            <w:shd w:val="clear" w:color="000000" w:fill="F2F2F2"/>
            <w:vAlign w:val="center"/>
            <w:hideMark/>
          </w:tcPr>
          <w:p w14:paraId="317459F9"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Scarborough</w:t>
            </w:r>
          </w:p>
        </w:tc>
        <w:tc>
          <w:tcPr>
            <w:tcW w:w="3860" w:type="dxa"/>
            <w:tcBorders>
              <w:top w:val="nil"/>
              <w:left w:val="nil"/>
              <w:bottom w:val="single" w:sz="4" w:space="0" w:color="auto"/>
              <w:right w:val="single" w:sz="4" w:space="0" w:color="auto"/>
            </w:tcBorders>
            <w:shd w:val="clear" w:color="000000" w:fill="F2F2F2"/>
            <w:vAlign w:val="center"/>
            <w:hideMark/>
          </w:tcPr>
          <w:p w14:paraId="57AC7508" w14:textId="77777777" w:rsidR="009A05C2" w:rsidRPr="009A05C2" w:rsidRDefault="009A05C2" w:rsidP="009A05C2">
            <w:pPr>
              <w:spacing w:after="0" w:line="240" w:lineRule="auto"/>
              <w:rPr>
                <w:rFonts w:ascii="Times New Roman" w:eastAsia="Times New Roman" w:hAnsi="Times New Roman" w:cs="Times New Roman"/>
                <w:color w:val="202122"/>
                <w:lang w:val="en-US"/>
              </w:rPr>
            </w:pPr>
            <w:r w:rsidRPr="009A05C2">
              <w:rPr>
                <w:rFonts w:ascii="Times New Roman" w:eastAsia="Times New Roman" w:hAnsi="Times New Roman" w:cs="Times New Roman"/>
                <w:color w:val="202122"/>
              </w:rPr>
              <w:t>Woburn</w:t>
            </w:r>
          </w:p>
        </w:tc>
      </w:tr>
    </w:tbl>
    <w:p w14:paraId="7D78D4EA" w14:textId="77777777" w:rsidR="00F7254B" w:rsidRPr="0089390C" w:rsidRDefault="00F7254B" w:rsidP="003644B5">
      <w:pPr>
        <w:rPr>
          <w:rFonts w:asciiTheme="majorBidi" w:hAnsiTheme="majorBidi" w:cstheme="majorBidi"/>
          <w:sz w:val="24"/>
          <w:szCs w:val="24"/>
        </w:rPr>
      </w:pPr>
    </w:p>
    <w:p w14:paraId="1CE0586A" w14:textId="0169AFF0" w:rsidR="009A05C2" w:rsidRPr="0089390C" w:rsidRDefault="0089390C" w:rsidP="009A05C2">
      <w:pPr>
        <w:rPr>
          <w:rFonts w:asciiTheme="majorBidi" w:hAnsiTheme="majorBidi" w:cstheme="majorBidi"/>
          <w:sz w:val="24"/>
          <w:szCs w:val="24"/>
        </w:rPr>
      </w:pPr>
      <w:r w:rsidRPr="0089390C">
        <w:rPr>
          <w:rFonts w:asciiTheme="majorBidi" w:hAnsiTheme="majorBidi" w:cstheme="majorBidi"/>
          <w:sz w:val="24"/>
          <w:szCs w:val="24"/>
        </w:rPr>
        <w:t>A sample of the latitude and longitude dataset is shown in Table 2.</w:t>
      </w:r>
    </w:p>
    <w:p w14:paraId="52B8A653" w14:textId="6D64E9F4" w:rsidR="0089390C" w:rsidRPr="009A05C2" w:rsidRDefault="0089390C" w:rsidP="009A05C2">
      <w:pPr>
        <w:pStyle w:val="Caption"/>
        <w:keepNext/>
        <w:jc w:val="center"/>
        <w:rPr>
          <w:rFonts w:asciiTheme="majorBidi" w:hAnsiTheme="majorBidi" w:cstheme="majorBidi"/>
          <w:i w:val="0"/>
          <w:iCs w:val="0"/>
          <w:color w:val="auto"/>
          <w:sz w:val="22"/>
          <w:szCs w:val="22"/>
        </w:rPr>
      </w:pPr>
      <w:r w:rsidRPr="009A05C2">
        <w:rPr>
          <w:rFonts w:asciiTheme="majorBidi" w:hAnsiTheme="majorBidi" w:cstheme="majorBidi"/>
          <w:i w:val="0"/>
          <w:iCs w:val="0"/>
          <w:color w:val="auto"/>
          <w:sz w:val="22"/>
          <w:szCs w:val="22"/>
        </w:rPr>
        <w:t xml:space="preserve">Table </w:t>
      </w:r>
      <w:r w:rsidRPr="009A05C2">
        <w:rPr>
          <w:rFonts w:asciiTheme="majorBidi" w:hAnsiTheme="majorBidi" w:cstheme="majorBidi"/>
          <w:i w:val="0"/>
          <w:iCs w:val="0"/>
          <w:color w:val="auto"/>
          <w:sz w:val="22"/>
          <w:szCs w:val="22"/>
        </w:rPr>
        <w:fldChar w:fldCharType="begin"/>
      </w:r>
      <w:r w:rsidRPr="009A05C2">
        <w:rPr>
          <w:rFonts w:asciiTheme="majorBidi" w:hAnsiTheme="majorBidi" w:cstheme="majorBidi"/>
          <w:i w:val="0"/>
          <w:iCs w:val="0"/>
          <w:color w:val="auto"/>
          <w:sz w:val="22"/>
          <w:szCs w:val="22"/>
        </w:rPr>
        <w:instrText xml:space="preserve"> SEQ Table \* ARABIC </w:instrText>
      </w:r>
      <w:r w:rsidRPr="009A05C2">
        <w:rPr>
          <w:rFonts w:asciiTheme="majorBidi" w:hAnsiTheme="majorBidi" w:cstheme="majorBidi"/>
          <w:i w:val="0"/>
          <w:iCs w:val="0"/>
          <w:color w:val="auto"/>
          <w:sz w:val="22"/>
          <w:szCs w:val="22"/>
        </w:rPr>
        <w:fldChar w:fldCharType="separate"/>
      </w:r>
      <w:r w:rsidRPr="009A05C2">
        <w:rPr>
          <w:rFonts w:asciiTheme="majorBidi" w:hAnsiTheme="majorBidi" w:cstheme="majorBidi"/>
          <w:i w:val="0"/>
          <w:iCs w:val="0"/>
          <w:color w:val="auto"/>
          <w:sz w:val="22"/>
          <w:szCs w:val="22"/>
        </w:rPr>
        <w:t>2</w:t>
      </w:r>
      <w:r w:rsidRPr="009A05C2">
        <w:rPr>
          <w:rFonts w:asciiTheme="majorBidi" w:hAnsiTheme="majorBidi" w:cstheme="majorBidi"/>
          <w:i w:val="0"/>
          <w:iCs w:val="0"/>
          <w:color w:val="auto"/>
          <w:sz w:val="22"/>
          <w:szCs w:val="22"/>
        </w:rPr>
        <w:fldChar w:fldCharType="end"/>
      </w:r>
      <w:r w:rsidRPr="009A05C2">
        <w:rPr>
          <w:rFonts w:asciiTheme="majorBidi" w:hAnsiTheme="majorBidi" w:cstheme="majorBidi"/>
          <w:i w:val="0"/>
          <w:iCs w:val="0"/>
          <w:color w:val="auto"/>
          <w:sz w:val="22"/>
          <w:szCs w:val="22"/>
        </w:rPr>
        <w:t xml:space="preserve"> Sample of Latitude and Longitude Data</w:t>
      </w:r>
    </w:p>
    <w:tbl>
      <w:tblPr>
        <w:tblStyle w:val="PlainTable3"/>
        <w:tblW w:w="8545" w:type="dxa"/>
        <w:tblLook w:val="04A0" w:firstRow="1" w:lastRow="0" w:firstColumn="1" w:lastColumn="0" w:noHBand="0" w:noVBand="1"/>
      </w:tblPr>
      <w:tblGrid>
        <w:gridCol w:w="2587"/>
        <w:gridCol w:w="2988"/>
        <w:gridCol w:w="2970"/>
      </w:tblGrid>
      <w:tr w:rsidR="009A05C2" w:rsidRPr="0089390C" w14:paraId="6C9C21E0" w14:textId="77777777" w:rsidTr="009A05C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87" w:type="dxa"/>
            <w:tcBorders>
              <w:top w:val="single" w:sz="4" w:space="0" w:color="auto"/>
              <w:left w:val="single" w:sz="4" w:space="0" w:color="auto"/>
            </w:tcBorders>
            <w:noWrap/>
            <w:vAlign w:val="center"/>
            <w:hideMark/>
          </w:tcPr>
          <w:p w14:paraId="2D9A9650"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Postal Code</w:t>
            </w:r>
          </w:p>
        </w:tc>
        <w:tc>
          <w:tcPr>
            <w:tcW w:w="2988" w:type="dxa"/>
            <w:tcBorders>
              <w:top w:val="single" w:sz="4" w:space="0" w:color="auto"/>
            </w:tcBorders>
            <w:noWrap/>
            <w:vAlign w:val="center"/>
            <w:hideMark/>
          </w:tcPr>
          <w:p w14:paraId="1E854565" w14:textId="77777777" w:rsidR="0089390C" w:rsidRPr="0089390C" w:rsidRDefault="0089390C" w:rsidP="0089390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Latitude</w:t>
            </w:r>
          </w:p>
        </w:tc>
        <w:tc>
          <w:tcPr>
            <w:tcW w:w="2970" w:type="dxa"/>
            <w:tcBorders>
              <w:top w:val="single" w:sz="4" w:space="0" w:color="auto"/>
              <w:right w:val="single" w:sz="4" w:space="0" w:color="auto"/>
            </w:tcBorders>
            <w:noWrap/>
            <w:vAlign w:val="center"/>
            <w:hideMark/>
          </w:tcPr>
          <w:p w14:paraId="79C3EE5B" w14:textId="77777777" w:rsidR="0089390C" w:rsidRPr="0089390C" w:rsidRDefault="0089390C" w:rsidP="0089390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Longitude</w:t>
            </w:r>
          </w:p>
        </w:tc>
      </w:tr>
      <w:tr w:rsidR="0089390C" w:rsidRPr="0089390C" w14:paraId="1AEEAD21" w14:textId="77777777" w:rsidTr="009A05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87" w:type="dxa"/>
            <w:tcBorders>
              <w:left w:val="single" w:sz="4" w:space="0" w:color="auto"/>
            </w:tcBorders>
            <w:noWrap/>
            <w:vAlign w:val="center"/>
            <w:hideMark/>
          </w:tcPr>
          <w:p w14:paraId="3CCC824A"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M1B</w:t>
            </w:r>
          </w:p>
        </w:tc>
        <w:tc>
          <w:tcPr>
            <w:tcW w:w="2988" w:type="dxa"/>
            <w:noWrap/>
            <w:vAlign w:val="center"/>
            <w:hideMark/>
          </w:tcPr>
          <w:p w14:paraId="0CAF2ABA"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43.80669</w:t>
            </w:r>
          </w:p>
        </w:tc>
        <w:tc>
          <w:tcPr>
            <w:tcW w:w="2970" w:type="dxa"/>
            <w:tcBorders>
              <w:right w:val="single" w:sz="4" w:space="0" w:color="auto"/>
            </w:tcBorders>
            <w:noWrap/>
            <w:vAlign w:val="center"/>
            <w:hideMark/>
          </w:tcPr>
          <w:p w14:paraId="3706CCE1"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-79.1944</w:t>
            </w:r>
          </w:p>
        </w:tc>
      </w:tr>
      <w:tr w:rsidR="0089390C" w:rsidRPr="0089390C" w14:paraId="59C18450" w14:textId="77777777" w:rsidTr="009A05C2">
        <w:trPr>
          <w:trHeight w:val="270"/>
        </w:trPr>
        <w:tc>
          <w:tcPr>
            <w:cnfStyle w:val="001000000000" w:firstRow="0" w:lastRow="0" w:firstColumn="1" w:lastColumn="0" w:oddVBand="0" w:evenVBand="0" w:oddHBand="0" w:evenHBand="0" w:firstRowFirstColumn="0" w:firstRowLastColumn="0" w:lastRowFirstColumn="0" w:lastRowLastColumn="0"/>
            <w:tcW w:w="2587" w:type="dxa"/>
            <w:tcBorders>
              <w:left w:val="single" w:sz="4" w:space="0" w:color="auto"/>
            </w:tcBorders>
            <w:noWrap/>
            <w:vAlign w:val="center"/>
            <w:hideMark/>
          </w:tcPr>
          <w:p w14:paraId="51749936"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M1C</w:t>
            </w:r>
          </w:p>
        </w:tc>
        <w:tc>
          <w:tcPr>
            <w:tcW w:w="2988" w:type="dxa"/>
            <w:noWrap/>
            <w:vAlign w:val="center"/>
            <w:hideMark/>
          </w:tcPr>
          <w:p w14:paraId="01269EBD" w14:textId="77777777" w:rsidR="0089390C" w:rsidRPr="0089390C" w:rsidRDefault="0089390C" w:rsidP="0089390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43.78454</w:t>
            </w:r>
          </w:p>
        </w:tc>
        <w:tc>
          <w:tcPr>
            <w:tcW w:w="2970" w:type="dxa"/>
            <w:tcBorders>
              <w:right w:val="single" w:sz="4" w:space="0" w:color="auto"/>
            </w:tcBorders>
            <w:noWrap/>
            <w:vAlign w:val="center"/>
            <w:hideMark/>
          </w:tcPr>
          <w:p w14:paraId="41A45E46" w14:textId="77777777" w:rsidR="0089390C" w:rsidRPr="0089390C" w:rsidRDefault="0089390C" w:rsidP="0089390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-79.1605</w:t>
            </w:r>
          </w:p>
        </w:tc>
      </w:tr>
      <w:tr w:rsidR="0089390C" w:rsidRPr="0089390C" w14:paraId="6B7D5AD0" w14:textId="77777777" w:rsidTr="009A05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87" w:type="dxa"/>
            <w:tcBorders>
              <w:left w:val="single" w:sz="4" w:space="0" w:color="auto"/>
            </w:tcBorders>
            <w:noWrap/>
            <w:vAlign w:val="center"/>
            <w:hideMark/>
          </w:tcPr>
          <w:p w14:paraId="6FFDD10B"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M1E</w:t>
            </w:r>
          </w:p>
        </w:tc>
        <w:tc>
          <w:tcPr>
            <w:tcW w:w="2988" w:type="dxa"/>
            <w:noWrap/>
            <w:vAlign w:val="center"/>
            <w:hideMark/>
          </w:tcPr>
          <w:p w14:paraId="774986FB"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43.76357</w:t>
            </w:r>
          </w:p>
        </w:tc>
        <w:tc>
          <w:tcPr>
            <w:tcW w:w="2970" w:type="dxa"/>
            <w:tcBorders>
              <w:right w:val="single" w:sz="4" w:space="0" w:color="auto"/>
            </w:tcBorders>
            <w:noWrap/>
            <w:vAlign w:val="center"/>
            <w:hideMark/>
          </w:tcPr>
          <w:p w14:paraId="5ACC5247"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-79.1887</w:t>
            </w:r>
          </w:p>
        </w:tc>
      </w:tr>
      <w:tr w:rsidR="0089390C" w:rsidRPr="0089390C" w14:paraId="3C122A33" w14:textId="77777777" w:rsidTr="009A05C2">
        <w:trPr>
          <w:trHeight w:val="270"/>
        </w:trPr>
        <w:tc>
          <w:tcPr>
            <w:cnfStyle w:val="001000000000" w:firstRow="0" w:lastRow="0" w:firstColumn="1" w:lastColumn="0" w:oddVBand="0" w:evenVBand="0" w:oddHBand="0" w:evenHBand="0" w:firstRowFirstColumn="0" w:firstRowLastColumn="0" w:lastRowFirstColumn="0" w:lastRowLastColumn="0"/>
            <w:tcW w:w="2587" w:type="dxa"/>
            <w:tcBorders>
              <w:left w:val="single" w:sz="4" w:space="0" w:color="auto"/>
            </w:tcBorders>
            <w:noWrap/>
            <w:vAlign w:val="center"/>
            <w:hideMark/>
          </w:tcPr>
          <w:p w14:paraId="4311C26B"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M1G</w:t>
            </w:r>
          </w:p>
        </w:tc>
        <w:tc>
          <w:tcPr>
            <w:tcW w:w="2988" w:type="dxa"/>
            <w:noWrap/>
            <w:vAlign w:val="center"/>
            <w:hideMark/>
          </w:tcPr>
          <w:p w14:paraId="1B5C493B" w14:textId="77777777" w:rsidR="0089390C" w:rsidRPr="0089390C" w:rsidRDefault="0089390C" w:rsidP="0089390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43.77099</w:t>
            </w:r>
          </w:p>
        </w:tc>
        <w:tc>
          <w:tcPr>
            <w:tcW w:w="2970" w:type="dxa"/>
            <w:tcBorders>
              <w:right w:val="single" w:sz="4" w:space="0" w:color="auto"/>
            </w:tcBorders>
            <w:noWrap/>
            <w:vAlign w:val="center"/>
            <w:hideMark/>
          </w:tcPr>
          <w:p w14:paraId="3E72256A" w14:textId="77777777" w:rsidR="0089390C" w:rsidRPr="0089390C" w:rsidRDefault="0089390C" w:rsidP="0089390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-79.2169</w:t>
            </w:r>
          </w:p>
        </w:tc>
      </w:tr>
      <w:tr w:rsidR="0089390C" w:rsidRPr="0089390C" w14:paraId="14A6CDDD" w14:textId="77777777" w:rsidTr="009A05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87" w:type="dxa"/>
            <w:tcBorders>
              <w:left w:val="single" w:sz="4" w:space="0" w:color="auto"/>
              <w:bottom w:val="single" w:sz="4" w:space="0" w:color="auto"/>
            </w:tcBorders>
            <w:noWrap/>
            <w:vAlign w:val="center"/>
            <w:hideMark/>
          </w:tcPr>
          <w:p w14:paraId="1FE9C670" w14:textId="77777777" w:rsidR="0089390C" w:rsidRPr="0089390C" w:rsidRDefault="0089390C" w:rsidP="0089390C">
            <w:pPr>
              <w:jc w:val="center"/>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M1H</w:t>
            </w:r>
          </w:p>
        </w:tc>
        <w:tc>
          <w:tcPr>
            <w:tcW w:w="2988" w:type="dxa"/>
            <w:tcBorders>
              <w:bottom w:val="single" w:sz="4" w:space="0" w:color="auto"/>
            </w:tcBorders>
            <w:noWrap/>
            <w:vAlign w:val="center"/>
            <w:hideMark/>
          </w:tcPr>
          <w:p w14:paraId="666E7D58"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43.77314</w:t>
            </w:r>
          </w:p>
        </w:tc>
        <w:tc>
          <w:tcPr>
            <w:tcW w:w="2970" w:type="dxa"/>
            <w:tcBorders>
              <w:bottom w:val="single" w:sz="4" w:space="0" w:color="auto"/>
              <w:right w:val="single" w:sz="4" w:space="0" w:color="auto"/>
            </w:tcBorders>
            <w:noWrap/>
            <w:vAlign w:val="center"/>
            <w:hideMark/>
          </w:tcPr>
          <w:p w14:paraId="37CB7DD3" w14:textId="77777777" w:rsidR="0089390C" w:rsidRPr="0089390C" w:rsidRDefault="0089390C" w:rsidP="0089390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en-US"/>
              </w:rPr>
            </w:pPr>
            <w:r w:rsidRPr="0089390C">
              <w:rPr>
                <w:rFonts w:asciiTheme="majorBidi" w:eastAsia="Times New Roman" w:hAnsiTheme="majorBidi" w:cstheme="majorBidi"/>
                <w:color w:val="000000"/>
                <w:lang w:val="en-US"/>
              </w:rPr>
              <w:t>-79.2395</w:t>
            </w:r>
          </w:p>
        </w:tc>
      </w:tr>
    </w:tbl>
    <w:p w14:paraId="778FF834" w14:textId="77777777" w:rsidR="0089390C" w:rsidRPr="0027782E" w:rsidRDefault="0089390C" w:rsidP="003644B5">
      <w:pPr>
        <w:rPr>
          <w:rFonts w:asciiTheme="majorBidi" w:hAnsiTheme="majorBidi" w:cstheme="majorBidi"/>
          <w:sz w:val="24"/>
          <w:szCs w:val="24"/>
        </w:rPr>
      </w:pPr>
    </w:p>
    <w:p w14:paraId="6A038EAF" w14:textId="18308619" w:rsidR="0027782E" w:rsidRPr="0027782E" w:rsidRDefault="0027782E" w:rsidP="0027782E">
      <w:pPr>
        <w:pStyle w:val="Heading1"/>
        <w:rPr>
          <w:rFonts w:asciiTheme="majorBidi" w:hAnsiTheme="majorBidi"/>
        </w:rPr>
      </w:pPr>
      <w:r w:rsidRPr="0027782E">
        <w:rPr>
          <w:rFonts w:asciiTheme="majorBidi" w:hAnsiTheme="majorBidi"/>
        </w:rPr>
        <w:lastRenderedPageBreak/>
        <w:t>Methodology</w:t>
      </w:r>
    </w:p>
    <w:p w14:paraId="189535EA" w14:textId="74572838" w:rsidR="0027782E" w:rsidRDefault="00C8730B" w:rsidP="0027782E">
      <w:pPr>
        <w:rPr>
          <w:rFonts w:asciiTheme="majorBidi" w:hAnsiTheme="majorBidi" w:cstheme="majorBidi"/>
          <w:sz w:val="24"/>
          <w:szCs w:val="24"/>
        </w:rPr>
      </w:pPr>
      <w:r>
        <w:rPr>
          <w:rFonts w:asciiTheme="majorBidi" w:hAnsiTheme="majorBidi" w:cstheme="majorBidi"/>
          <w:sz w:val="24"/>
          <w:szCs w:val="24"/>
        </w:rPr>
        <w:t>The project will retrieve data of all neighbourhoods from Foursquare and then analyse this data. The analysis will include finding all businesses in the neighbourhoods, finding all restaurants in each and every neighbourhood, clustering and grouping all restaurants within 100 metres from each successful business (based on user ratings), and then selecting the location that has a successful business with the least number of restaurants.</w:t>
      </w:r>
    </w:p>
    <w:p w14:paraId="4EAEF4A3" w14:textId="7C93EEBD" w:rsidR="00C8730B" w:rsidRPr="0027782E" w:rsidRDefault="00C8730B" w:rsidP="0027782E">
      <w:pPr>
        <w:rPr>
          <w:rFonts w:asciiTheme="majorBidi" w:hAnsiTheme="majorBidi" w:cstheme="majorBidi"/>
          <w:sz w:val="24"/>
          <w:szCs w:val="24"/>
        </w:rPr>
      </w:pPr>
      <w:r>
        <w:rPr>
          <w:rFonts w:asciiTheme="majorBidi" w:hAnsiTheme="majorBidi" w:cstheme="majorBidi"/>
          <w:sz w:val="24"/>
          <w:szCs w:val="24"/>
        </w:rPr>
        <w:t xml:space="preserve">This approach is selected based on the fact that successful businesses attracts more customers. So, starting a new restaurant near a successful </w:t>
      </w:r>
      <w:r w:rsidR="00326582">
        <w:rPr>
          <w:rFonts w:asciiTheme="majorBidi" w:hAnsiTheme="majorBidi" w:cstheme="majorBidi"/>
          <w:sz w:val="24"/>
          <w:szCs w:val="24"/>
        </w:rPr>
        <w:t xml:space="preserve">business is bound to succeed. However, if there are too many restaurants near that business, then starting a new restaurant in that area is not the best idea. </w:t>
      </w:r>
    </w:p>
    <w:p w14:paraId="758BE128" w14:textId="40A3E135" w:rsidR="00E629BC" w:rsidRPr="0089390C" w:rsidRDefault="00E629BC" w:rsidP="00ED135B">
      <w:pPr>
        <w:rPr>
          <w:rFonts w:asciiTheme="majorBidi" w:hAnsiTheme="majorBidi" w:cstheme="majorBidi"/>
        </w:rPr>
      </w:pPr>
      <w:r w:rsidRPr="0089390C">
        <w:rPr>
          <w:rFonts w:asciiTheme="majorBidi" w:hAnsiTheme="majorBidi" w:cstheme="majorBidi"/>
        </w:rPr>
        <w:br w:type="page"/>
      </w:r>
    </w:p>
    <w:p w14:paraId="53ABC710" w14:textId="29BDFA69" w:rsidR="00333027" w:rsidRPr="0089390C" w:rsidRDefault="00E629BC" w:rsidP="00E629BC">
      <w:pPr>
        <w:pStyle w:val="Heading1"/>
        <w:rPr>
          <w:rFonts w:asciiTheme="majorBidi" w:hAnsiTheme="majorBidi"/>
        </w:rPr>
      </w:pPr>
      <w:r w:rsidRPr="0089390C">
        <w:rPr>
          <w:rFonts w:asciiTheme="majorBidi" w:hAnsiTheme="majorBidi"/>
        </w:rPr>
        <w:lastRenderedPageBreak/>
        <w:t>References</w:t>
      </w:r>
    </w:p>
    <w:p w14:paraId="310D8A60" w14:textId="77777777" w:rsidR="00305E21" w:rsidRPr="0089390C" w:rsidRDefault="00305E21" w:rsidP="00305E21">
      <w:pPr>
        <w:ind w:left="450" w:hanging="450"/>
        <w:rPr>
          <w:rFonts w:asciiTheme="majorBidi" w:hAnsiTheme="majorBidi" w:cstheme="majorBidi"/>
        </w:rPr>
      </w:pPr>
      <w:r w:rsidRPr="0089390C">
        <w:rPr>
          <w:rFonts w:asciiTheme="majorBidi" w:hAnsiTheme="majorBidi" w:cstheme="majorBidi"/>
        </w:rPr>
        <w:t xml:space="preserve">Coursera.com, 2020. “Applied Data Science Specialization”. Internet source, retrieved on 25-10-2020 from: </w:t>
      </w:r>
      <w:hyperlink r:id="rId6" w:history="1">
        <w:r w:rsidRPr="0089390C">
          <w:rPr>
            <w:rStyle w:val="Hyperlink"/>
            <w:rFonts w:asciiTheme="majorBidi" w:hAnsiTheme="majorBidi" w:cstheme="majorBidi"/>
          </w:rPr>
          <w:t>https://www.coursera.org/specializations/applied-data-science?skipBrowseRedirect=true</w:t>
        </w:r>
      </w:hyperlink>
    </w:p>
    <w:p w14:paraId="3C62531F" w14:textId="321A3E4A" w:rsidR="00ED135B" w:rsidRDefault="00ED135B" w:rsidP="00E0796D">
      <w:pPr>
        <w:ind w:left="450" w:hanging="450"/>
        <w:rPr>
          <w:rFonts w:asciiTheme="majorBidi" w:hAnsiTheme="majorBidi" w:cstheme="majorBidi"/>
        </w:rPr>
      </w:pPr>
      <w:r>
        <w:rPr>
          <w:rFonts w:asciiTheme="majorBidi" w:hAnsiTheme="majorBidi" w:cstheme="majorBidi"/>
          <w:sz w:val="24"/>
          <w:szCs w:val="24"/>
        </w:rPr>
        <w:t>F</w:t>
      </w:r>
      <w:r w:rsidRPr="0089390C">
        <w:rPr>
          <w:rFonts w:asciiTheme="majorBidi" w:hAnsiTheme="majorBidi" w:cstheme="majorBidi"/>
          <w:sz w:val="24"/>
          <w:szCs w:val="24"/>
        </w:rPr>
        <w:t>oursquare.com, 2020</w:t>
      </w:r>
      <w:r>
        <w:rPr>
          <w:rFonts w:asciiTheme="majorBidi" w:hAnsiTheme="majorBidi" w:cstheme="majorBidi"/>
          <w:sz w:val="24"/>
          <w:szCs w:val="24"/>
        </w:rPr>
        <w:t>. “</w:t>
      </w:r>
      <w:r w:rsidRPr="00ED135B">
        <w:rPr>
          <w:rFonts w:asciiTheme="majorBidi" w:hAnsiTheme="majorBidi" w:cstheme="majorBidi"/>
          <w:sz w:val="24"/>
          <w:szCs w:val="24"/>
        </w:rPr>
        <w:t>About Us</w:t>
      </w:r>
      <w:r>
        <w:rPr>
          <w:rFonts w:asciiTheme="majorBidi" w:hAnsiTheme="majorBidi" w:cstheme="majorBidi"/>
          <w:sz w:val="24"/>
          <w:szCs w:val="24"/>
        </w:rPr>
        <w:t xml:space="preserve">”. </w:t>
      </w:r>
      <w:r w:rsidRPr="0089390C">
        <w:rPr>
          <w:rFonts w:asciiTheme="majorBidi" w:hAnsiTheme="majorBidi" w:cstheme="majorBidi"/>
        </w:rPr>
        <w:t>Internet source, retrieved on 25-10-2020 from:</w:t>
      </w:r>
      <w:r>
        <w:rPr>
          <w:rFonts w:asciiTheme="majorBidi" w:hAnsiTheme="majorBidi" w:cstheme="majorBidi"/>
        </w:rPr>
        <w:t xml:space="preserve"> </w:t>
      </w:r>
      <w:hyperlink r:id="rId7" w:history="1">
        <w:r w:rsidRPr="005327BB">
          <w:rPr>
            <w:rStyle w:val="Hyperlink"/>
            <w:rFonts w:asciiTheme="majorBidi" w:hAnsiTheme="majorBidi" w:cstheme="majorBidi"/>
          </w:rPr>
          <w:t>https://foursquare.com/about</w:t>
        </w:r>
      </w:hyperlink>
    </w:p>
    <w:p w14:paraId="10D5A863" w14:textId="77777777" w:rsidR="00313127" w:rsidRPr="0089390C" w:rsidRDefault="00313127" w:rsidP="0042008A">
      <w:pPr>
        <w:ind w:left="450" w:hanging="450"/>
        <w:rPr>
          <w:rFonts w:asciiTheme="majorBidi" w:hAnsiTheme="majorBidi" w:cstheme="majorBidi"/>
        </w:rPr>
      </w:pPr>
    </w:p>
    <w:p w14:paraId="33DFBF9F" w14:textId="77777777" w:rsidR="00EE2D3C" w:rsidRPr="0089390C" w:rsidRDefault="00EE2D3C" w:rsidP="00190523">
      <w:pPr>
        <w:ind w:left="450" w:hanging="450"/>
        <w:rPr>
          <w:rFonts w:asciiTheme="majorBidi" w:hAnsiTheme="majorBidi" w:cstheme="majorBidi"/>
        </w:rPr>
      </w:pPr>
    </w:p>
    <w:sectPr w:rsidR="00EE2D3C" w:rsidRPr="0089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530B"/>
    <w:multiLevelType w:val="hybridMultilevel"/>
    <w:tmpl w:val="0DF81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4D0A"/>
    <w:multiLevelType w:val="multilevel"/>
    <w:tmpl w:val="8B7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4A4688"/>
    <w:multiLevelType w:val="multilevel"/>
    <w:tmpl w:val="271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16EA0"/>
    <w:multiLevelType w:val="multilevel"/>
    <w:tmpl w:val="7F1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24B95"/>
    <w:multiLevelType w:val="multilevel"/>
    <w:tmpl w:val="9156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93335"/>
    <w:multiLevelType w:val="multilevel"/>
    <w:tmpl w:val="789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9492E"/>
    <w:multiLevelType w:val="multilevel"/>
    <w:tmpl w:val="3A7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179BD"/>
    <w:multiLevelType w:val="multilevel"/>
    <w:tmpl w:val="3B5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9A"/>
    <w:rsid w:val="0005658F"/>
    <w:rsid w:val="00096DFB"/>
    <w:rsid w:val="00180F2C"/>
    <w:rsid w:val="00190523"/>
    <w:rsid w:val="001B511D"/>
    <w:rsid w:val="00255891"/>
    <w:rsid w:val="0027782E"/>
    <w:rsid w:val="002C437E"/>
    <w:rsid w:val="002E6C95"/>
    <w:rsid w:val="00305E21"/>
    <w:rsid w:val="00306B67"/>
    <w:rsid w:val="00313127"/>
    <w:rsid w:val="00326582"/>
    <w:rsid w:val="00333027"/>
    <w:rsid w:val="003644B5"/>
    <w:rsid w:val="003E3783"/>
    <w:rsid w:val="0042008A"/>
    <w:rsid w:val="005E6AD9"/>
    <w:rsid w:val="0069063F"/>
    <w:rsid w:val="00744FA1"/>
    <w:rsid w:val="0076399A"/>
    <w:rsid w:val="007907C4"/>
    <w:rsid w:val="0083640A"/>
    <w:rsid w:val="0089390C"/>
    <w:rsid w:val="008A5E1B"/>
    <w:rsid w:val="00907803"/>
    <w:rsid w:val="00983505"/>
    <w:rsid w:val="009A05C2"/>
    <w:rsid w:val="00A246A6"/>
    <w:rsid w:val="00A26B06"/>
    <w:rsid w:val="00AC4F8A"/>
    <w:rsid w:val="00BE1B8A"/>
    <w:rsid w:val="00BE2AF7"/>
    <w:rsid w:val="00C72DC3"/>
    <w:rsid w:val="00C8730B"/>
    <w:rsid w:val="00CC3C40"/>
    <w:rsid w:val="00CC769C"/>
    <w:rsid w:val="00D34FC3"/>
    <w:rsid w:val="00D61EF6"/>
    <w:rsid w:val="00E0796D"/>
    <w:rsid w:val="00E40F8B"/>
    <w:rsid w:val="00E41FEE"/>
    <w:rsid w:val="00E629BC"/>
    <w:rsid w:val="00EB2D5B"/>
    <w:rsid w:val="00ED135B"/>
    <w:rsid w:val="00EE2D3C"/>
    <w:rsid w:val="00F153E5"/>
    <w:rsid w:val="00F43996"/>
    <w:rsid w:val="00F552BB"/>
    <w:rsid w:val="00F5780A"/>
    <w:rsid w:val="00F7254B"/>
    <w:rsid w:val="00F74485"/>
    <w:rsid w:val="00FE5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28D"/>
  <w15:chartTrackingRefBased/>
  <w15:docId w15:val="{08457F15-9A9A-4B86-AD7C-91DEEB7E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62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11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629B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E40F8B"/>
    <w:rPr>
      <w:color w:val="0563C1" w:themeColor="hyperlink"/>
      <w:u w:val="single"/>
    </w:rPr>
  </w:style>
  <w:style w:type="character" w:styleId="UnresolvedMention">
    <w:name w:val="Unresolved Mention"/>
    <w:basedOn w:val="DefaultParagraphFont"/>
    <w:uiPriority w:val="99"/>
    <w:semiHidden/>
    <w:unhideWhenUsed/>
    <w:rsid w:val="00E40F8B"/>
    <w:rPr>
      <w:color w:val="605E5C"/>
      <w:shd w:val="clear" w:color="auto" w:fill="E1DFDD"/>
    </w:rPr>
  </w:style>
  <w:style w:type="paragraph" w:styleId="ListParagraph">
    <w:name w:val="List Paragraph"/>
    <w:basedOn w:val="Normal"/>
    <w:uiPriority w:val="34"/>
    <w:qFormat/>
    <w:rsid w:val="00255891"/>
    <w:pPr>
      <w:ind w:left="720"/>
      <w:contextualSpacing/>
    </w:pPr>
  </w:style>
  <w:style w:type="character" w:customStyle="1" w:styleId="Heading2Char">
    <w:name w:val="Heading 2 Char"/>
    <w:basedOn w:val="DefaultParagraphFont"/>
    <w:link w:val="Heading2"/>
    <w:uiPriority w:val="9"/>
    <w:rsid w:val="007907C4"/>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180F2C"/>
    <w:rPr>
      <w:b/>
      <w:bCs/>
    </w:rPr>
  </w:style>
  <w:style w:type="paragraph" w:styleId="Caption">
    <w:name w:val="caption"/>
    <w:basedOn w:val="Normal"/>
    <w:next w:val="Normal"/>
    <w:uiPriority w:val="35"/>
    <w:unhideWhenUsed/>
    <w:qFormat/>
    <w:rsid w:val="00F7254B"/>
    <w:pPr>
      <w:spacing w:after="200" w:line="240" w:lineRule="auto"/>
    </w:pPr>
    <w:rPr>
      <w:i/>
      <w:iCs/>
      <w:color w:val="44546A" w:themeColor="text2"/>
      <w:sz w:val="18"/>
      <w:szCs w:val="18"/>
    </w:rPr>
  </w:style>
  <w:style w:type="table" w:styleId="PlainTable5">
    <w:name w:val="Plain Table 5"/>
    <w:basedOn w:val="TableNormal"/>
    <w:uiPriority w:val="45"/>
    <w:rsid w:val="008939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939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91803">
      <w:bodyDiv w:val="1"/>
      <w:marLeft w:val="0"/>
      <w:marRight w:val="0"/>
      <w:marTop w:val="0"/>
      <w:marBottom w:val="0"/>
      <w:divBdr>
        <w:top w:val="none" w:sz="0" w:space="0" w:color="auto"/>
        <w:left w:val="none" w:sz="0" w:space="0" w:color="auto"/>
        <w:bottom w:val="none" w:sz="0" w:space="0" w:color="auto"/>
        <w:right w:val="none" w:sz="0" w:space="0" w:color="auto"/>
      </w:divBdr>
    </w:div>
    <w:div w:id="1465200935">
      <w:bodyDiv w:val="1"/>
      <w:marLeft w:val="0"/>
      <w:marRight w:val="0"/>
      <w:marTop w:val="0"/>
      <w:marBottom w:val="0"/>
      <w:divBdr>
        <w:top w:val="none" w:sz="0" w:space="0" w:color="auto"/>
        <w:left w:val="none" w:sz="0" w:space="0" w:color="auto"/>
        <w:bottom w:val="none" w:sz="0" w:space="0" w:color="auto"/>
        <w:right w:val="none" w:sz="0" w:space="0" w:color="auto"/>
      </w:divBdr>
    </w:div>
    <w:div w:id="1518157122">
      <w:bodyDiv w:val="1"/>
      <w:marLeft w:val="0"/>
      <w:marRight w:val="0"/>
      <w:marTop w:val="0"/>
      <w:marBottom w:val="0"/>
      <w:divBdr>
        <w:top w:val="none" w:sz="0" w:space="0" w:color="auto"/>
        <w:left w:val="none" w:sz="0" w:space="0" w:color="auto"/>
        <w:bottom w:val="none" w:sz="0" w:space="0" w:color="auto"/>
        <w:right w:val="none" w:sz="0" w:space="0" w:color="auto"/>
      </w:divBdr>
    </w:div>
    <w:div w:id="1543901346">
      <w:bodyDiv w:val="1"/>
      <w:marLeft w:val="0"/>
      <w:marRight w:val="0"/>
      <w:marTop w:val="0"/>
      <w:marBottom w:val="0"/>
      <w:divBdr>
        <w:top w:val="none" w:sz="0" w:space="0" w:color="auto"/>
        <w:left w:val="none" w:sz="0" w:space="0" w:color="auto"/>
        <w:bottom w:val="none" w:sz="0" w:space="0" w:color="auto"/>
        <w:right w:val="none" w:sz="0" w:space="0" w:color="auto"/>
      </w:divBdr>
    </w:div>
    <w:div w:id="1781755634">
      <w:bodyDiv w:val="1"/>
      <w:marLeft w:val="0"/>
      <w:marRight w:val="0"/>
      <w:marTop w:val="0"/>
      <w:marBottom w:val="0"/>
      <w:divBdr>
        <w:top w:val="none" w:sz="0" w:space="0" w:color="auto"/>
        <w:left w:val="none" w:sz="0" w:space="0" w:color="auto"/>
        <w:bottom w:val="none" w:sz="0" w:space="0" w:color="auto"/>
        <w:right w:val="none" w:sz="0" w:space="0" w:color="auto"/>
      </w:divBdr>
    </w:div>
    <w:div w:id="18403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specializations/applied-data-science?skipBrowseRedirect=true"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 Nayari</dc:creator>
  <cp:keywords/>
  <dc:description/>
  <cp:lastModifiedBy>Mas'oud Al Nayari (PGT)</cp:lastModifiedBy>
  <cp:revision>35</cp:revision>
  <dcterms:created xsi:type="dcterms:W3CDTF">2020-10-25T03:13:00Z</dcterms:created>
  <dcterms:modified xsi:type="dcterms:W3CDTF">2020-10-26T04:22:00Z</dcterms:modified>
</cp:coreProperties>
</file>