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4AD9" w14:textId="2ABBDA23" w:rsidR="00916A96" w:rsidRPr="002A7A35" w:rsidRDefault="002F016E" w:rsidP="002F016E">
      <w:pPr>
        <w:rPr>
          <w:rFonts w:asciiTheme="majorBidi" w:hAnsiTheme="majorBidi" w:cstheme="majorBidi"/>
          <w:rtl/>
          <w:lang w:bidi="fa-IR"/>
        </w:rPr>
      </w:pPr>
      <w:r w:rsidRPr="002A7A35">
        <w:rPr>
          <w:rFonts w:asciiTheme="majorBidi" w:hAnsiTheme="majorBidi" w:cstheme="majorBidi"/>
          <w:lang w:bidi="fa-IR"/>
        </w:rPr>
        <w:t xml:space="preserve">In this section, segments smaller that a threshold (in our case 70 pixels) and meaningless holes inside each segment </w:t>
      </w:r>
      <w:r w:rsidR="00030F14" w:rsidRPr="002A7A35">
        <w:rPr>
          <w:rFonts w:asciiTheme="majorBidi" w:hAnsiTheme="majorBidi" w:cstheme="majorBidi"/>
          <w:lang w:bidi="fa-IR"/>
        </w:rPr>
        <w:t>are</w:t>
      </w:r>
      <w:r w:rsidRPr="002A7A35">
        <w:rPr>
          <w:rFonts w:asciiTheme="majorBidi" w:hAnsiTheme="majorBidi" w:cstheme="majorBidi"/>
          <w:lang w:bidi="fa-IR"/>
        </w:rPr>
        <w:t xml:space="preserve"> removed.</w:t>
      </w:r>
    </w:p>
    <w:sectPr w:rsidR="00916A96" w:rsidRPr="002A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4CA"/>
    <w:multiLevelType w:val="hybridMultilevel"/>
    <w:tmpl w:val="1B701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7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3F2"/>
    <w:rsid w:val="00030F14"/>
    <w:rsid w:val="002A7A35"/>
    <w:rsid w:val="002F016E"/>
    <w:rsid w:val="005063F2"/>
    <w:rsid w:val="00770AE1"/>
    <w:rsid w:val="008039B9"/>
    <w:rsid w:val="00916A96"/>
    <w:rsid w:val="009F0E2F"/>
    <w:rsid w:val="00C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315D"/>
  <w15:chartTrackingRefBased/>
  <w15:docId w15:val="{9F3A9FFF-3A39-4664-9228-45C2C17C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6</cp:revision>
  <dcterms:created xsi:type="dcterms:W3CDTF">2018-11-14T15:09:00Z</dcterms:created>
  <dcterms:modified xsi:type="dcterms:W3CDTF">2023-07-16T18:19:00Z</dcterms:modified>
</cp:coreProperties>
</file>