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24AAA" w14:textId="77777777" w:rsidR="00F43F77" w:rsidRDefault="00F43F77" w:rsidP="00F43F77">
      <w:pPr>
        <w:bidi/>
        <w:rPr>
          <w:rtl/>
          <w:lang w:bidi="fa-IR"/>
        </w:rPr>
      </w:pPr>
    </w:p>
    <w:p w14:paraId="4E23F160" w14:textId="280403BF" w:rsidR="00547E81" w:rsidRDefault="001512D1" w:rsidP="001512D1">
      <w:pPr>
        <w:rPr>
          <w:rtl/>
          <w:lang w:bidi="fa-IR"/>
        </w:rPr>
      </w:pPr>
      <w:r>
        <w:t>In the following step, any points with a relative elevation of less than one meter are eliminated from the dataset. Afterwards, we extract four conventional features for each remaining point, namely amplitude, width, intensity, and relative elevation. These features will be utilized for subsequent processing steps.</w:t>
      </w:r>
    </w:p>
    <w:sectPr w:rsidR="00547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B34A7"/>
    <w:multiLevelType w:val="hybridMultilevel"/>
    <w:tmpl w:val="7A2439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522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84C"/>
    <w:rsid w:val="0010758A"/>
    <w:rsid w:val="001512D1"/>
    <w:rsid w:val="00547E81"/>
    <w:rsid w:val="00636CFA"/>
    <w:rsid w:val="00770AE1"/>
    <w:rsid w:val="007D6F03"/>
    <w:rsid w:val="008039B9"/>
    <w:rsid w:val="009F0E2F"/>
    <w:rsid w:val="00A0684C"/>
    <w:rsid w:val="00BF3BE5"/>
    <w:rsid w:val="00C276CA"/>
    <w:rsid w:val="00C52938"/>
    <w:rsid w:val="00F25CA9"/>
    <w:rsid w:val="00F43F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D02C"/>
  <w15:chartTrackingRefBased/>
  <w15:docId w15:val="{919EA6F6-C33B-4C55-95F0-525D2548E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47</Words>
  <Characters>271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dc:creator>
  <cp:keywords/>
  <dc:description/>
  <cp:lastModifiedBy>Masoud Babadi Ataabadi</cp:lastModifiedBy>
  <cp:revision>9</cp:revision>
  <dcterms:created xsi:type="dcterms:W3CDTF">2018-11-14T15:44:00Z</dcterms:created>
  <dcterms:modified xsi:type="dcterms:W3CDTF">2023-07-16T18:24:00Z</dcterms:modified>
</cp:coreProperties>
</file>