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5606" w14:textId="77777777" w:rsidR="00933518" w:rsidRPr="00FA5770" w:rsidRDefault="002619E0" w:rsidP="002619E0">
      <w:pPr>
        <w:rPr>
          <w:color w:val="7030A0"/>
        </w:rPr>
      </w:pPr>
      <w:r w:rsidRPr="00FA5770">
        <w:rPr>
          <w:color w:val="7030A0"/>
        </w:rPr>
        <w:t>Amir Masoud Shaker</w:t>
      </w:r>
    </w:p>
    <w:p w14:paraId="1D390716" w14:textId="77777777" w:rsidR="00612082" w:rsidRDefault="002619E0" w:rsidP="009C07E3">
      <w:pPr>
        <w:rPr>
          <w:color w:val="7030A0"/>
          <w:lang w:bidi="fa-IR"/>
        </w:rPr>
      </w:pPr>
      <w:r w:rsidRPr="00FA5770">
        <w:rPr>
          <w:color w:val="7030A0"/>
        </w:rPr>
        <w:t>97243081</w:t>
      </w:r>
    </w:p>
    <w:p w14:paraId="2FD1A7D7" w14:textId="77777777" w:rsidR="009C07E3" w:rsidRPr="009C07E3" w:rsidRDefault="009C07E3" w:rsidP="009C07E3">
      <w:pPr>
        <w:rPr>
          <w:color w:val="7030A0"/>
          <w:lang w:bidi="fa-IR"/>
        </w:rPr>
      </w:pPr>
    </w:p>
    <w:p w14:paraId="1920BC93" w14:textId="77777777" w:rsidR="009C07E3" w:rsidRPr="00972EFD" w:rsidRDefault="009C07E3" w:rsidP="009C07E3">
      <w:pPr>
        <w:rPr>
          <w:color w:val="0070C0"/>
          <w:sz w:val="24"/>
          <w:szCs w:val="24"/>
        </w:rPr>
      </w:pPr>
      <w:r w:rsidRPr="00972EFD">
        <w:rPr>
          <w:color w:val="0070C0"/>
          <w:sz w:val="24"/>
          <w:szCs w:val="24"/>
        </w:rPr>
        <w:t>Part 1: Questions</w:t>
      </w:r>
    </w:p>
    <w:p w14:paraId="17EF023C" w14:textId="77777777" w:rsidR="00FA5770" w:rsidRPr="009C07E3" w:rsidRDefault="00DC1737" w:rsidP="00770A6C">
      <w:pPr>
        <w:rPr>
          <w:rFonts w:ascii="Calibri" w:hAnsi="Calibri" w:cs="Calibri"/>
        </w:rPr>
      </w:pPr>
      <w:r w:rsidRPr="009C07E3">
        <w:rPr>
          <w:rFonts w:ascii="Calibri" w:hAnsi="Calibri" w:cs="Calibri"/>
          <w:color w:val="FF0000"/>
        </w:rPr>
        <w:t>1.</w:t>
      </w:r>
      <w:r w:rsidRPr="009C07E3">
        <w:rPr>
          <w:rFonts w:ascii="Calibri" w:hAnsi="Calibri" w:cs="Calibri"/>
        </w:rPr>
        <w:t xml:space="preserve"> </w:t>
      </w:r>
      <w:r w:rsidR="00770A6C" w:rsidRPr="00770A6C">
        <w:rPr>
          <w:rFonts w:ascii="Calibri" w:hAnsi="Calibri" w:cs="Calibri"/>
          <w:color w:val="002060"/>
        </w:rPr>
        <w:t>Explain the difference between soft attention and hard attention.</w:t>
      </w:r>
    </w:p>
    <w:p w14:paraId="47357F6E" w14:textId="77777777" w:rsidR="00DC1737" w:rsidRDefault="00770A6C" w:rsidP="00770A6C">
      <w:pPr>
        <w:rPr>
          <w:rFonts w:ascii="Calibri" w:hAnsi="Calibri" w:cs="Calibri"/>
          <w:color w:val="292929"/>
          <w:spacing w:val="-1"/>
        </w:rPr>
      </w:pPr>
      <w:r w:rsidRPr="009E0B65">
        <w:rPr>
          <w:rFonts w:ascii="Calibri" w:hAnsi="Calibri" w:cs="Calibri"/>
          <w:b/>
          <w:bCs/>
          <w:color w:val="292929"/>
          <w:spacing w:val="-1"/>
        </w:rPr>
        <w:t>Soft attention</w:t>
      </w:r>
      <w:r w:rsidRPr="00770A6C">
        <w:rPr>
          <w:rFonts w:ascii="Calibri" w:hAnsi="Calibri" w:cs="Calibri"/>
          <w:color w:val="292929"/>
          <w:spacing w:val="-1"/>
        </w:rPr>
        <w:t xml:space="preserve"> is a fully differentiable deterministic mechanism that </w:t>
      </w:r>
      <w:r w:rsidR="009E0B65">
        <w:rPr>
          <w:rFonts w:ascii="Calibri" w:hAnsi="Calibri" w:cs="Calibri"/>
          <w:color w:val="292929"/>
          <w:spacing w:val="-1"/>
        </w:rPr>
        <w:t xml:space="preserve">can be plugged into an existing </w:t>
      </w:r>
      <w:r w:rsidRPr="00770A6C">
        <w:rPr>
          <w:rFonts w:ascii="Calibri" w:hAnsi="Calibri" w:cs="Calibri"/>
          <w:color w:val="292929"/>
          <w:spacing w:val="-1"/>
        </w:rPr>
        <w:t>system, and the gradients are propagated through the attention mech</w:t>
      </w:r>
      <w:r w:rsidR="009E0B65">
        <w:rPr>
          <w:rFonts w:ascii="Calibri" w:hAnsi="Calibri" w:cs="Calibri"/>
          <w:color w:val="292929"/>
          <w:spacing w:val="-1"/>
        </w:rPr>
        <w:t xml:space="preserve">anism at the same time they are </w:t>
      </w:r>
      <w:r w:rsidRPr="00770A6C">
        <w:rPr>
          <w:rFonts w:ascii="Calibri" w:hAnsi="Calibri" w:cs="Calibri"/>
          <w:color w:val="292929"/>
          <w:spacing w:val="-1"/>
        </w:rPr>
        <w:t>propagated through the rest of the network.</w:t>
      </w:r>
      <w:r>
        <w:rPr>
          <w:rFonts w:ascii="Calibri" w:hAnsi="Calibri" w:cs="Calibri"/>
          <w:color w:val="292929"/>
          <w:spacing w:val="-1"/>
        </w:rPr>
        <w:t xml:space="preserve"> F</w:t>
      </w:r>
      <w:r w:rsidR="009E0B65">
        <w:rPr>
          <w:rFonts w:ascii="Calibri" w:hAnsi="Calibri" w:cs="Calibri"/>
          <w:color w:val="292929"/>
          <w:spacing w:val="-1"/>
        </w:rPr>
        <w:t xml:space="preserve">igures below show two kinds of Attention model that use soft </w:t>
      </w:r>
      <w:r>
        <w:rPr>
          <w:rFonts w:ascii="Calibri" w:hAnsi="Calibri" w:cs="Calibri"/>
          <w:color w:val="292929"/>
          <w:spacing w:val="-1"/>
        </w:rPr>
        <w:t xml:space="preserve">attention </w:t>
      </w:r>
      <w:r w:rsidR="009E0B65">
        <w:rPr>
          <w:rFonts w:ascii="Calibri" w:hAnsi="Calibri" w:cs="Calibri"/>
          <w:color w:val="292929"/>
          <w:spacing w:val="-1"/>
        </w:rPr>
        <w:t>mechanism:</w:t>
      </w:r>
    </w:p>
    <w:p w14:paraId="6A666B50" w14:textId="77777777" w:rsidR="00770A6C" w:rsidRDefault="00770A6C" w:rsidP="00770A6C">
      <w:pPr>
        <w:rPr>
          <w:rFonts w:ascii="Calibri" w:hAnsi="Calibri" w:cs="Calibri"/>
          <w:color w:val="292929"/>
          <w:spacing w:val="-1"/>
        </w:rPr>
      </w:pPr>
      <w:r>
        <w:rPr>
          <w:noProof/>
        </w:rPr>
        <w:drawing>
          <wp:inline distT="0" distB="0" distL="0" distR="0" wp14:anchorId="76A1499B" wp14:editId="2491C488">
            <wp:extent cx="5943600" cy="4214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4495"/>
                    </a:xfrm>
                    <a:prstGeom prst="rect">
                      <a:avLst/>
                    </a:prstGeom>
                  </pic:spPr>
                </pic:pic>
              </a:graphicData>
            </a:graphic>
          </wp:inline>
        </w:drawing>
      </w:r>
    </w:p>
    <w:p w14:paraId="762FB96C" w14:textId="77777777" w:rsidR="009C07E3" w:rsidRDefault="009E0B65" w:rsidP="006E08DC">
      <w:pPr>
        <w:rPr>
          <w:noProof/>
        </w:rPr>
      </w:pPr>
      <w:r>
        <w:rPr>
          <w:noProof/>
        </w:rPr>
        <w:lastRenderedPageBreak/>
        <w:drawing>
          <wp:inline distT="0" distB="0" distL="0" distR="0" wp14:anchorId="072D6DC0" wp14:editId="74D81824">
            <wp:extent cx="5943600" cy="409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7020"/>
                    </a:xfrm>
                    <a:prstGeom prst="rect">
                      <a:avLst/>
                    </a:prstGeom>
                  </pic:spPr>
                </pic:pic>
              </a:graphicData>
            </a:graphic>
          </wp:inline>
        </w:drawing>
      </w:r>
    </w:p>
    <w:p w14:paraId="1FE94A84" w14:textId="77777777" w:rsidR="009E0B65" w:rsidRDefault="009E0B65" w:rsidP="006E08DC">
      <w:pPr>
        <w:rPr>
          <w:b/>
          <w:bCs/>
          <w:noProof/>
        </w:rPr>
      </w:pPr>
    </w:p>
    <w:p w14:paraId="53DC5B2E" w14:textId="77777777" w:rsidR="009E0B65" w:rsidRDefault="009E0B65" w:rsidP="006E08DC">
      <w:pPr>
        <w:rPr>
          <w:noProof/>
        </w:rPr>
      </w:pPr>
      <w:r w:rsidRPr="009E0B65">
        <w:rPr>
          <w:b/>
          <w:bCs/>
          <w:noProof/>
        </w:rPr>
        <w:t>Hard attention</w:t>
      </w:r>
      <w:r w:rsidRPr="009E0B65">
        <w:rPr>
          <w:noProof/>
        </w:rPr>
        <w:t xml:space="preserve"> is a stochastic process: instead of using all the hidden states as an input for the decoding, the system samples a hidden state yi with the probabilities si. In order to propagate a gradient through this process, we estimate the gradient by Monte Carlo sampling.</w:t>
      </w:r>
      <w:r>
        <w:rPr>
          <w:noProof/>
        </w:rPr>
        <w:t xml:space="preserve"> Figure below shows a Hard Attention model:</w:t>
      </w:r>
    </w:p>
    <w:p w14:paraId="47A2DA83" w14:textId="77777777" w:rsidR="009E0B65" w:rsidRDefault="009E0B65" w:rsidP="006E08DC">
      <w:pPr>
        <w:rPr>
          <w:noProof/>
        </w:rPr>
      </w:pPr>
      <w:r>
        <w:rPr>
          <w:noProof/>
        </w:rPr>
        <w:lastRenderedPageBreak/>
        <w:drawing>
          <wp:inline distT="0" distB="0" distL="0" distR="0" wp14:anchorId="21232287" wp14:editId="5BF05BD9">
            <wp:extent cx="5943600" cy="415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7345"/>
                    </a:xfrm>
                    <a:prstGeom prst="rect">
                      <a:avLst/>
                    </a:prstGeom>
                  </pic:spPr>
                </pic:pic>
              </a:graphicData>
            </a:graphic>
          </wp:inline>
        </w:drawing>
      </w:r>
    </w:p>
    <w:p w14:paraId="4DA5B585" w14:textId="77777777" w:rsidR="009E0B65" w:rsidRDefault="009E0B65" w:rsidP="006E08DC">
      <w:pPr>
        <w:rPr>
          <w:noProof/>
        </w:rPr>
      </w:pPr>
    </w:p>
    <w:p w14:paraId="693198AA" w14:textId="77777777" w:rsidR="009E0B65" w:rsidRDefault="009E0B65" w:rsidP="009E0B65">
      <w:pPr>
        <w:rPr>
          <w:noProof/>
          <w:lang w:bidi="fa-IR"/>
        </w:rPr>
      </w:pPr>
      <w:r>
        <w:rPr>
          <w:noProof/>
          <w:lang w:bidi="fa-IR"/>
        </w:rPr>
        <w:t>Here are</w:t>
      </w:r>
      <w:r w:rsidR="008811BC">
        <w:rPr>
          <w:noProof/>
          <w:lang w:bidi="fa-IR"/>
        </w:rPr>
        <w:t xml:space="preserve"> the formulas</w:t>
      </w:r>
      <w:r>
        <w:rPr>
          <w:noProof/>
          <w:lang w:bidi="fa-IR"/>
        </w:rPr>
        <w:t>:</w:t>
      </w:r>
    </w:p>
    <w:p w14:paraId="2EBA9A6F" w14:textId="77777777" w:rsidR="009E0B65" w:rsidRDefault="009E0B65" w:rsidP="006E08DC">
      <w:pPr>
        <w:rPr>
          <w:noProof/>
          <w:lang w:bidi="fa-IR"/>
        </w:rPr>
      </w:pPr>
      <w:r>
        <w:rPr>
          <w:noProof/>
        </w:rPr>
        <w:drawing>
          <wp:inline distT="0" distB="0" distL="0" distR="0" wp14:anchorId="2F0086A0" wp14:editId="42396617">
            <wp:extent cx="5943600" cy="238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9505"/>
                    </a:xfrm>
                    <a:prstGeom prst="rect">
                      <a:avLst/>
                    </a:prstGeom>
                  </pic:spPr>
                </pic:pic>
              </a:graphicData>
            </a:graphic>
          </wp:inline>
        </w:drawing>
      </w:r>
    </w:p>
    <w:p w14:paraId="47C364A6" w14:textId="77777777" w:rsidR="009E0B65" w:rsidRDefault="009E0B65" w:rsidP="006E08DC">
      <w:pPr>
        <w:rPr>
          <w:rFonts w:ascii="Calibri" w:hAnsi="Calibri" w:cs="Calibri"/>
          <w:color w:val="292929"/>
          <w:spacing w:val="-1"/>
        </w:rPr>
      </w:pPr>
    </w:p>
    <w:p w14:paraId="2DF9035B" w14:textId="77777777" w:rsidR="008811BC" w:rsidRDefault="008811BC" w:rsidP="006E08DC">
      <w:pPr>
        <w:rPr>
          <w:rFonts w:ascii="Calibri" w:hAnsi="Calibri" w:cs="Calibri"/>
          <w:color w:val="292929"/>
          <w:spacing w:val="-1"/>
        </w:rPr>
      </w:pPr>
    </w:p>
    <w:p w14:paraId="450285BC" w14:textId="77777777" w:rsidR="009C07E3" w:rsidRPr="009C07E3" w:rsidRDefault="009C07E3" w:rsidP="00296118">
      <w:pPr>
        <w:rPr>
          <w:rFonts w:ascii="Calibri" w:hAnsi="Calibri" w:cs="Calibri"/>
          <w:color w:val="002060"/>
        </w:rPr>
      </w:pPr>
      <w:r w:rsidRPr="009C07E3">
        <w:rPr>
          <w:rFonts w:ascii="Calibri" w:hAnsi="Calibri" w:cs="Calibri"/>
          <w:color w:val="FF0000"/>
        </w:rPr>
        <w:lastRenderedPageBreak/>
        <w:t>2.</w:t>
      </w:r>
      <w:r w:rsidRPr="009C07E3">
        <w:rPr>
          <w:rFonts w:ascii="Calibri" w:hAnsi="Calibri" w:cs="Calibri"/>
        </w:rPr>
        <w:t xml:space="preserve"> </w:t>
      </w:r>
      <w:r w:rsidR="00296118" w:rsidRPr="00296118">
        <w:rPr>
          <w:rFonts w:ascii="Calibri" w:hAnsi="Calibri" w:cs="Calibri"/>
          <w:color w:val="002060"/>
        </w:rPr>
        <w:t>Explain the difference between global attention and local attention completely and by drawing a figure</w:t>
      </w:r>
      <w:r w:rsidRPr="009C07E3">
        <w:rPr>
          <w:rFonts w:ascii="Calibri" w:hAnsi="Calibri" w:cs="Calibri"/>
          <w:color w:val="002060"/>
        </w:rPr>
        <w:t>.</w:t>
      </w:r>
    </w:p>
    <w:p w14:paraId="0CD168AC" w14:textId="77777777" w:rsidR="00AC2E26" w:rsidRDefault="008811BC" w:rsidP="00296118">
      <w:pPr>
        <w:rPr>
          <w:rFonts w:ascii="Calibri" w:eastAsia="Times New Roman" w:hAnsi="Calibri" w:cs="Calibri"/>
          <w:color w:val="292929"/>
          <w:spacing w:val="-1"/>
        </w:rPr>
      </w:pPr>
      <w:r w:rsidRPr="008811BC">
        <w:rPr>
          <w:rFonts w:ascii="Calibri" w:eastAsia="Times New Roman" w:hAnsi="Calibri" w:cs="Calibri"/>
          <w:b/>
          <w:bCs/>
          <w:color w:val="292929"/>
          <w:spacing w:val="-1"/>
        </w:rPr>
        <w:t>Global Attention</w:t>
      </w:r>
      <w:r w:rsidRPr="008811BC">
        <w:rPr>
          <w:rFonts w:ascii="Calibri" w:eastAsia="Times New Roman" w:hAnsi="Calibri" w:cs="Calibri"/>
          <w:color w:val="292929"/>
          <w:spacing w:val="-1"/>
        </w:rPr>
        <w:t xml:space="preserve"> is an Attention mechanism that considers all the hidden states in creating the context vector.</w:t>
      </w:r>
    </w:p>
    <w:p w14:paraId="58A94D20" w14:textId="77777777" w:rsidR="008811BC" w:rsidRDefault="008811BC" w:rsidP="00296118">
      <w:pPr>
        <w:rPr>
          <w:rFonts w:ascii="Calibri" w:eastAsia="Times New Roman" w:hAnsi="Calibri" w:cs="Calibri"/>
          <w:color w:val="292929"/>
          <w:spacing w:val="-1"/>
        </w:rPr>
      </w:pPr>
      <w:r w:rsidRPr="008811BC">
        <w:rPr>
          <w:rFonts w:ascii="Calibri" w:eastAsia="Times New Roman" w:hAnsi="Calibri" w:cs="Calibri"/>
          <w:color w:val="292929"/>
          <w:spacing w:val="-1"/>
        </w:rPr>
        <w:t>It does so by performing a weighted sum, where each specific weight is computed by a feedforward NN taking into account its specific hidden state and what word is the model translating at the moment.</w:t>
      </w:r>
    </w:p>
    <w:p w14:paraId="720098C4" w14:textId="77777777" w:rsidR="008811BC" w:rsidRDefault="008811BC" w:rsidP="00296118">
      <w:pPr>
        <w:rPr>
          <w:rFonts w:ascii="Calibri" w:eastAsia="Times New Roman" w:hAnsi="Calibri" w:cs="Calibri"/>
          <w:color w:val="292929"/>
          <w:spacing w:val="-1"/>
        </w:rPr>
      </w:pPr>
      <w:r>
        <w:rPr>
          <w:rFonts w:ascii="Calibri" w:eastAsia="Times New Roman" w:hAnsi="Calibri" w:cs="Calibri"/>
          <w:color w:val="292929"/>
          <w:spacing w:val="-1"/>
        </w:rPr>
        <w:t>Figure below shows how Global Attention works:</w:t>
      </w:r>
    </w:p>
    <w:p w14:paraId="1BF196BC" w14:textId="77777777" w:rsidR="008811BC" w:rsidRPr="00AC2E26" w:rsidRDefault="008811BC" w:rsidP="00296118">
      <w:pPr>
        <w:rPr>
          <w:rFonts w:ascii="Calibri" w:eastAsia="Times New Roman" w:hAnsi="Calibri" w:cs="Calibri"/>
          <w:color w:val="292929"/>
          <w:spacing w:val="-1"/>
        </w:rPr>
      </w:pPr>
      <w:r>
        <w:rPr>
          <w:noProof/>
        </w:rPr>
        <w:drawing>
          <wp:inline distT="0" distB="0" distL="0" distR="0" wp14:anchorId="2F0E6283" wp14:editId="55E6137B">
            <wp:extent cx="5943600" cy="21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8050"/>
                    </a:xfrm>
                    <a:prstGeom prst="rect">
                      <a:avLst/>
                    </a:prstGeom>
                  </pic:spPr>
                </pic:pic>
              </a:graphicData>
            </a:graphic>
          </wp:inline>
        </w:drawing>
      </w:r>
    </w:p>
    <w:p w14:paraId="1E3063C5" w14:textId="77777777" w:rsidR="008811BC" w:rsidRPr="008811BC" w:rsidRDefault="008811BC" w:rsidP="008811BC">
      <w:pPr>
        <w:rPr>
          <w:rFonts w:ascii="Calibri" w:hAnsi="Calibri" w:cs="Calibri"/>
        </w:rPr>
      </w:pPr>
      <w:r w:rsidRPr="008811BC">
        <w:rPr>
          <w:rFonts w:ascii="Calibri" w:hAnsi="Calibri" w:cs="Calibri"/>
        </w:rPr>
        <w:t>When Global Attention is applied, a lot of computation occurs. This is because all the hidden states must be taken into consideration, concatenated into a matrix, and processed b</w:t>
      </w:r>
      <w:r>
        <w:rPr>
          <w:rFonts w:ascii="Calibri" w:hAnsi="Calibri" w:cs="Calibri"/>
        </w:rPr>
        <w:t>y a NN to compute their weights</w:t>
      </w:r>
    </w:p>
    <w:p w14:paraId="41703C41" w14:textId="77777777" w:rsidR="008811BC" w:rsidRPr="008811BC" w:rsidRDefault="008811BC" w:rsidP="008811BC">
      <w:pPr>
        <w:rPr>
          <w:rFonts w:ascii="Calibri" w:hAnsi="Calibri" w:cs="Calibri"/>
        </w:rPr>
      </w:pPr>
      <w:r>
        <w:rPr>
          <w:rFonts w:ascii="Calibri" w:hAnsi="Calibri" w:cs="Calibri"/>
        </w:rPr>
        <w:t>W</w:t>
      </w:r>
      <w:r w:rsidRPr="008811BC">
        <w:rPr>
          <w:rFonts w:ascii="Calibri" w:hAnsi="Calibri" w:cs="Calibri"/>
        </w:rPr>
        <w:t>e</w:t>
      </w:r>
      <w:r>
        <w:rPr>
          <w:rFonts w:ascii="Calibri" w:hAnsi="Calibri" w:cs="Calibri"/>
        </w:rPr>
        <w:t xml:space="preserve"> can</w:t>
      </w:r>
      <w:r w:rsidRPr="008811BC">
        <w:rPr>
          <w:rFonts w:ascii="Calibri" w:hAnsi="Calibri" w:cs="Calibri"/>
        </w:rPr>
        <w:t xml:space="preserve"> reduce the number of computations withou</w:t>
      </w:r>
      <w:r>
        <w:rPr>
          <w:rFonts w:ascii="Calibri" w:hAnsi="Calibri" w:cs="Calibri"/>
        </w:rPr>
        <w:t>t sacrificing quality by</w:t>
      </w:r>
      <w:r w:rsidRPr="008811BC">
        <w:rPr>
          <w:rFonts w:ascii="Calibri" w:hAnsi="Calibri" w:cs="Calibri"/>
        </w:rPr>
        <w:t xml:space="preserve"> Local </w:t>
      </w:r>
      <w:r>
        <w:rPr>
          <w:rFonts w:ascii="Calibri" w:hAnsi="Calibri" w:cs="Calibri"/>
        </w:rPr>
        <w:t>Attention.</w:t>
      </w:r>
    </w:p>
    <w:p w14:paraId="09C47297" w14:textId="77777777" w:rsidR="008811BC" w:rsidRDefault="008811BC" w:rsidP="008811BC">
      <w:pPr>
        <w:rPr>
          <w:rFonts w:ascii="Calibri" w:hAnsi="Calibri" w:cs="Calibri"/>
        </w:rPr>
      </w:pPr>
      <w:r w:rsidRPr="008811BC">
        <w:rPr>
          <w:rFonts w:ascii="Calibri" w:hAnsi="Calibri" w:cs="Calibri"/>
          <w:b/>
          <w:bCs/>
        </w:rPr>
        <w:t>Local Attention</w:t>
      </w:r>
      <w:r w:rsidRPr="008811BC">
        <w:rPr>
          <w:rFonts w:ascii="Calibri" w:hAnsi="Calibri" w:cs="Calibri"/>
        </w:rPr>
        <w:t xml:space="preserve"> is an Attention mechanism that considers only a subset of all the hidden states in creating the context vector. The subset can be obtained in many different ways, such as with Monotonic Alignment and Predictive Alignment.</w:t>
      </w:r>
    </w:p>
    <w:p w14:paraId="506CD0B0" w14:textId="77777777" w:rsidR="001A0105" w:rsidRDefault="001A0105" w:rsidP="008811BC">
      <w:pPr>
        <w:rPr>
          <w:rFonts w:ascii="Calibri" w:hAnsi="Calibri" w:cs="Calibri"/>
        </w:rPr>
      </w:pPr>
      <w:r>
        <w:rPr>
          <w:rFonts w:ascii="Calibri" w:hAnsi="Calibri" w:cs="Calibri"/>
        </w:rPr>
        <w:t xml:space="preserve">Figure below shows </w:t>
      </w:r>
      <w:r w:rsidRPr="001A0105">
        <w:rPr>
          <w:rFonts w:ascii="Calibri" w:hAnsi="Calibri" w:cs="Calibri"/>
        </w:rPr>
        <w:t>how Local Attention with Monotonic Alignment works</w:t>
      </w:r>
      <w:r>
        <w:rPr>
          <w:rFonts w:ascii="Calibri" w:hAnsi="Calibri" w:cs="Calibri"/>
        </w:rPr>
        <w:t>:</w:t>
      </w:r>
    </w:p>
    <w:p w14:paraId="798ED4DD" w14:textId="77777777" w:rsidR="001A0105" w:rsidRDefault="001A0105" w:rsidP="008811BC">
      <w:pPr>
        <w:rPr>
          <w:rFonts w:ascii="Calibri" w:hAnsi="Calibri" w:cs="Calibri"/>
        </w:rPr>
      </w:pPr>
      <w:r>
        <w:rPr>
          <w:noProof/>
        </w:rPr>
        <w:drawing>
          <wp:inline distT="0" distB="0" distL="0" distR="0" wp14:anchorId="768631FE" wp14:editId="1538D516">
            <wp:extent cx="5943600" cy="158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4325"/>
                    </a:xfrm>
                    <a:prstGeom prst="rect">
                      <a:avLst/>
                    </a:prstGeom>
                  </pic:spPr>
                </pic:pic>
              </a:graphicData>
            </a:graphic>
          </wp:inline>
        </w:drawing>
      </w:r>
    </w:p>
    <w:p w14:paraId="778915D2" w14:textId="77777777" w:rsidR="001A0105" w:rsidRDefault="001A0105" w:rsidP="008811BC">
      <w:pPr>
        <w:rPr>
          <w:rFonts w:ascii="Calibri" w:hAnsi="Calibri" w:cs="Calibri"/>
          <w:lang w:bidi="fa-IR"/>
        </w:rPr>
      </w:pPr>
    </w:p>
    <w:p w14:paraId="61171D16" w14:textId="77777777" w:rsidR="001A0105" w:rsidRDefault="001A0105" w:rsidP="008811BC">
      <w:pPr>
        <w:rPr>
          <w:rFonts w:ascii="Calibri" w:hAnsi="Calibri" w:cs="Calibri"/>
          <w:lang w:bidi="fa-IR"/>
        </w:rPr>
      </w:pPr>
    </w:p>
    <w:p w14:paraId="4EC3C250" w14:textId="77777777" w:rsidR="001A0105" w:rsidRDefault="001A0105" w:rsidP="008811BC">
      <w:pPr>
        <w:rPr>
          <w:rFonts w:ascii="Calibri" w:hAnsi="Calibri" w:cs="Calibri"/>
          <w:lang w:bidi="fa-IR"/>
        </w:rPr>
      </w:pPr>
      <w:r>
        <w:rPr>
          <w:rFonts w:ascii="Calibri" w:hAnsi="Calibri" w:cs="Calibri"/>
          <w:lang w:bidi="fa-IR"/>
        </w:rPr>
        <w:lastRenderedPageBreak/>
        <w:t xml:space="preserve"> Lastly, we can see the figures of the two mechanisms together:</w:t>
      </w:r>
    </w:p>
    <w:p w14:paraId="4702516D" w14:textId="77777777" w:rsidR="001A0105" w:rsidRDefault="001A0105" w:rsidP="008811BC">
      <w:pPr>
        <w:rPr>
          <w:rFonts w:ascii="Calibri" w:hAnsi="Calibri" w:cs="Calibri"/>
          <w:lang w:bidi="fa-IR"/>
        </w:rPr>
      </w:pPr>
      <w:r>
        <w:rPr>
          <w:noProof/>
        </w:rPr>
        <w:drawing>
          <wp:inline distT="0" distB="0" distL="0" distR="0" wp14:anchorId="4053718D" wp14:editId="5C380FC7">
            <wp:extent cx="5943600" cy="284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4800"/>
                    </a:xfrm>
                    <a:prstGeom prst="rect">
                      <a:avLst/>
                    </a:prstGeom>
                  </pic:spPr>
                </pic:pic>
              </a:graphicData>
            </a:graphic>
          </wp:inline>
        </w:drawing>
      </w:r>
    </w:p>
    <w:p w14:paraId="3EFA9EAF" w14:textId="77777777" w:rsidR="001A0105" w:rsidRPr="009C07E3" w:rsidRDefault="001A0105" w:rsidP="008811BC">
      <w:pPr>
        <w:rPr>
          <w:rFonts w:ascii="Calibri" w:hAnsi="Calibri" w:cs="Calibri"/>
        </w:rPr>
      </w:pPr>
    </w:p>
    <w:p w14:paraId="2FA6827B" w14:textId="77777777" w:rsidR="00FA5770" w:rsidRPr="009C07E3" w:rsidRDefault="000B25B4" w:rsidP="001A0105">
      <w:pPr>
        <w:rPr>
          <w:rFonts w:ascii="Calibri" w:hAnsi="Calibri" w:cs="Calibri"/>
        </w:rPr>
      </w:pPr>
      <w:r w:rsidRPr="009C07E3">
        <w:rPr>
          <w:rFonts w:ascii="Calibri" w:hAnsi="Calibri" w:cs="Calibri"/>
          <w:color w:val="FF0000"/>
        </w:rPr>
        <w:t>3.</w:t>
      </w:r>
      <w:r w:rsidRPr="009C07E3">
        <w:rPr>
          <w:rFonts w:ascii="Calibri" w:hAnsi="Calibri" w:cs="Calibri"/>
        </w:rPr>
        <w:t xml:space="preserve"> </w:t>
      </w:r>
      <w:r w:rsidR="001A0105" w:rsidRPr="001A0105">
        <w:rPr>
          <w:rFonts w:ascii="Calibri" w:hAnsi="Calibri" w:cs="Calibri"/>
          <w:color w:val="002060"/>
        </w:rPr>
        <w:t>Explain why autoenco</w:t>
      </w:r>
      <w:r w:rsidR="005F586B">
        <w:rPr>
          <w:rFonts w:ascii="Calibri" w:hAnsi="Calibri" w:cs="Calibri"/>
          <w:color w:val="002060"/>
        </w:rPr>
        <w:t>der is a self-supervised</w:t>
      </w:r>
      <w:r w:rsidR="00D5146F">
        <w:rPr>
          <w:rFonts w:ascii="Calibri" w:hAnsi="Calibri" w:cs="Calibri"/>
          <w:color w:val="002060"/>
        </w:rPr>
        <w:t xml:space="preserve"> method</w:t>
      </w:r>
      <w:r w:rsidR="005F586B">
        <w:rPr>
          <w:rFonts w:ascii="Calibri" w:hAnsi="Calibri" w:cs="Calibri"/>
          <w:color w:val="002060"/>
        </w:rPr>
        <w:t>?</w:t>
      </w:r>
    </w:p>
    <w:p w14:paraId="21E87989" w14:textId="77777777" w:rsidR="000B25B4" w:rsidRDefault="005F586B" w:rsidP="005F586B">
      <w:pPr>
        <w:rPr>
          <w:rFonts w:ascii="Calibri" w:hAnsi="Calibri" w:cs="Calibri"/>
          <w:color w:val="292929"/>
          <w:spacing w:val="-1"/>
          <w:shd w:val="clear" w:color="auto" w:fill="FFFFFF"/>
        </w:rPr>
      </w:pPr>
      <w:r>
        <w:rPr>
          <w:rFonts w:ascii="Calibri" w:hAnsi="Calibri" w:cs="Calibri"/>
          <w:color w:val="292929"/>
          <w:spacing w:val="-1"/>
          <w:shd w:val="clear" w:color="auto" w:fill="FFFFFF"/>
        </w:rPr>
        <w:t>B</w:t>
      </w:r>
      <w:r w:rsidRPr="005F586B">
        <w:rPr>
          <w:rFonts w:ascii="Calibri" w:hAnsi="Calibri" w:cs="Calibri"/>
          <w:color w:val="292929"/>
          <w:spacing w:val="-1"/>
          <w:shd w:val="clear" w:color="auto" w:fill="FFFFFF"/>
        </w:rPr>
        <w:t xml:space="preserve">ecause </w:t>
      </w:r>
      <w:r>
        <w:rPr>
          <w:rFonts w:ascii="Calibri" w:hAnsi="Calibri" w:cs="Calibri"/>
          <w:color w:val="292929"/>
          <w:spacing w:val="-1"/>
          <w:shd w:val="clear" w:color="auto" w:fill="FFFFFF"/>
        </w:rPr>
        <w:t>it</w:t>
      </w:r>
      <w:r w:rsidRPr="005F586B">
        <w:rPr>
          <w:rFonts w:ascii="Calibri" w:hAnsi="Calibri" w:cs="Calibri"/>
          <w:color w:val="292929"/>
          <w:spacing w:val="-1"/>
          <w:shd w:val="clear" w:color="auto" w:fill="FFFFFF"/>
        </w:rPr>
        <w:t xml:space="preserve"> generate</w:t>
      </w:r>
      <w:r>
        <w:rPr>
          <w:rFonts w:ascii="Calibri" w:hAnsi="Calibri" w:cs="Calibri"/>
          <w:color w:val="292929"/>
          <w:spacing w:val="-1"/>
          <w:shd w:val="clear" w:color="auto" w:fill="FFFFFF"/>
        </w:rPr>
        <w:t>s</w:t>
      </w:r>
      <w:r w:rsidRPr="005F586B">
        <w:rPr>
          <w:rFonts w:ascii="Calibri" w:hAnsi="Calibri" w:cs="Calibri"/>
          <w:color w:val="292929"/>
          <w:spacing w:val="-1"/>
          <w:shd w:val="clear" w:color="auto" w:fill="FFFFFF"/>
        </w:rPr>
        <w:t xml:space="preserve"> </w:t>
      </w:r>
      <w:r>
        <w:rPr>
          <w:rFonts w:ascii="Calibri" w:hAnsi="Calibri" w:cs="Calibri"/>
          <w:color w:val="292929"/>
          <w:spacing w:val="-1"/>
          <w:shd w:val="clear" w:color="auto" w:fill="FFFFFF"/>
        </w:rPr>
        <w:t>its</w:t>
      </w:r>
      <w:r w:rsidRPr="005F586B">
        <w:rPr>
          <w:rFonts w:ascii="Calibri" w:hAnsi="Calibri" w:cs="Calibri"/>
          <w:color w:val="292929"/>
          <w:spacing w:val="-1"/>
          <w:shd w:val="clear" w:color="auto" w:fill="FFFFFF"/>
        </w:rPr>
        <w:t xml:space="preserve"> own labels from the training data</w:t>
      </w:r>
      <w:r>
        <w:rPr>
          <w:rFonts w:ascii="Calibri" w:hAnsi="Calibri" w:cs="Calibri"/>
          <w:color w:val="292929"/>
          <w:spacing w:val="-1"/>
          <w:shd w:val="clear" w:color="auto" w:fill="FFFFFF"/>
        </w:rPr>
        <w:t xml:space="preserve"> and </w:t>
      </w:r>
      <w:r w:rsidRPr="005F586B">
        <w:rPr>
          <w:rFonts w:ascii="Calibri" w:hAnsi="Calibri" w:cs="Calibri"/>
          <w:color w:val="292929"/>
          <w:spacing w:val="-1"/>
          <w:shd w:val="clear" w:color="auto" w:fill="FFFFFF"/>
        </w:rPr>
        <w:t>learn</w:t>
      </w:r>
      <w:r>
        <w:rPr>
          <w:rFonts w:ascii="Calibri" w:hAnsi="Calibri" w:cs="Calibri"/>
          <w:color w:val="292929"/>
          <w:spacing w:val="-1"/>
          <w:shd w:val="clear" w:color="auto" w:fill="FFFFFF"/>
        </w:rPr>
        <w:t>s a representation of the</w:t>
      </w:r>
      <w:r w:rsidRPr="005F586B">
        <w:rPr>
          <w:rFonts w:ascii="Calibri" w:hAnsi="Calibri" w:cs="Calibri"/>
          <w:color w:val="292929"/>
          <w:spacing w:val="-1"/>
          <w:shd w:val="clear" w:color="auto" w:fill="FFFFFF"/>
        </w:rPr>
        <w:t xml:space="preserve"> input</w:t>
      </w:r>
      <w:r>
        <w:rPr>
          <w:rFonts w:ascii="Calibri" w:hAnsi="Calibri" w:cs="Calibri"/>
          <w:color w:val="292929"/>
          <w:spacing w:val="-1"/>
          <w:shd w:val="clear" w:color="auto" w:fill="FFFFFF"/>
        </w:rPr>
        <w:t xml:space="preserve"> data.</w:t>
      </w:r>
    </w:p>
    <w:p w14:paraId="6E8B2FDE" w14:textId="77777777" w:rsidR="00FC0BB6" w:rsidRDefault="00FC0BB6" w:rsidP="00296118">
      <w:pPr>
        <w:rPr>
          <w:rFonts w:ascii="Calibri" w:hAnsi="Calibri" w:cs="Calibri"/>
          <w:color w:val="292929"/>
          <w:spacing w:val="-1"/>
          <w:shd w:val="clear" w:color="auto" w:fill="FFFFFF"/>
        </w:rPr>
      </w:pPr>
    </w:p>
    <w:p w14:paraId="6CB85334" w14:textId="77777777" w:rsidR="00FC0BB6" w:rsidRPr="009C07E3" w:rsidRDefault="00FC0BB6" w:rsidP="00FC0BB6">
      <w:pPr>
        <w:rPr>
          <w:rFonts w:ascii="Calibri" w:hAnsi="Calibri" w:cs="Calibri"/>
        </w:rPr>
      </w:pPr>
      <w:r>
        <w:rPr>
          <w:rFonts w:ascii="Calibri" w:hAnsi="Calibri" w:cs="Calibri"/>
          <w:color w:val="FF0000"/>
        </w:rPr>
        <w:t>4</w:t>
      </w:r>
      <w:r w:rsidRPr="009C07E3">
        <w:rPr>
          <w:rFonts w:ascii="Calibri" w:hAnsi="Calibri" w:cs="Calibri"/>
          <w:color w:val="FF0000"/>
        </w:rPr>
        <w:t>.</w:t>
      </w:r>
      <w:r w:rsidRPr="009C07E3">
        <w:rPr>
          <w:rFonts w:ascii="Calibri" w:hAnsi="Calibri" w:cs="Calibri"/>
        </w:rPr>
        <w:t xml:space="preserve"> </w:t>
      </w:r>
      <w:r w:rsidRPr="00FC0BB6">
        <w:rPr>
          <w:rFonts w:ascii="Calibri" w:hAnsi="Calibri" w:cs="Calibri"/>
          <w:color w:val="002060"/>
        </w:rPr>
        <w:t>Is autoencoder a dimension</w:t>
      </w:r>
      <w:r w:rsidR="005F586B">
        <w:rPr>
          <w:rFonts w:ascii="Calibri" w:hAnsi="Calibri" w:cs="Calibri"/>
          <w:color w:val="002060"/>
        </w:rPr>
        <w:t>ality</w:t>
      </w:r>
      <w:r w:rsidRPr="00FC0BB6">
        <w:rPr>
          <w:rFonts w:ascii="Calibri" w:hAnsi="Calibri" w:cs="Calibri"/>
          <w:color w:val="002060"/>
        </w:rPr>
        <w:t xml:space="preserve"> reduction method? Why?</w:t>
      </w:r>
    </w:p>
    <w:p w14:paraId="765CDFF5" w14:textId="77777777" w:rsidR="00FC0BB6" w:rsidRDefault="00831A04" w:rsidP="00FC0BB6">
      <w:pPr>
        <w:rPr>
          <w:rFonts w:ascii="Calibri" w:hAnsi="Calibri" w:cs="Calibri"/>
          <w:color w:val="202122"/>
          <w:shd w:val="clear" w:color="auto" w:fill="FFFFFF"/>
        </w:rPr>
      </w:pPr>
      <w:r>
        <w:rPr>
          <w:rFonts w:ascii="Calibri" w:hAnsi="Calibri" w:cs="Calibri"/>
          <w:color w:val="202122"/>
          <w:shd w:val="clear" w:color="auto" w:fill="FFFFFF"/>
        </w:rPr>
        <w:t xml:space="preserve">Yes. </w:t>
      </w:r>
      <w:r w:rsidR="00965A79" w:rsidRPr="00965A79">
        <w:rPr>
          <w:rFonts w:ascii="Calibri" w:hAnsi="Calibri" w:cs="Calibri"/>
          <w:color w:val="202122"/>
          <w:shd w:val="clear" w:color="auto" w:fill="FFFFFF"/>
        </w:rPr>
        <w:t>Autoencoders train the network to explain the natural structure in the data into efficient lower-dimensional representation. It does this by using decoding and encoding strategy to minimize the reconstruction error.</w:t>
      </w:r>
    </w:p>
    <w:p w14:paraId="6408B3C3" w14:textId="77777777" w:rsidR="00965A79" w:rsidRDefault="00965A79" w:rsidP="00FC0BB6">
      <w:pPr>
        <w:rPr>
          <w:rFonts w:ascii="Calibri" w:hAnsi="Calibri" w:cs="Calibri"/>
          <w:color w:val="202122"/>
          <w:shd w:val="clear" w:color="auto" w:fill="FFFFFF"/>
        </w:rPr>
      </w:pPr>
      <w:r>
        <w:rPr>
          <w:noProof/>
        </w:rPr>
        <w:lastRenderedPageBreak/>
        <w:drawing>
          <wp:inline distT="0" distB="0" distL="0" distR="0" wp14:anchorId="6DC23229" wp14:editId="4E0B4C2D">
            <wp:extent cx="5943600" cy="404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6855"/>
                    </a:xfrm>
                    <a:prstGeom prst="rect">
                      <a:avLst/>
                    </a:prstGeom>
                  </pic:spPr>
                </pic:pic>
              </a:graphicData>
            </a:graphic>
          </wp:inline>
        </w:drawing>
      </w:r>
    </w:p>
    <w:p w14:paraId="3CE52020" w14:textId="77777777" w:rsidR="00FC0BB6" w:rsidRDefault="00FC0BB6" w:rsidP="00296118">
      <w:pPr>
        <w:rPr>
          <w:rFonts w:ascii="Calibri" w:hAnsi="Calibri" w:cs="Calibri"/>
          <w:color w:val="202122"/>
          <w:shd w:val="clear" w:color="auto" w:fill="FFFFFF"/>
        </w:rPr>
      </w:pPr>
    </w:p>
    <w:p w14:paraId="3D0E2EC3" w14:textId="66C0C439" w:rsidR="00FC0BB6" w:rsidRPr="009C07E3" w:rsidRDefault="00FC0BB6" w:rsidP="00FC0BB6">
      <w:pPr>
        <w:rPr>
          <w:rFonts w:ascii="Calibri" w:hAnsi="Calibri" w:cs="Calibri"/>
        </w:rPr>
      </w:pPr>
      <w:r>
        <w:rPr>
          <w:rFonts w:ascii="Calibri" w:hAnsi="Calibri" w:cs="Calibri"/>
          <w:color w:val="FF0000"/>
        </w:rPr>
        <w:t>5</w:t>
      </w:r>
      <w:r w:rsidRPr="009C07E3">
        <w:rPr>
          <w:rFonts w:ascii="Calibri" w:hAnsi="Calibri" w:cs="Calibri"/>
          <w:color w:val="FF0000"/>
        </w:rPr>
        <w:t>.</w:t>
      </w:r>
      <w:r w:rsidRPr="009C07E3">
        <w:rPr>
          <w:rFonts w:ascii="Calibri" w:hAnsi="Calibri" w:cs="Calibri"/>
        </w:rPr>
        <w:t xml:space="preserve"> </w:t>
      </w:r>
      <w:r w:rsidR="00B6768D" w:rsidRPr="00B6768D">
        <w:rPr>
          <w:rFonts w:ascii="Calibri" w:hAnsi="Calibri" w:cs="Calibri"/>
          <w:color w:val="002060"/>
        </w:rPr>
        <w:t xml:space="preserve">In what ways </w:t>
      </w:r>
      <w:r w:rsidR="00B6768D">
        <w:rPr>
          <w:rFonts w:ascii="Calibri" w:hAnsi="Calibri" w:cs="Calibri"/>
          <w:color w:val="002060"/>
        </w:rPr>
        <w:t>are</w:t>
      </w:r>
      <w:r w:rsidR="00B6768D" w:rsidRPr="00B6768D">
        <w:rPr>
          <w:rFonts w:ascii="Calibri" w:hAnsi="Calibri" w:cs="Calibri"/>
          <w:color w:val="002060"/>
        </w:rPr>
        <w:t xml:space="preserve"> the architecture of encoder and decoder in an autoencoder similar? What indicators or features are required to be the same in these two parts?</w:t>
      </w:r>
    </w:p>
    <w:p w14:paraId="6424BF16" w14:textId="3DBD260B" w:rsidR="00FC0BB6" w:rsidRDefault="00D82BBD" w:rsidP="00296118">
      <w:pPr>
        <w:rPr>
          <w:rFonts w:ascii="Calibri" w:hAnsi="Calibri" w:cs="Calibri"/>
          <w:color w:val="202122"/>
          <w:shd w:val="clear" w:color="auto" w:fill="FFFFFF"/>
        </w:rPr>
      </w:pPr>
      <w:r w:rsidRPr="00D82BBD">
        <w:rPr>
          <w:rFonts w:ascii="Calibri" w:hAnsi="Calibri" w:cs="Calibri"/>
          <w:color w:val="202122"/>
          <w:shd w:val="clear" w:color="auto" w:fill="FFFFFF"/>
        </w:rPr>
        <w:t xml:space="preserve">Both the encoder and decoder are </w:t>
      </w:r>
      <w:proofErr w:type="gramStart"/>
      <w:r w:rsidRPr="00D82BBD">
        <w:rPr>
          <w:rFonts w:ascii="Calibri" w:hAnsi="Calibri" w:cs="Calibri"/>
          <w:color w:val="202122"/>
          <w:shd w:val="clear" w:color="auto" w:fill="FFFFFF"/>
        </w:rPr>
        <w:t>fully-connected</w:t>
      </w:r>
      <w:proofErr w:type="gramEnd"/>
      <w:r w:rsidRPr="00D82BBD">
        <w:rPr>
          <w:rFonts w:ascii="Calibri" w:hAnsi="Calibri" w:cs="Calibri"/>
          <w:color w:val="202122"/>
          <w:shd w:val="clear" w:color="auto" w:fill="FFFFFF"/>
        </w:rPr>
        <w:t xml:space="preserve"> feedforward neural networks</w:t>
      </w:r>
      <w:r>
        <w:rPr>
          <w:rFonts w:ascii="Calibri" w:hAnsi="Calibri" w:cs="Calibri"/>
          <w:color w:val="202122"/>
          <w:shd w:val="clear" w:color="auto" w:fill="FFFFFF"/>
        </w:rPr>
        <w:t>.</w:t>
      </w:r>
    </w:p>
    <w:p w14:paraId="23F628C2" w14:textId="54D94D38" w:rsidR="009E11DF" w:rsidRDefault="009E11DF" w:rsidP="00296118">
      <w:pPr>
        <w:rPr>
          <w:rFonts w:ascii="Calibri" w:hAnsi="Calibri" w:cs="Calibri"/>
          <w:color w:val="202122"/>
          <w:shd w:val="clear" w:color="auto" w:fill="FFFFFF"/>
        </w:rPr>
      </w:pPr>
      <w:r w:rsidRPr="009E11DF">
        <w:rPr>
          <w:rFonts w:ascii="Calibri" w:hAnsi="Calibri" w:cs="Calibri"/>
          <w:color w:val="202122"/>
          <w:shd w:val="clear" w:color="auto" w:fill="FFFFFF"/>
        </w:rPr>
        <w:t>The decoder’s output network is a mirror image of the input encoder in a more detailed manner.</w:t>
      </w:r>
    </w:p>
    <w:p w14:paraId="2F74448F" w14:textId="4434E61F" w:rsidR="009E11DF" w:rsidRDefault="00B6768D" w:rsidP="00296118">
      <w:pPr>
        <w:rPr>
          <w:rFonts w:ascii="Calibri" w:hAnsi="Calibri" w:cs="Calibri"/>
          <w:color w:val="202122"/>
          <w:shd w:val="clear" w:color="auto" w:fill="FFFFFF"/>
        </w:rPr>
      </w:pPr>
      <w:r>
        <w:rPr>
          <w:rFonts w:ascii="Calibri" w:hAnsi="Calibri" w:cs="Calibri"/>
          <w:color w:val="202122"/>
          <w:shd w:val="clear" w:color="auto" w:fill="FFFFFF"/>
        </w:rPr>
        <w:t>T</w:t>
      </w:r>
      <w:r w:rsidR="009E11DF" w:rsidRPr="009E11DF">
        <w:rPr>
          <w:rFonts w:ascii="Calibri" w:hAnsi="Calibri" w:cs="Calibri"/>
          <w:color w:val="202122"/>
          <w:shd w:val="clear" w:color="auto" w:fill="FFFFFF"/>
        </w:rPr>
        <w:t>he encoder and decoder have the same dimensional values.</w:t>
      </w:r>
    </w:p>
    <w:p w14:paraId="0D68CAA3" w14:textId="4C46856F" w:rsidR="009E11DF" w:rsidRDefault="009E11DF" w:rsidP="00296118">
      <w:pPr>
        <w:rPr>
          <w:rFonts w:ascii="Calibri" w:hAnsi="Calibri" w:cs="Calibri"/>
          <w:color w:val="202122"/>
          <w:shd w:val="clear" w:color="auto" w:fill="FFFFFF"/>
        </w:rPr>
      </w:pPr>
      <w:r w:rsidRPr="009E11DF">
        <w:rPr>
          <w:rFonts w:ascii="Calibri" w:hAnsi="Calibri" w:cs="Calibri"/>
          <w:color w:val="202122"/>
          <w:shd w:val="clear" w:color="auto" w:fill="FFFFFF"/>
        </w:rPr>
        <w:t>The Number of nodes in the autoencoder should be the same in both encoder and decoder. The layer of decoder and encoder must be symmetric.</w:t>
      </w:r>
    </w:p>
    <w:p w14:paraId="70C39D6F" w14:textId="77777777" w:rsidR="00FC0BB6" w:rsidRDefault="00FC0BB6" w:rsidP="00296118">
      <w:pPr>
        <w:rPr>
          <w:rFonts w:ascii="Calibri" w:hAnsi="Calibri" w:cs="Calibri"/>
          <w:color w:val="202122"/>
          <w:shd w:val="clear" w:color="auto" w:fill="FFFFFF"/>
        </w:rPr>
      </w:pPr>
    </w:p>
    <w:p w14:paraId="69529124" w14:textId="77777777" w:rsidR="000B0E0F" w:rsidRDefault="000B0E0F" w:rsidP="00FC0BB6">
      <w:pPr>
        <w:rPr>
          <w:rFonts w:ascii="Calibri" w:hAnsi="Calibri" w:cs="Calibri"/>
          <w:color w:val="FF0000"/>
        </w:rPr>
      </w:pPr>
    </w:p>
    <w:p w14:paraId="01911520" w14:textId="77777777" w:rsidR="000B0E0F" w:rsidRDefault="000B0E0F" w:rsidP="00FC0BB6">
      <w:pPr>
        <w:rPr>
          <w:rFonts w:ascii="Calibri" w:hAnsi="Calibri" w:cs="Calibri"/>
          <w:color w:val="FF0000"/>
        </w:rPr>
      </w:pPr>
    </w:p>
    <w:p w14:paraId="097A1099" w14:textId="77777777" w:rsidR="000B0E0F" w:rsidRDefault="000B0E0F" w:rsidP="00FC0BB6">
      <w:pPr>
        <w:rPr>
          <w:rFonts w:ascii="Calibri" w:hAnsi="Calibri" w:cs="Calibri"/>
          <w:color w:val="FF0000"/>
        </w:rPr>
      </w:pPr>
    </w:p>
    <w:p w14:paraId="42224060" w14:textId="77777777" w:rsidR="000B0E0F" w:rsidRDefault="000B0E0F" w:rsidP="00FC0BB6">
      <w:pPr>
        <w:rPr>
          <w:rFonts w:ascii="Calibri" w:hAnsi="Calibri" w:cs="Calibri"/>
          <w:color w:val="FF0000"/>
        </w:rPr>
      </w:pPr>
    </w:p>
    <w:p w14:paraId="76B73787" w14:textId="77777777" w:rsidR="000B0E0F" w:rsidRDefault="000B0E0F" w:rsidP="00FC0BB6">
      <w:pPr>
        <w:rPr>
          <w:rFonts w:ascii="Calibri" w:hAnsi="Calibri" w:cs="Calibri"/>
          <w:color w:val="FF0000"/>
        </w:rPr>
      </w:pPr>
    </w:p>
    <w:p w14:paraId="649CC072" w14:textId="77777777" w:rsidR="000B0E0F" w:rsidRDefault="000B0E0F" w:rsidP="00FC0BB6">
      <w:pPr>
        <w:rPr>
          <w:rFonts w:ascii="Calibri" w:hAnsi="Calibri" w:cs="Calibri"/>
          <w:color w:val="FF0000"/>
        </w:rPr>
      </w:pPr>
    </w:p>
    <w:p w14:paraId="1B7BA17D" w14:textId="6DDA23CF" w:rsidR="00FC0BB6" w:rsidRPr="009C07E3" w:rsidRDefault="00FC0BB6" w:rsidP="00FC0BB6">
      <w:pPr>
        <w:rPr>
          <w:rFonts w:ascii="Calibri" w:hAnsi="Calibri" w:cs="Calibri"/>
        </w:rPr>
      </w:pPr>
      <w:r>
        <w:rPr>
          <w:rFonts w:ascii="Calibri" w:hAnsi="Calibri" w:cs="Calibri"/>
          <w:color w:val="FF0000"/>
        </w:rPr>
        <w:lastRenderedPageBreak/>
        <w:t>6</w:t>
      </w:r>
      <w:r w:rsidRPr="009C07E3">
        <w:rPr>
          <w:rFonts w:ascii="Calibri" w:hAnsi="Calibri" w:cs="Calibri"/>
          <w:color w:val="FF0000"/>
        </w:rPr>
        <w:t>.</w:t>
      </w:r>
      <w:r w:rsidRPr="009C07E3">
        <w:rPr>
          <w:rFonts w:ascii="Calibri" w:hAnsi="Calibri" w:cs="Calibri"/>
        </w:rPr>
        <w:t xml:space="preserve"> </w:t>
      </w:r>
      <w:r w:rsidRPr="00FC0BB6">
        <w:rPr>
          <w:rFonts w:ascii="Calibri" w:hAnsi="Calibri" w:cs="Calibri"/>
          <w:color w:val="002060"/>
        </w:rPr>
        <w:t>What tasks are autoencoder models used for? Explain briefly (at least two cases).</w:t>
      </w:r>
    </w:p>
    <w:p w14:paraId="70EEFD1E" w14:textId="77777777" w:rsidR="009C07E3" w:rsidRDefault="007874EB" w:rsidP="000B25B4">
      <w:pPr>
        <w:rPr>
          <w:rFonts w:ascii="Calibri" w:hAnsi="Calibri" w:cs="Calibri"/>
          <w:color w:val="202122"/>
          <w:shd w:val="clear" w:color="auto" w:fill="FFFFFF"/>
        </w:rPr>
      </w:pPr>
      <w:r w:rsidRPr="007874EB">
        <w:rPr>
          <w:rFonts w:ascii="Calibri" w:hAnsi="Calibri" w:cs="Calibri"/>
          <w:color w:val="202122"/>
          <w:shd w:val="clear" w:color="auto" w:fill="FFFFFF"/>
        </w:rPr>
        <w:t>Dimensionality R</w:t>
      </w:r>
      <w:r>
        <w:rPr>
          <w:rFonts w:ascii="Calibri" w:hAnsi="Calibri" w:cs="Calibri"/>
          <w:color w:val="202122"/>
          <w:shd w:val="clear" w:color="auto" w:fill="FFFFFF"/>
        </w:rPr>
        <w:t>eduction, Outlier Detection,</w:t>
      </w:r>
      <w:r w:rsidRPr="007874EB">
        <w:rPr>
          <w:rFonts w:ascii="Calibri" w:hAnsi="Calibri" w:cs="Calibri"/>
          <w:color w:val="202122"/>
          <w:shd w:val="clear" w:color="auto" w:fill="FFFFFF"/>
        </w:rPr>
        <w:t xml:space="preserve"> Denoising</w:t>
      </w:r>
      <w:r>
        <w:rPr>
          <w:rFonts w:ascii="Calibri" w:hAnsi="Calibri" w:cs="Calibri"/>
          <w:color w:val="202122"/>
          <w:shd w:val="clear" w:color="auto" w:fill="FFFFFF"/>
        </w:rPr>
        <w:t>, Feature E</w:t>
      </w:r>
      <w:r w:rsidRPr="007874EB">
        <w:rPr>
          <w:rFonts w:ascii="Calibri" w:hAnsi="Calibri" w:cs="Calibri"/>
          <w:color w:val="202122"/>
          <w:shd w:val="clear" w:color="auto" w:fill="FFFFFF"/>
        </w:rPr>
        <w:t>xtraction</w:t>
      </w:r>
      <w:r>
        <w:rPr>
          <w:rFonts w:ascii="Calibri" w:hAnsi="Calibri" w:cs="Calibri"/>
          <w:color w:val="202122"/>
          <w:shd w:val="clear" w:color="auto" w:fill="FFFFFF"/>
        </w:rPr>
        <w:t xml:space="preserve">, </w:t>
      </w:r>
      <w:r w:rsidRPr="007874EB">
        <w:rPr>
          <w:rFonts w:ascii="Calibri" w:hAnsi="Calibri" w:cs="Calibri"/>
          <w:color w:val="202122"/>
          <w:shd w:val="clear" w:color="auto" w:fill="FFFFFF"/>
        </w:rPr>
        <w:t>Imag</w:t>
      </w:r>
      <w:r>
        <w:rPr>
          <w:rFonts w:ascii="Calibri" w:hAnsi="Calibri" w:cs="Calibri"/>
          <w:color w:val="202122"/>
          <w:shd w:val="clear" w:color="auto" w:fill="FFFFFF"/>
        </w:rPr>
        <w:t xml:space="preserve">e Coloring, </w:t>
      </w:r>
      <w:r w:rsidRPr="007874EB">
        <w:rPr>
          <w:rFonts w:ascii="Calibri" w:hAnsi="Calibri" w:cs="Calibri"/>
          <w:color w:val="202122"/>
          <w:shd w:val="clear" w:color="auto" w:fill="FFFFFF"/>
        </w:rPr>
        <w:t>Watermark removal from Images</w:t>
      </w:r>
      <w:r>
        <w:rPr>
          <w:rFonts w:ascii="Calibri" w:hAnsi="Calibri" w:cs="Calibri"/>
          <w:color w:val="202122"/>
          <w:shd w:val="clear" w:color="auto" w:fill="FFFFFF"/>
        </w:rPr>
        <w:t>.</w:t>
      </w:r>
    </w:p>
    <w:p w14:paraId="1B715765" w14:textId="77777777" w:rsidR="00EE206D" w:rsidRDefault="00EE206D" w:rsidP="000B25B4">
      <w:pPr>
        <w:rPr>
          <w:rFonts w:ascii="Calibri" w:hAnsi="Calibri" w:cs="Calibri"/>
          <w:color w:val="202122"/>
          <w:shd w:val="clear" w:color="auto" w:fill="FFFFFF"/>
        </w:rPr>
      </w:pPr>
      <w:r>
        <w:rPr>
          <w:rFonts w:ascii="Calibri" w:hAnsi="Calibri" w:cs="Calibri"/>
          <w:color w:val="202122"/>
          <w:shd w:val="clear" w:color="auto" w:fill="FFFFFF"/>
        </w:rPr>
        <w:t>Explanation:</w:t>
      </w:r>
    </w:p>
    <w:p w14:paraId="66327BF4" w14:textId="77777777" w:rsidR="00831A04" w:rsidRDefault="00EE206D" w:rsidP="00831A04">
      <w:pPr>
        <w:pStyle w:val="ListParagraph"/>
        <w:numPr>
          <w:ilvl w:val="0"/>
          <w:numId w:val="4"/>
        </w:numPr>
        <w:rPr>
          <w:rFonts w:ascii="Calibri" w:hAnsi="Calibri" w:cs="Calibri"/>
          <w:color w:val="202122"/>
          <w:shd w:val="clear" w:color="auto" w:fill="FFFFFF"/>
        </w:rPr>
      </w:pPr>
      <w:r w:rsidRPr="00831A04">
        <w:rPr>
          <w:rFonts w:ascii="Calibri" w:hAnsi="Calibri" w:cs="Calibri"/>
          <w:b/>
          <w:bCs/>
          <w:color w:val="202122"/>
          <w:shd w:val="clear" w:color="auto" w:fill="FFFFFF"/>
        </w:rPr>
        <w:t>Denoising</w:t>
      </w:r>
      <w:r w:rsidRPr="00831A04">
        <w:rPr>
          <w:rFonts w:ascii="Calibri" w:hAnsi="Calibri" w:cs="Calibri"/>
          <w:color w:val="202122"/>
          <w:shd w:val="clear" w:color="auto" w:fill="FFFFFF"/>
        </w:rPr>
        <w:t xml:space="preserve"> autoencoder represents a modification of the basic autoencoder, where the input is partially corrupted by adding noise to it. To repair the partially destroyed input, the denoising autoencoder has to discover and capture relationships between dimensions of input in order to </w:t>
      </w:r>
    </w:p>
    <w:p w14:paraId="39CA3DAC" w14:textId="77777777" w:rsidR="00EE206D" w:rsidRDefault="00EE206D" w:rsidP="00831A04">
      <w:pPr>
        <w:pStyle w:val="ListParagraph"/>
        <w:rPr>
          <w:rFonts w:ascii="Calibri" w:hAnsi="Calibri" w:cs="Calibri"/>
          <w:color w:val="202122"/>
          <w:shd w:val="clear" w:color="auto" w:fill="FFFFFF"/>
        </w:rPr>
      </w:pPr>
      <w:r w:rsidRPr="00831A04">
        <w:rPr>
          <w:rFonts w:ascii="Calibri" w:hAnsi="Calibri" w:cs="Calibri"/>
          <w:color w:val="202122"/>
          <w:shd w:val="clear" w:color="auto" w:fill="FFFFFF"/>
        </w:rPr>
        <w:t>infer missing pieces. The noise is controlled by a stochastic mapping.</w:t>
      </w:r>
    </w:p>
    <w:p w14:paraId="1EACB6E5" w14:textId="77777777" w:rsidR="00831A04" w:rsidRDefault="00831A04" w:rsidP="00831A04">
      <w:pPr>
        <w:pStyle w:val="ListParagraph"/>
        <w:rPr>
          <w:rFonts w:ascii="Calibri" w:hAnsi="Calibri" w:cs="Calibri"/>
          <w:color w:val="202122"/>
          <w:shd w:val="clear" w:color="auto" w:fill="FFFFFF"/>
        </w:rPr>
      </w:pPr>
    </w:p>
    <w:p w14:paraId="62F126A3" w14:textId="77777777" w:rsidR="00831A04" w:rsidRPr="00965A79" w:rsidRDefault="00831A04" w:rsidP="00965A79">
      <w:pPr>
        <w:pStyle w:val="ListParagraph"/>
        <w:numPr>
          <w:ilvl w:val="0"/>
          <w:numId w:val="4"/>
        </w:numPr>
        <w:rPr>
          <w:rFonts w:ascii="Calibri" w:hAnsi="Calibri" w:cs="Calibri"/>
          <w:color w:val="202122"/>
          <w:shd w:val="clear" w:color="auto" w:fill="FFFFFF"/>
        </w:rPr>
      </w:pPr>
      <w:r w:rsidRPr="00831A04">
        <w:rPr>
          <w:rFonts w:ascii="Calibri" w:hAnsi="Calibri" w:cs="Calibri"/>
          <w:color w:val="202122"/>
          <w:shd w:val="clear" w:color="auto" w:fill="FFFFFF"/>
        </w:rPr>
        <w:t xml:space="preserve">Autoencoders can be used as a </w:t>
      </w:r>
      <w:r w:rsidRPr="00831A04">
        <w:rPr>
          <w:rFonts w:ascii="Calibri" w:hAnsi="Calibri" w:cs="Calibri"/>
          <w:b/>
          <w:bCs/>
          <w:color w:val="202122"/>
          <w:shd w:val="clear" w:color="auto" w:fill="FFFFFF"/>
        </w:rPr>
        <w:t>feature extractor</w:t>
      </w:r>
      <w:r w:rsidRPr="00831A04">
        <w:rPr>
          <w:rFonts w:ascii="Calibri" w:hAnsi="Calibri" w:cs="Calibri"/>
          <w:color w:val="202122"/>
          <w:shd w:val="clear" w:color="auto" w:fill="FFFFFF"/>
        </w:rPr>
        <w:t xml:space="preserve"> for classification or regression tasks. Autoencoders take un-labeled data and learn efficient </w:t>
      </w:r>
      <w:proofErr w:type="spellStart"/>
      <w:r w:rsidRPr="00831A04">
        <w:rPr>
          <w:rFonts w:ascii="Calibri" w:hAnsi="Calibri" w:cs="Calibri"/>
          <w:color w:val="202122"/>
          <w:shd w:val="clear" w:color="auto" w:fill="FFFFFF"/>
        </w:rPr>
        <w:t>codings</w:t>
      </w:r>
      <w:proofErr w:type="spellEnd"/>
      <w:r w:rsidRPr="00831A04">
        <w:rPr>
          <w:rFonts w:ascii="Calibri" w:hAnsi="Calibri" w:cs="Calibri"/>
          <w:color w:val="202122"/>
          <w:shd w:val="clear" w:color="auto" w:fill="FFFFFF"/>
        </w:rPr>
        <w:t xml:space="preserve"> about the structure of the data that can be used for supervised learning tasks.</w:t>
      </w:r>
    </w:p>
    <w:p w14:paraId="586424F0" w14:textId="77777777" w:rsidR="00831A04" w:rsidRPr="00831A04" w:rsidRDefault="00831A04" w:rsidP="00831A04">
      <w:pPr>
        <w:pStyle w:val="ListParagraph"/>
        <w:rPr>
          <w:rFonts w:ascii="Calibri" w:hAnsi="Calibri" w:cs="Calibri"/>
          <w:color w:val="202122"/>
          <w:shd w:val="clear" w:color="auto" w:fill="FFFFFF"/>
        </w:rPr>
      </w:pPr>
      <w:r w:rsidRPr="00831A04">
        <w:rPr>
          <w:rFonts w:ascii="Calibri" w:hAnsi="Calibri" w:cs="Calibri"/>
          <w:color w:val="202122"/>
          <w:shd w:val="clear" w:color="auto" w:fill="FFFFFF"/>
        </w:rPr>
        <w:t>After training an autoencoder network using a sample of training data, we can ignore the decoder part of the autoencoder, and only use the encoder to convert raw input data of higher dimension to a lower dimension encoded space. This lower dimension of data can be used as a feature for supervised tasks.</w:t>
      </w:r>
    </w:p>
    <w:p w14:paraId="03AD2336" w14:textId="77777777" w:rsidR="00FC0BB6" w:rsidRDefault="00FC0BB6" w:rsidP="000B25B4">
      <w:pPr>
        <w:rPr>
          <w:rFonts w:ascii="Calibri" w:hAnsi="Calibri" w:cs="Calibri"/>
          <w:color w:val="0070C0"/>
          <w:shd w:val="clear" w:color="auto" w:fill="FFFFFF"/>
        </w:rPr>
      </w:pPr>
    </w:p>
    <w:p w14:paraId="242C773B" w14:textId="77777777" w:rsidR="009C07E3" w:rsidRPr="00972EFD" w:rsidRDefault="009C07E3" w:rsidP="000B25B4">
      <w:pPr>
        <w:rPr>
          <w:rFonts w:ascii="Calibri" w:hAnsi="Calibri" w:cs="Calibri"/>
          <w:color w:val="0070C0"/>
          <w:shd w:val="clear" w:color="auto" w:fill="FFFFFF"/>
        </w:rPr>
      </w:pPr>
      <w:r w:rsidRPr="00972EFD">
        <w:rPr>
          <w:rFonts w:ascii="Calibri" w:hAnsi="Calibri" w:cs="Calibri"/>
          <w:color w:val="0070C0"/>
          <w:shd w:val="clear" w:color="auto" w:fill="FFFFFF"/>
        </w:rPr>
        <w:t>Part 2:</w:t>
      </w:r>
      <w:r w:rsidR="00972EFD">
        <w:rPr>
          <w:rFonts w:ascii="Calibri" w:hAnsi="Calibri" w:cs="Calibri"/>
          <w:color w:val="0070C0"/>
          <w:shd w:val="clear" w:color="auto" w:fill="FFFFFF"/>
        </w:rPr>
        <w:t xml:space="preserve"> Implementation</w:t>
      </w:r>
    </w:p>
    <w:p w14:paraId="58E6D724" w14:textId="7BFADE43" w:rsidR="00A27811" w:rsidRDefault="00972EFD" w:rsidP="001A0105">
      <w:pPr>
        <w:rPr>
          <w:rFonts w:ascii="Calibri" w:hAnsi="Calibri" w:cs="Calibri"/>
          <w:color w:val="202122"/>
          <w:shd w:val="clear" w:color="auto" w:fill="FFFFFF"/>
        </w:rPr>
      </w:pPr>
      <w:proofErr w:type="spellStart"/>
      <w:r>
        <w:rPr>
          <w:rFonts w:ascii="Calibri" w:hAnsi="Calibri" w:cs="Calibri"/>
          <w:color w:val="202122"/>
          <w:shd w:val="clear" w:color="auto" w:fill="FFFFFF"/>
        </w:rPr>
        <w:t>Colab</w:t>
      </w:r>
      <w:proofErr w:type="spellEnd"/>
      <w:r>
        <w:rPr>
          <w:rFonts w:ascii="Calibri" w:hAnsi="Calibri" w:cs="Calibri"/>
          <w:color w:val="202122"/>
          <w:shd w:val="clear" w:color="auto" w:fill="FFFFFF"/>
        </w:rPr>
        <w:t xml:space="preserve"> link: </w:t>
      </w:r>
      <w:hyperlink r:id="rId14" w:history="1">
        <w:r w:rsidR="00531580" w:rsidRPr="00917647">
          <w:rPr>
            <w:rStyle w:val="Hyperlink"/>
            <w:rFonts w:ascii="Calibri" w:hAnsi="Calibri" w:cs="Calibri"/>
            <w:shd w:val="clear" w:color="auto" w:fill="FFFFFF"/>
          </w:rPr>
          <w:t>https://colab.research.google.com/drive/1xT0pTdEDIoBs1dmsbfX8hMlHFNRQxtXX?usp=sharing</w:t>
        </w:r>
      </w:hyperlink>
    </w:p>
    <w:p w14:paraId="01DC400F" w14:textId="5169590D" w:rsidR="00531580" w:rsidRDefault="00531580" w:rsidP="00531580">
      <w:pPr>
        <w:rPr>
          <w:rFonts w:ascii="Calibri" w:hAnsi="Calibri" w:cs="Calibri"/>
          <w:color w:val="202122"/>
          <w:shd w:val="clear" w:color="auto" w:fill="FFFFFF"/>
        </w:rPr>
      </w:pPr>
      <w:r>
        <w:rPr>
          <w:rFonts w:ascii="Calibri" w:hAnsi="Calibri" w:cs="Calibri"/>
          <w:color w:val="202122"/>
          <w:shd w:val="clear" w:color="auto" w:fill="FFFFFF"/>
        </w:rPr>
        <w:t>Explanation: I’ve provided comments in my code.</w:t>
      </w:r>
    </w:p>
    <w:p w14:paraId="518A2E99" w14:textId="32A3DADB" w:rsidR="00AD6CFF" w:rsidRPr="00296118" w:rsidRDefault="00AD6CFF" w:rsidP="00531580">
      <w:pPr>
        <w:rPr>
          <w:rFonts w:ascii="Calibri" w:hAnsi="Calibri" w:cs="Calibri"/>
          <w:color w:val="202122"/>
          <w:shd w:val="clear" w:color="auto" w:fill="FFFFFF"/>
        </w:rPr>
      </w:pPr>
      <w:r>
        <w:rPr>
          <w:rFonts w:ascii="Calibri" w:hAnsi="Calibri" w:cs="Calibri"/>
          <w:color w:val="202122"/>
          <w:shd w:val="clear" w:color="auto" w:fill="FFFFFF"/>
        </w:rPr>
        <w:t xml:space="preserve">Also, </w:t>
      </w:r>
      <w:r w:rsidR="009E28B1">
        <w:rPr>
          <w:rFonts w:ascii="Calibri" w:hAnsi="Calibri" w:cs="Calibri"/>
          <w:color w:val="202122"/>
          <w:shd w:val="clear" w:color="auto" w:fill="FFFFFF"/>
        </w:rPr>
        <w:t>all</w:t>
      </w:r>
      <w:r>
        <w:rPr>
          <w:rFonts w:ascii="Calibri" w:hAnsi="Calibri" w:cs="Calibri"/>
          <w:color w:val="202122"/>
          <w:shd w:val="clear" w:color="auto" w:fill="FFFFFF"/>
        </w:rPr>
        <w:t xml:space="preserve"> the figures are provided in the notebook.</w:t>
      </w:r>
    </w:p>
    <w:p w14:paraId="2AD86F93" w14:textId="77777777" w:rsidR="0092177A" w:rsidRPr="009C07E3" w:rsidRDefault="0092177A" w:rsidP="0092177A">
      <w:pPr>
        <w:rPr>
          <w:rFonts w:ascii="Calibri" w:hAnsi="Calibri" w:cs="Calibri"/>
        </w:rPr>
      </w:pPr>
    </w:p>
    <w:p w14:paraId="4C3D18AB" w14:textId="77777777" w:rsidR="00FA5770" w:rsidRPr="008811BC" w:rsidRDefault="00FA5770" w:rsidP="002619E0">
      <w:pPr>
        <w:rPr>
          <w:rFonts w:ascii="Calibri" w:hAnsi="Calibri" w:cs="Calibri"/>
          <w:color w:val="0070C0"/>
          <w:sz w:val="24"/>
          <w:szCs w:val="24"/>
        </w:rPr>
      </w:pPr>
      <w:r w:rsidRPr="008811BC">
        <w:rPr>
          <w:rFonts w:ascii="Calibri" w:hAnsi="Calibri" w:cs="Calibri"/>
          <w:color w:val="0070C0"/>
          <w:sz w:val="24"/>
          <w:szCs w:val="24"/>
        </w:rPr>
        <w:t>References:</w:t>
      </w:r>
    </w:p>
    <w:p w14:paraId="1B00ADD8" w14:textId="5D5B6B9A" w:rsidR="00D74E74" w:rsidRPr="00D74E74" w:rsidRDefault="00000000" w:rsidP="00D74E74">
      <w:pPr>
        <w:jc w:val="both"/>
        <w:rPr>
          <w:rFonts w:ascii="Calibri" w:hAnsi="Calibri" w:cs="Calibri"/>
        </w:rPr>
      </w:pPr>
      <w:hyperlink r:id="rId15" w:history="1">
        <w:r w:rsidR="009E0B65" w:rsidRPr="009E0B65">
          <w:rPr>
            <w:rStyle w:val="Hyperlink"/>
            <w:rFonts w:ascii="Calibri" w:hAnsi="Calibri" w:cs="Calibri"/>
          </w:rPr>
          <w:t>Ref1</w:t>
        </w:r>
      </w:hyperlink>
      <w:r w:rsidR="00831A04">
        <w:rPr>
          <w:rFonts w:ascii="Calibri" w:hAnsi="Calibri" w:cs="Calibri"/>
        </w:rPr>
        <w:t xml:space="preserve">, </w:t>
      </w:r>
      <w:hyperlink r:id="rId16" w:anchor=":~:text=Hard%20vs%20Soft%20attention&amp;text=in%20their%20paper%2C%20soft%20attention,select%20a%20single%20hidden%20state." w:history="1">
        <w:r w:rsidR="009E0B65" w:rsidRPr="009E0B65">
          <w:rPr>
            <w:rStyle w:val="Hyperlink"/>
            <w:rFonts w:ascii="Calibri" w:hAnsi="Calibri" w:cs="Calibri"/>
          </w:rPr>
          <w:t>Ref2</w:t>
        </w:r>
      </w:hyperlink>
      <w:r w:rsidR="00831A04">
        <w:rPr>
          <w:rFonts w:ascii="Calibri" w:hAnsi="Calibri" w:cs="Calibri"/>
        </w:rPr>
        <w:t xml:space="preserve">, </w:t>
      </w:r>
      <w:hyperlink r:id="rId17" w:history="1">
        <w:r w:rsidR="008811BC" w:rsidRPr="008811BC">
          <w:rPr>
            <w:rStyle w:val="Hyperlink"/>
            <w:rFonts w:ascii="Calibri" w:hAnsi="Calibri" w:cs="Calibri"/>
          </w:rPr>
          <w:t>Ref3</w:t>
        </w:r>
      </w:hyperlink>
      <w:r w:rsidR="00831A04">
        <w:rPr>
          <w:rFonts w:ascii="Calibri" w:hAnsi="Calibri" w:cs="Calibri"/>
        </w:rPr>
        <w:t xml:space="preserve">, </w:t>
      </w:r>
      <w:hyperlink r:id="rId18" w:anchor=":~:text=The%20distinction%20between%20global%20versus,only%20a%20subset%20of%20words." w:history="1">
        <w:r w:rsidR="008811BC" w:rsidRPr="008811BC">
          <w:rPr>
            <w:rStyle w:val="Hyperlink"/>
            <w:rFonts w:ascii="Calibri" w:hAnsi="Calibri" w:cs="Calibri"/>
          </w:rPr>
          <w:t>Ref4</w:t>
        </w:r>
      </w:hyperlink>
      <w:r w:rsidR="00831A04">
        <w:rPr>
          <w:rStyle w:val="Hyperlink"/>
          <w:rFonts w:ascii="Calibri" w:hAnsi="Calibri" w:cs="Calibri"/>
          <w:color w:val="auto"/>
          <w:u w:val="none"/>
        </w:rPr>
        <w:t xml:space="preserve">, </w:t>
      </w:r>
      <w:hyperlink r:id="rId19" w:history="1">
        <w:r w:rsidR="005F586B" w:rsidRPr="005F586B">
          <w:rPr>
            <w:rStyle w:val="Hyperlink"/>
            <w:rFonts w:ascii="Calibri" w:hAnsi="Calibri" w:cs="Calibri"/>
          </w:rPr>
          <w:t>Ref5</w:t>
        </w:r>
      </w:hyperlink>
      <w:r w:rsidR="00831A04">
        <w:rPr>
          <w:rFonts w:ascii="Calibri" w:hAnsi="Calibri" w:cs="Calibri"/>
        </w:rPr>
        <w:t xml:space="preserve">, </w:t>
      </w:r>
      <w:hyperlink r:id="rId20" w:anchor=":~:text=An%20autoencoder%20is%20a%20component,which%20don't%20use%20autoencoders." w:history="1">
        <w:r w:rsidR="005F586B" w:rsidRPr="005F586B">
          <w:rPr>
            <w:rStyle w:val="Hyperlink"/>
            <w:rFonts w:ascii="Calibri" w:hAnsi="Calibri" w:cs="Calibri"/>
          </w:rPr>
          <w:t>Ref6</w:t>
        </w:r>
      </w:hyperlink>
      <w:r w:rsidR="00831A04">
        <w:rPr>
          <w:rFonts w:ascii="Calibri" w:hAnsi="Calibri" w:cs="Calibri"/>
        </w:rPr>
        <w:t xml:space="preserve">, </w:t>
      </w:r>
      <w:hyperlink r:id="rId21" w:history="1">
        <w:r w:rsidR="007874EB" w:rsidRPr="007874EB">
          <w:rPr>
            <w:rStyle w:val="Hyperlink"/>
            <w:rFonts w:ascii="Calibri" w:hAnsi="Calibri" w:cs="Calibri"/>
          </w:rPr>
          <w:t>Ref7</w:t>
        </w:r>
      </w:hyperlink>
      <w:r w:rsidR="00831A04">
        <w:rPr>
          <w:rFonts w:ascii="Calibri" w:hAnsi="Calibri" w:cs="Calibri"/>
        </w:rPr>
        <w:t xml:space="preserve">, </w:t>
      </w:r>
      <w:hyperlink r:id="rId22" w:anchor=":~:text=Autoencoders%20can%20be%20used%20as%20a%20feature%20extractor,that%20can%20be%20used%20for%20supervised%20learning%20tasks." w:history="1">
        <w:r w:rsidR="00831A04" w:rsidRPr="00831A04">
          <w:rPr>
            <w:rStyle w:val="Hyperlink"/>
            <w:rFonts w:ascii="Calibri" w:hAnsi="Calibri" w:cs="Calibri"/>
          </w:rPr>
          <w:t>Ref8</w:t>
        </w:r>
      </w:hyperlink>
      <w:r w:rsidR="00D74E74">
        <w:rPr>
          <w:rFonts w:ascii="Calibri" w:hAnsi="Calibri" w:cs="Calibri"/>
        </w:rPr>
        <w:t xml:space="preserve">, </w:t>
      </w:r>
      <w:hyperlink r:id="rId23" w:history="1">
        <w:r w:rsidR="00D74E74" w:rsidRPr="00D74E74">
          <w:rPr>
            <w:rStyle w:val="Hyperlink"/>
            <w:rFonts w:ascii="Calibri" w:hAnsi="Calibri" w:cs="Calibri"/>
          </w:rPr>
          <w:t>Ref9</w:t>
        </w:r>
      </w:hyperlink>
      <w:r w:rsidR="00D74E74">
        <w:rPr>
          <w:rFonts w:ascii="Calibri" w:hAnsi="Calibri" w:cs="Calibri"/>
        </w:rPr>
        <w:t xml:space="preserve">, </w:t>
      </w:r>
      <w:hyperlink r:id="rId24" w:history="1">
        <w:r w:rsidR="00D74E74" w:rsidRPr="00D74E74">
          <w:rPr>
            <w:rStyle w:val="Hyperlink"/>
            <w:rFonts w:ascii="Calibri" w:hAnsi="Calibri" w:cs="Calibri"/>
          </w:rPr>
          <w:t>Ref10</w:t>
        </w:r>
      </w:hyperlink>
    </w:p>
    <w:p w14:paraId="0C7E1FCB" w14:textId="77777777" w:rsidR="00FA5770" w:rsidRPr="009C07E3" w:rsidRDefault="00FA5770" w:rsidP="002619E0">
      <w:pPr>
        <w:rPr>
          <w:rFonts w:ascii="Calibri" w:hAnsi="Calibri" w:cs="Calibri"/>
        </w:rPr>
      </w:pPr>
    </w:p>
    <w:p w14:paraId="5D966631" w14:textId="77777777" w:rsidR="002619E0" w:rsidRPr="009C07E3" w:rsidRDefault="002619E0" w:rsidP="002619E0">
      <w:pPr>
        <w:rPr>
          <w:rFonts w:ascii="Calibri" w:hAnsi="Calibri" w:cs="Calibri"/>
        </w:rPr>
      </w:pPr>
    </w:p>
    <w:p w14:paraId="6DDB4F86" w14:textId="77777777" w:rsidR="002619E0" w:rsidRPr="009C07E3" w:rsidRDefault="002619E0" w:rsidP="002619E0">
      <w:pPr>
        <w:rPr>
          <w:rFonts w:ascii="Calibri" w:hAnsi="Calibri" w:cs="Calibri"/>
        </w:rPr>
      </w:pPr>
    </w:p>
    <w:p w14:paraId="1186ACD6" w14:textId="77777777" w:rsidR="002619E0" w:rsidRPr="009C07E3" w:rsidRDefault="002619E0" w:rsidP="002619E0">
      <w:pPr>
        <w:rPr>
          <w:rFonts w:ascii="Calibri" w:hAnsi="Calibri" w:cs="Calibri"/>
        </w:rPr>
      </w:pPr>
    </w:p>
    <w:sectPr w:rsidR="002619E0" w:rsidRPr="009C07E3" w:rsidSect="0093351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432B"/>
    <w:multiLevelType w:val="hybridMultilevel"/>
    <w:tmpl w:val="58BEE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5D5"/>
    <w:multiLevelType w:val="multilevel"/>
    <w:tmpl w:val="E1A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B4256"/>
    <w:multiLevelType w:val="hybridMultilevel"/>
    <w:tmpl w:val="BEDA500A"/>
    <w:lvl w:ilvl="0" w:tplc="08002414">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71302"/>
    <w:multiLevelType w:val="hybridMultilevel"/>
    <w:tmpl w:val="0D82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21458">
    <w:abstractNumId w:val="0"/>
  </w:num>
  <w:num w:numId="2" w16cid:durableId="1441803832">
    <w:abstractNumId w:val="1"/>
  </w:num>
  <w:num w:numId="3" w16cid:durableId="1785463777">
    <w:abstractNumId w:val="3"/>
  </w:num>
  <w:num w:numId="4" w16cid:durableId="1089546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F60"/>
    <w:rsid w:val="000B0E0F"/>
    <w:rsid w:val="000B25B4"/>
    <w:rsid w:val="000E3775"/>
    <w:rsid w:val="001A0105"/>
    <w:rsid w:val="001B687F"/>
    <w:rsid w:val="0021636C"/>
    <w:rsid w:val="002562BB"/>
    <w:rsid w:val="002619E0"/>
    <w:rsid w:val="00296118"/>
    <w:rsid w:val="002D53A8"/>
    <w:rsid w:val="00346CD2"/>
    <w:rsid w:val="00483E5F"/>
    <w:rsid w:val="00531580"/>
    <w:rsid w:val="005F586B"/>
    <w:rsid w:val="00601BC7"/>
    <w:rsid w:val="00612082"/>
    <w:rsid w:val="006254CF"/>
    <w:rsid w:val="00640D11"/>
    <w:rsid w:val="006E08DC"/>
    <w:rsid w:val="00742575"/>
    <w:rsid w:val="00770A6C"/>
    <w:rsid w:val="007874EB"/>
    <w:rsid w:val="00831A04"/>
    <w:rsid w:val="008811BC"/>
    <w:rsid w:val="008B488E"/>
    <w:rsid w:val="0092177A"/>
    <w:rsid w:val="00933518"/>
    <w:rsid w:val="00965A79"/>
    <w:rsid w:val="00972EFD"/>
    <w:rsid w:val="009C07E3"/>
    <w:rsid w:val="009E0B65"/>
    <w:rsid w:val="009E11DF"/>
    <w:rsid w:val="009E28B1"/>
    <w:rsid w:val="00A27811"/>
    <w:rsid w:val="00AC2E26"/>
    <w:rsid w:val="00AD6CFF"/>
    <w:rsid w:val="00B0710D"/>
    <w:rsid w:val="00B6768D"/>
    <w:rsid w:val="00CB7C31"/>
    <w:rsid w:val="00D5146F"/>
    <w:rsid w:val="00D74E74"/>
    <w:rsid w:val="00D82BBD"/>
    <w:rsid w:val="00D86B8A"/>
    <w:rsid w:val="00DC0F60"/>
    <w:rsid w:val="00DC1737"/>
    <w:rsid w:val="00E7531A"/>
    <w:rsid w:val="00E8111D"/>
    <w:rsid w:val="00E81851"/>
    <w:rsid w:val="00EE206D"/>
    <w:rsid w:val="00FA5770"/>
    <w:rsid w:val="00FC0BB6"/>
    <w:rsid w:val="00FE3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FAC5"/>
  <w15:chartTrackingRefBased/>
  <w15:docId w15:val="{3CC6DED5-0971-4FD7-95B7-AA3FA61A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E0"/>
    <w:pPr>
      <w:ind w:left="720"/>
      <w:contextualSpacing/>
    </w:pPr>
  </w:style>
  <w:style w:type="character" w:styleId="Hyperlink">
    <w:name w:val="Hyperlink"/>
    <w:basedOn w:val="DefaultParagraphFont"/>
    <w:uiPriority w:val="99"/>
    <w:unhideWhenUsed/>
    <w:rsid w:val="00DC1737"/>
    <w:rPr>
      <w:color w:val="0563C1" w:themeColor="hyperlink"/>
      <w:u w:val="single"/>
    </w:rPr>
  </w:style>
  <w:style w:type="paragraph" w:customStyle="1" w:styleId="pw-post-body-paragraph">
    <w:name w:val="pw-post-body-paragraph"/>
    <w:basedOn w:val="Normal"/>
    <w:rsid w:val="00DC17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1737"/>
    <w:rPr>
      <w:i/>
      <w:iCs/>
    </w:rPr>
  </w:style>
  <w:style w:type="character" w:styleId="FollowedHyperlink">
    <w:name w:val="FollowedHyperlink"/>
    <w:basedOn w:val="DefaultParagraphFont"/>
    <w:uiPriority w:val="99"/>
    <w:semiHidden/>
    <w:unhideWhenUsed/>
    <w:rsid w:val="006E08DC"/>
    <w:rPr>
      <w:color w:val="954F72" w:themeColor="followedHyperlink"/>
      <w:u w:val="single"/>
    </w:rPr>
  </w:style>
  <w:style w:type="character" w:styleId="Strong">
    <w:name w:val="Strong"/>
    <w:basedOn w:val="DefaultParagraphFont"/>
    <w:uiPriority w:val="22"/>
    <w:qFormat/>
    <w:rsid w:val="000B25B4"/>
    <w:rPr>
      <w:b/>
      <w:bCs/>
    </w:rPr>
  </w:style>
  <w:style w:type="character" w:customStyle="1" w:styleId="Heading1Char">
    <w:name w:val="Heading 1 Char"/>
    <w:basedOn w:val="DefaultParagraphFont"/>
    <w:link w:val="Heading1"/>
    <w:uiPriority w:val="9"/>
    <w:rsid w:val="008811BC"/>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D74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7858">
      <w:bodyDiv w:val="1"/>
      <w:marLeft w:val="0"/>
      <w:marRight w:val="0"/>
      <w:marTop w:val="0"/>
      <w:marBottom w:val="0"/>
      <w:divBdr>
        <w:top w:val="none" w:sz="0" w:space="0" w:color="auto"/>
        <w:left w:val="none" w:sz="0" w:space="0" w:color="auto"/>
        <w:bottom w:val="none" w:sz="0" w:space="0" w:color="auto"/>
        <w:right w:val="none" w:sz="0" w:space="0" w:color="auto"/>
      </w:divBdr>
    </w:div>
    <w:div w:id="1626735461">
      <w:bodyDiv w:val="1"/>
      <w:marLeft w:val="0"/>
      <w:marRight w:val="0"/>
      <w:marTop w:val="0"/>
      <w:marBottom w:val="0"/>
      <w:divBdr>
        <w:top w:val="none" w:sz="0" w:space="0" w:color="auto"/>
        <w:left w:val="none" w:sz="0" w:space="0" w:color="auto"/>
        <w:bottom w:val="none" w:sz="0" w:space="0" w:color="auto"/>
        <w:right w:val="none" w:sz="0" w:space="0" w:color="auto"/>
      </w:divBdr>
    </w:div>
    <w:div w:id="19942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opedia.org/attention-mechanism-in-neural-network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echnologyblog.wordpress.com/2020/05/24/self-supervised-learning-autoencoder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nlplanet/two-minutes-nlp-visualizing-global-vs-local-attention-c61b4275801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attention-in-neural-networks-e66920838742" TargetMode="External"/><Relationship Id="rId20" Type="http://schemas.openxmlformats.org/officeDocument/2006/relationships/hyperlink" Target="https://stats.stackexchange.com/questions/434224/how-to-differentiate-auto-encoder-techniques-from-self-supervised-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educba.com/autoencoders/" TargetMode="External"/><Relationship Id="rId5" Type="http://schemas.openxmlformats.org/officeDocument/2006/relationships/webSettings" Target="webSettings.xml"/><Relationship Id="rId15" Type="http://schemas.openxmlformats.org/officeDocument/2006/relationships/hyperlink" Target="https://medium.com/heuritech/attention-mechanism-5aba9a2d4727" TargetMode="External"/><Relationship Id="rId23" Type="http://schemas.openxmlformats.org/officeDocument/2006/relationships/hyperlink" Target="https://towardsdatascience.com/applied-deep-learning-part-3-autoencoders-1c083af4d798" TargetMode="External"/><Relationship Id="rId10" Type="http://schemas.openxmlformats.org/officeDocument/2006/relationships/image" Target="media/image5.png"/><Relationship Id="rId19" Type="http://schemas.openxmlformats.org/officeDocument/2006/relationships/hyperlink" Target="https://featuredlibrary.com/library/article/read/3178-are-autoencoders-supervised-or-unsupervise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lab.research.google.com/drive/1xT0pTdEDIoBs1dmsbfX8hMlHFNRQxtXX?usp=sharing" TargetMode="External"/><Relationship Id="rId22" Type="http://schemas.openxmlformats.org/officeDocument/2006/relationships/hyperlink" Target="https://towardsdatascience.com/6-applications-of-auto-encoders-every-data-scientist-should-know-dc703cbc89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496F4-1B17-4D57-A1FD-8E3F91A1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3866</TotalTime>
  <Pages>1</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shaker</dc:creator>
  <cp:keywords/>
  <dc:description/>
  <cp:lastModifiedBy>Amir Masoud Shaker</cp:lastModifiedBy>
  <cp:revision>20</cp:revision>
  <cp:lastPrinted>2022-07-05T19:26:00Z</cp:lastPrinted>
  <dcterms:created xsi:type="dcterms:W3CDTF">2022-04-13T01:16:00Z</dcterms:created>
  <dcterms:modified xsi:type="dcterms:W3CDTF">2022-07-05T19:28:00Z</dcterms:modified>
</cp:coreProperties>
</file>