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057" w:rsidRPr="00372057" w:rsidRDefault="00687D77" w:rsidP="00372057">
      <w:r>
        <w:t>Final study guide</w:t>
      </w:r>
      <w:r w:rsidR="005C1BA8">
        <w:t>:</w:t>
      </w:r>
    </w:p>
    <w:p w:rsidR="004E4C8B" w:rsidRDefault="00372057" w:rsidP="006B64D6">
      <w:pPr>
        <w:ind w:left="720"/>
      </w:pPr>
      <w:r w:rsidRPr="00372057">
        <w:t xml:space="preserve">Final Wed May </w:t>
      </w:r>
      <w:r w:rsidR="005D3ACE">
        <w:t>11</w:t>
      </w:r>
      <w:r w:rsidRPr="00372057">
        <w:rPr>
          <w:vertAlign w:val="superscript"/>
        </w:rPr>
        <w:t>th</w:t>
      </w:r>
      <w:r w:rsidRPr="00372057">
        <w:t xml:space="preserve"> at </w:t>
      </w:r>
      <w:r w:rsidR="005074AC">
        <w:t xml:space="preserve">8:30 </w:t>
      </w:r>
      <w:r w:rsidRPr="00372057">
        <w:t xml:space="preserve">am </w:t>
      </w:r>
      <w:r w:rsidR="005D3ACE">
        <w:t>(starting at 8:30 and not 8:00</w:t>
      </w:r>
      <w:r w:rsidR="008F769E">
        <w:t>; exam is scheduled till 10:30</w:t>
      </w:r>
      <w:r w:rsidR="005D3ACE">
        <w:t>)</w:t>
      </w:r>
    </w:p>
    <w:p w:rsidR="008F769E" w:rsidRDefault="008F769E" w:rsidP="006B64D6">
      <w:pPr>
        <w:ind w:left="720"/>
      </w:pPr>
      <w:r>
        <w:t xml:space="preserve">Review sessions in lab ( Wed 27 ) and </w:t>
      </w:r>
      <w:r w:rsidR="00211003">
        <w:t xml:space="preserve">we will hold a review session in </w:t>
      </w:r>
      <w:r>
        <w:t>our last lecture (Monday May 2)</w:t>
      </w:r>
    </w:p>
    <w:p w:rsidR="00650CE1" w:rsidRDefault="00650CE1">
      <w:r>
        <w:t xml:space="preserve">Questions on the </w:t>
      </w:r>
      <w:r w:rsidR="00372057">
        <w:t xml:space="preserve">final </w:t>
      </w:r>
      <w:r>
        <w:t>will be a mix of questions on this study guide and questions you haven’t seen before.</w:t>
      </w:r>
    </w:p>
    <w:p w:rsidR="00B64BD0" w:rsidRDefault="00132895" w:rsidP="00132895">
      <w:pPr>
        <w:pStyle w:val="ListParagraph"/>
        <w:numPr>
          <w:ilvl w:val="0"/>
          <w:numId w:val="1"/>
        </w:numPr>
      </w:pPr>
      <w:r>
        <w:t>You are responsible for the material on the mid-term study guide:</w:t>
      </w:r>
    </w:p>
    <w:p w:rsidR="009E60B2" w:rsidRDefault="00F55F3F" w:rsidP="00C505F1">
      <w:pPr>
        <w:pBdr>
          <w:bottom w:val="single" w:sz="6" w:space="1" w:color="auto"/>
        </w:pBdr>
        <w:ind w:firstLine="720"/>
      </w:pPr>
      <w:hyperlink r:id="rId7" w:history="1">
        <w:r w:rsidR="009E60B2" w:rsidRPr="00795DD4">
          <w:rPr>
            <w:rStyle w:val="Hyperlink"/>
          </w:rPr>
          <w:t>http://afodor.github.io/classes/stats2016/MidtermStudyGuide.docx</w:t>
        </w:r>
      </w:hyperlink>
    </w:p>
    <w:p w:rsidR="00C505F1" w:rsidRDefault="00C505F1" w:rsidP="009E60B2">
      <w:pPr>
        <w:pBdr>
          <w:bottom w:val="single" w:sz="6" w:space="1" w:color="auto"/>
        </w:pBdr>
        <w:ind w:firstLine="720"/>
      </w:pPr>
      <w:r>
        <w:t>In general, you are responsible for the material in the lectures (on the PowerPoint slides).</w:t>
      </w:r>
    </w:p>
    <w:p w:rsidR="00C505F1" w:rsidRDefault="00C505F1" w:rsidP="00C505F1">
      <w:pPr>
        <w:pBdr>
          <w:bottom w:val="single" w:sz="6" w:space="1" w:color="auto"/>
        </w:pBdr>
      </w:pPr>
      <w:r>
        <w:tab/>
        <w:t>Finally, you are responsible for the material in the labs.  If you were asked to perform an operation in a lab exercise, you may be asked to perform a similar operation on the final.</w:t>
      </w:r>
    </w:p>
    <w:p w:rsidR="003173E2" w:rsidRPr="007517D1" w:rsidRDefault="003173E2" w:rsidP="003173E2">
      <w:pPr>
        <w:rPr>
          <w:noProof/>
        </w:rPr>
      </w:pPr>
      <w:r>
        <w:rPr>
          <w:noProof/>
        </w:rPr>
        <w:t>(</w:t>
      </w:r>
      <w:r w:rsidR="00132895">
        <w:rPr>
          <w:noProof/>
        </w:rPr>
        <w:t xml:space="preserve">2) </w:t>
      </w:r>
      <w:r>
        <w:rPr>
          <w:noProof/>
        </w:rPr>
        <w:t xml:space="preserve"> The following is typed into R.  What is the null hypothesis being evaluated by the p-values?  What assumptions went into producing that p-value?  Write the equations for the full and reduced model.  Draw graphs representing the full and reduced model.</w:t>
      </w:r>
    </w:p>
    <w:p w:rsidR="003173E2" w:rsidRDefault="003173E2" w:rsidP="003173E2">
      <w:r>
        <w:rPr>
          <w:noProof/>
        </w:rPr>
        <w:drawing>
          <wp:inline distT="0" distB="0" distL="0" distR="0">
            <wp:extent cx="5943600" cy="2374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374900"/>
                    </a:xfrm>
                    <a:prstGeom prst="rect">
                      <a:avLst/>
                    </a:prstGeom>
                    <a:noFill/>
                    <a:ln w="9525">
                      <a:noFill/>
                      <a:miter lim="800000"/>
                      <a:headEnd/>
                      <a:tailEnd/>
                    </a:ln>
                  </pic:spPr>
                </pic:pic>
              </a:graphicData>
            </a:graphic>
          </wp:inline>
        </w:drawing>
      </w:r>
    </w:p>
    <w:p w:rsidR="003173E2" w:rsidRDefault="003173E2" w:rsidP="003173E2">
      <w:r>
        <w:br w:type="page"/>
      </w:r>
      <w:r>
        <w:lastRenderedPageBreak/>
        <w:t>(</w:t>
      </w:r>
      <w:r w:rsidR="00132895">
        <w:t>3</w:t>
      </w:r>
      <w:r>
        <w:t xml:space="preserve">) The following is typed into R.  </w:t>
      </w:r>
      <w:r>
        <w:rPr>
          <w:noProof/>
        </w:rPr>
        <w:t>What are the null hypotheses being evaluated by the p-value in the call to summary?  What assumptions went into producing that p-value?  Write the equations for the full and reduced models.  Draw graphs representing the full and reduced model.</w:t>
      </w:r>
    </w:p>
    <w:p w:rsidR="003173E2" w:rsidRDefault="003173E2" w:rsidP="003173E2">
      <w:r>
        <w:rPr>
          <w:noProof/>
        </w:rPr>
        <w:drawing>
          <wp:inline distT="0" distB="0" distL="0" distR="0">
            <wp:extent cx="4943475" cy="439420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43475" cy="4394200"/>
                    </a:xfrm>
                    <a:prstGeom prst="rect">
                      <a:avLst/>
                    </a:prstGeom>
                    <a:noFill/>
                    <a:ln w="9525">
                      <a:noFill/>
                      <a:miter lim="800000"/>
                      <a:headEnd/>
                      <a:tailEnd/>
                    </a:ln>
                  </pic:spPr>
                </pic:pic>
              </a:graphicData>
            </a:graphic>
          </wp:inline>
        </w:drawing>
      </w:r>
    </w:p>
    <w:p w:rsidR="00501C05" w:rsidRDefault="003173E2" w:rsidP="003173E2">
      <w:r>
        <w:br w:type="page"/>
      </w:r>
      <w:r>
        <w:rPr>
          <w:noProof/>
        </w:rPr>
        <w:lastRenderedPageBreak/>
        <w:t>(</w:t>
      </w:r>
      <w:r w:rsidR="00132895">
        <w:rPr>
          <w:noProof/>
        </w:rPr>
        <w:t>4</w:t>
      </w:r>
      <w:r>
        <w:rPr>
          <w:noProof/>
        </w:rPr>
        <w:t>) Given the below results, does the assumption of normality seem appropriate for this linear model?  Justify your answer.</w:t>
      </w:r>
    </w:p>
    <w:p w:rsidR="00501C05" w:rsidRDefault="003173E2" w:rsidP="003173E2">
      <w:pPr>
        <w:rPr>
          <w:noProof/>
        </w:rPr>
      </w:pPr>
      <w:r w:rsidRPr="00BC12B8">
        <w:rPr>
          <w:noProof/>
        </w:rPr>
        <w:drawing>
          <wp:inline distT="0" distB="0" distL="0" distR="0">
            <wp:extent cx="5943600" cy="2971800"/>
            <wp:effectExtent l="19050" t="0" r="0" b="0"/>
            <wp:docPr id="8" name="Picture 5"/>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10"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4788"/>
        <w:gridCol w:w="4788"/>
      </w:tblGrid>
      <w:tr w:rsidR="00501C05" w:rsidTr="00501C05">
        <w:tc>
          <w:tcPr>
            <w:tcW w:w="4788" w:type="dxa"/>
          </w:tcPr>
          <w:p w:rsidR="00501C05" w:rsidRDefault="00501C05" w:rsidP="003173E2">
            <w:pPr>
              <w:rPr>
                <w:noProof/>
              </w:rPr>
            </w:pPr>
            <w:r w:rsidRPr="00501C05">
              <w:rPr>
                <w:noProof/>
              </w:rPr>
              <w:drawing>
                <wp:inline distT="0" distB="0" distL="0" distR="0">
                  <wp:extent cx="2511380" cy="2571750"/>
                  <wp:effectExtent l="19050" t="0" r="3220" b="0"/>
                  <wp:docPr id="18" name="Picture 6"/>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cstate="print"/>
                          <a:srcRect/>
                          <a:stretch>
                            <a:fillRect/>
                          </a:stretch>
                        </pic:blipFill>
                        <pic:spPr bwMode="auto">
                          <a:xfrm>
                            <a:off x="0" y="0"/>
                            <a:ext cx="2513301" cy="2573717"/>
                          </a:xfrm>
                          <a:prstGeom prst="rect">
                            <a:avLst/>
                          </a:prstGeom>
                          <a:noFill/>
                          <a:ln w="9525">
                            <a:noFill/>
                            <a:miter lim="800000"/>
                            <a:headEnd/>
                            <a:tailEnd/>
                          </a:ln>
                        </pic:spPr>
                      </pic:pic>
                    </a:graphicData>
                  </a:graphic>
                </wp:inline>
              </w:drawing>
            </w:r>
          </w:p>
        </w:tc>
        <w:tc>
          <w:tcPr>
            <w:tcW w:w="4788" w:type="dxa"/>
          </w:tcPr>
          <w:p w:rsidR="00501C05" w:rsidRDefault="00501C05" w:rsidP="003173E2">
            <w:pPr>
              <w:rPr>
                <w:noProof/>
              </w:rPr>
            </w:pPr>
            <w:r w:rsidRPr="00501C05">
              <w:rPr>
                <w:noProof/>
              </w:rPr>
              <w:drawing>
                <wp:inline distT="0" distB="0" distL="0" distR="0">
                  <wp:extent cx="2724150" cy="2438400"/>
                  <wp:effectExtent l="19050" t="0" r="0" b="0"/>
                  <wp:docPr id="19" name="Picture 3"/>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12" cstate="print"/>
                          <a:srcRect/>
                          <a:stretch>
                            <a:fillRect/>
                          </a:stretch>
                        </pic:blipFill>
                        <pic:spPr bwMode="auto">
                          <a:xfrm>
                            <a:off x="0" y="0"/>
                            <a:ext cx="2727863" cy="2441723"/>
                          </a:xfrm>
                          <a:prstGeom prst="rect">
                            <a:avLst/>
                          </a:prstGeom>
                          <a:noFill/>
                          <a:ln w="9525">
                            <a:noFill/>
                            <a:miter lim="800000"/>
                            <a:headEnd/>
                            <a:tailEnd/>
                          </a:ln>
                        </pic:spPr>
                      </pic:pic>
                    </a:graphicData>
                  </a:graphic>
                </wp:inline>
              </w:drawing>
            </w:r>
          </w:p>
        </w:tc>
      </w:tr>
      <w:tr w:rsidR="00501C05" w:rsidTr="00501C05">
        <w:tc>
          <w:tcPr>
            <w:tcW w:w="4788" w:type="dxa"/>
          </w:tcPr>
          <w:p w:rsidR="00501C05" w:rsidRDefault="00501C05" w:rsidP="003173E2">
            <w:pPr>
              <w:rPr>
                <w:noProof/>
              </w:rPr>
            </w:pPr>
            <w:r w:rsidRPr="00501C05">
              <w:rPr>
                <w:noProof/>
              </w:rPr>
              <w:lastRenderedPageBreak/>
              <w:drawing>
                <wp:inline distT="0" distB="0" distL="0" distR="0">
                  <wp:extent cx="1981200" cy="2114550"/>
                  <wp:effectExtent l="19050" t="0" r="0" b="0"/>
                  <wp:docPr id="20" name="Picture 4"/>
                  <wp:cNvGraphicFramePr/>
                  <a:graphic xmlns:a="http://schemas.openxmlformats.org/drawingml/2006/main">
                    <a:graphicData uri="http://schemas.openxmlformats.org/drawingml/2006/picture">
                      <pic:pic xmlns:pic="http://schemas.openxmlformats.org/drawingml/2006/picture">
                        <pic:nvPicPr>
                          <pic:cNvPr id="21507" name="Picture 3"/>
                          <pic:cNvPicPr>
                            <a:picLocks noChangeAspect="1" noChangeArrowheads="1"/>
                          </pic:cNvPicPr>
                        </pic:nvPicPr>
                        <pic:blipFill>
                          <a:blip r:embed="rId13" cstate="print"/>
                          <a:srcRect/>
                          <a:stretch>
                            <a:fillRect/>
                          </a:stretch>
                        </pic:blipFill>
                        <pic:spPr bwMode="auto">
                          <a:xfrm>
                            <a:off x="0" y="0"/>
                            <a:ext cx="1981200" cy="2114550"/>
                          </a:xfrm>
                          <a:prstGeom prst="rect">
                            <a:avLst/>
                          </a:prstGeom>
                          <a:noFill/>
                          <a:ln w="9525">
                            <a:noFill/>
                            <a:miter lim="800000"/>
                            <a:headEnd/>
                            <a:tailEnd/>
                          </a:ln>
                        </pic:spPr>
                      </pic:pic>
                    </a:graphicData>
                  </a:graphic>
                </wp:inline>
              </w:drawing>
            </w:r>
          </w:p>
        </w:tc>
        <w:tc>
          <w:tcPr>
            <w:tcW w:w="4788" w:type="dxa"/>
          </w:tcPr>
          <w:p w:rsidR="00501C05" w:rsidRDefault="00501C05" w:rsidP="003173E2">
            <w:pPr>
              <w:rPr>
                <w:noProof/>
              </w:rPr>
            </w:pPr>
          </w:p>
        </w:tc>
      </w:tr>
    </w:tbl>
    <w:p w:rsidR="003173E2" w:rsidRDefault="003173E2" w:rsidP="003173E2"/>
    <w:p w:rsidR="00501C05" w:rsidRPr="00501C05" w:rsidRDefault="00501C05" w:rsidP="00501C05">
      <w:r>
        <w:t>(</w:t>
      </w:r>
      <w:r w:rsidR="00132895">
        <w:t>5</w:t>
      </w:r>
      <w:r>
        <w:t xml:space="preserve">) </w:t>
      </w:r>
      <w:r w:rsidRPr="00501C05">
        <w:t>The data for waiting time eruptions in Yellowstone is shown below.  Do the assumptions of normality apply to these data?  Support your answer.</w:t>
      </w:r>
    </w:p>
    <w:p w:rsidR="00501C05" w:rsidRPr="00501C05" w:rsidRDefault="00501C05" w:rsidP="00501C05">
      <w:pPr>
        <w:rPr>
          <w:b/>
        </w:rPr>
      </w:pPr>
      <w:r w:rsidRPr="00F371C5">
        <w:rPr>
          <w:b/>
          <w:noProof/>
        </w:rPr>
        <w:drawing>
          <wp:inline distT="0" distB="0" distL="0" distR="0">
            <wp:extent cx="2768600" cy="705829"/>
            <wp:effectExtent l="19050" t="0" r="0" b="0"/>
            <wp:docPr id="16" name="Picture 2"/>
            <wp:cNvGraphicFramePr/>
            <a:graphic xmlns:a="http://schemas.openxmlformats.org/drawingml/2006/main">
              <a:graphicData uri="http://schemas.openxmlformats.org/drawingml/2006/picture">
                <pic:pic xmlns:pic="http://schemas.openxmlformats.org/drawingml/2006/picture">
                  <pic:nvPicPr>
                    <pic:cNvPr id="43012" name="Picture 2"/>
                    <pic:cNvPicPr>
                      <a:picLocks noChangeAspect="1" noChangeArrowheads="1"/>
                    </pic:cNvPicPr>
                  </pic:nvPicPr>
                  <pic:blipFill>
                    <a:blip r:embed="rId14" cstate="print"/>
                    <a:srcRect/>
                    <a:stretch>
                      <a:fillRect/>
                    </a:stretch>
                  </pic:blipFill>
                  <pic:spPr bwMode="auto">
                    <a:xfrm>
                      <a:off x="0" y="0"/>
                      <a:ext cx="2768600" cy="705829"/>
                    </a:xfrm>
                    <a:prstGeom prst="rect">
                      <a:avLst/>
                    </a:prstGeom>
                    <a:noFill/>
                    <a:ln w="9525">
                      <a:noFill/>
                      <a:miter lim="800000"/>
                      <a:headEnd/>
                      <a:tailEnd/>
                    </a:ln>
                  </pic:spPr>
                </pic:pic>
              </a:graphicData>
            </a:graphic>
          </wp:inline>
        </w:drawing>
      </w:r>
    </w:p>
    <w:p w:rsidR="00501C05" w:rsidRDefault="00501C05" w:rsidP="00501C05">
      <w:pPr>
        <w:rPr>
          <w:b/>
        </w:rPr>
      </w:pPr>
      <w:r w:rsidRPr="00F371C5">
        <w:rPr>
          <w:b/>
          <w:noProof/>
        </w:rPr>
        <w:drawing>
          <wp:inline distT="0" distB="0" distL="0" distR="0">
            <wp:extent cx="1771650" cy="1790578"/>
            <wp:effectExtent l="19050" t="0" r="0" b="0"/>
            <wp:docPr id="17" name="Picture 3"/>
            <wp:cNvGraphicFramePr/>
            <a:graphic xmlns:a="http://schemas.openxmlformats.org/drawingml/2006/main">
              <a:graphicData uri="http://schemas.openxmlformats.org/drawingml/2006/picture">
                <pic:pic xmlns:pic="http://schemas.openxmlformats.org/drawingml/2006/picture">
                  <pic:nvPicPr>
                    <pic:cNvPr id="43013" name="Picture 5"/>
                    <pic:cNvPicPr>
                      <a:picLocks noChangeAspect="1" noChangeArrowheads="1"/>
                    </pic:cNvPicPr>
                  </pic:nvPicPr>
                  <pic:blipFill>
                    <a:blip r:embed="rId15" cstate="print"/>
                    <a:srcRect/>
                    <a:stretch>
                      <a:fillRect/>
                    </a:stretch>
                  </pic:blipFill>
                  <pic:spPr bwMode="auto">
                    <a:xfrm>
                      <a:off x="0" y="0"/>
                      <a:ext cx="1773632" cy="1792582"/>
                    </a:xfrm>
                    <a:prstGeom prst="rect">
                      <a:avLst/>
                    </a:prstGeom>
                    <a:noFill/>
                    <a:ln w="9525">
                      <a:noFill/>
                      <a:miter lim="800000"/>
                      <a:headEnd/>
                      <a:tailEnd/>
                    </a:ln>
                  </pic:spPr>
                </pic:pic>
              </a:graphicData>
            </a:graphic>
          </wp:inline>
        </w:drawing>
      </w:r>
      <w:r w:rsidRPr="00501C05">
        <w:rPr>
          <w:b/>
          <w:noProof/>
        </w:rPr>
        <w:t xml:space="preserve"> </w:t>
      </w:r>
      <w:r w:rsidRPr="00501C05">
        <w:rPr>
          <w:b/>
          <w:noProof/>
        </w:rPr>
        <w:drawing>
          <wp:inline distT="0" distB="0" distL="0" distR="0">
            <wp:extent cx="2505075" cy="2228850"/>
            <wp:effectExtent l="19050" t="0" r="9525" b="0"/>
            <wp:docPr id="21" name="Picture 1"/>
            <wp:cNvGraphicFramePr/>
            <a:graphic xmlns:a="http://schemas.openxmlformats.org/drawingml/2006/main">
              <a:graphicData uri="http://schemas.openxmlformats.org/drawingml/2006/picture">
                <pic:pic xmlns:pic="http://schemas.openxmlformats.org/drawingml/2006/picture">
                  <pic:nvPicPr>
                    <pic:cNvPr id="43011" name="Picture 4"/>
                    <pic:cNvPicPr>
                      <a:picLocks noChangeAspect="1" noChangeArrowheads="1"/>
                    </pic:cNvPicPr>
                  </pic:nvPicPr>
                  <pic:blipFill>
                    <a:blip r:embed="rId16" cstate="print"/>
                    <a:srcRect/>
                    <a:stretch>
                      <a:fillRect/>
                    </a:stretch>
                  </pic:blipFill>
                  <pic:spPr bwMode="auto">
                    <a:xfrm>
                      <a:off x="0" y="0"/>
                      <a:ext cx="2505075" cy="2228850"/>
                    </a:xfrm>
                    <a:prstGeom prst="rect">
                      <a:avLst/>
                    </a:prstGeom>
                    <a:noFill/>
                    <a:ln w="9525">
                      <a:noFill/>
                      <a:miter lim="800000"/>
                      <a:headEnd/>
                      <a:tailEnd/>
                    </a:ln>
                  </pic:spPr>
                </pic:pic>
              </a:graphicData>
            </a:graphic>
          </wp:inline>
        </w:drawing>
      </w:r>
    </w:p>
    <w:p w:rsidR="00501C05" w:rsidRDefault="00501C05" w:rsidP="00501C05">
      <w:pPr>
        <w:rPr>
          <w:b/>
        </w:rPr>
      </w:pPr>
      <w:r w:rsidRPr="00F371C5">
        <w:rPr>
          <w:b/>
          <w:noProof/>
        </w:rPr>
        <w:drawing>
          <wp:inline distT="0" distB="0" distL="0" distR="0">
            <wp:extent cx="2076450" cy="2005526"/>
            <wp:effectExtent l="19050" t="0" r="0" b="0"/>
            <wp:docPr id="12" name="Picture 1"/>
            <wp:cNvGraphicFramePr/>
            <a:graphic xmlns:a="http://schemas.openxmlformats.org/drawingml/2006/main">
              <a:graphicData uri="http://schemas.openxmlformats.org/drawingml/2006/picture">
                <pic:pic xmlns:pic="http://schemas.openxmlformats.org/drawingml/2006/picture">
                  <pic:nvPicPr>
                    <pic:cNvPr id="43011" name="Picture 4"/>
                    <pic:cNvPicPr>
                      <a:picLocks noChangeAspect="1" noChangeArrowheads="1"/>
                    </pic:cNvPicPr>
                  </pic:nvPicPr>
                  <pic:blipFill>
                    <a:blip r:embed="rId16" cstate="print"/>
                    <a:srcRect/>
                    <a:stretch>
                      <a:fillRect/>
                    </a:stretch>
                  </pic:blipFill>
                  <pic:spPr bwMode="auto">
                    <a:xfrm>
                      <a:off x="0" y="0"/>
                      <a:ext cx="2076450" cy="2005526"/>
                    </a:xfrm>
                    <a:prstGeom prst="rect">
                      <a:avLst/>
                    </a:prstGeom>
                    <a:noFill/>
                    <a:ln w="9525">
                      <a:noFill/>
                      <a:miter lim="800000"/>
                      <a:headEnd/>
                      <a:tailEnd/>
                    </a:ln>
                  </pic:spPr>
                </pic:pic>
              </a:graphicData>
            </a:graphic>
          </wp:inline>
        </w:drawing>
      </w:r>
      <w:r w:rsidRPr="00F371C5">
        <w:rPr>
          <w:b/>
          <w:noProof/>
        </w:rPr>
        <w:drawing>
          <wp:inline distT="0" distB="0" distL="0" distR="0">
            <wp:extent cx="2768600" cy="705829"/>
            <wp:effectExtent l="19050" t="0" r="0" b="0"/>
            <wp:docPr id="13" name="Picture 2"/>
            <wp:cNvGraphicFramePr/>
            <a:graphic xmlns:a="http://schemas.openxmlformats.org/drawingml/2006/main">
              <a:graphicData uri="http://schemas.openxmlformats.org/drawingml/2006/picture">
                <pic:pic xmlns:pic="http://schemas.openxmlformats.org/drawingml/2006/picture">
                  <pic:nvPicPr>
                    <pic:cNvPr id="43012" name="Picture 2"/>
                    <pic:cNvPicPr>
                      <a:picLocks noChangeAspect="1" noChangeArrowheads="1"/>
                    </pic:cNvPicPr>
                  </pic:nvPicPr>
                  <pic:blipFill>
                    <a:blip r:embed="rId14" cstate="print"/>
                    <a:srcRect/>
                    <a:stretch>
                      <a:fillRect/>
                    </a:stretch>
                  </pic:blipFill>
                  <pic:spPr bwMode="auto">
                    <a:xfrm>
                      <a:off x="0" y="0"/>
                      <a:ext cx="2768600" cy="705829"/>
                    </a:xfrm>
                    <a:prstGeom prst="rect">
                      <a:avLst/>
                    </a:prstGeom>
                    <a:noFill/>
                    <a:ln w="9525">
                      <a:noFill/>
                      <a:miter lim="800000"/>
                      <a:headEnd/>
                      <a:tailEnd/>
                    </a:ln>
                  </pic:spPr>
                </pic:pic>
              </a:graphicData>
            </a:graphic>
          </wp:inline>
        </w:drawing>
      </w:r>
    </w:p>
    <w:p w:rsidR="00501C05" w:rsidRPr="0051347F" w:rsidRDefault="00501C05" w:rsidP="00501C05"/>
    <w:p w:rsidR="00501C05" w:rsidRDefault="00501C05" w:rsidP="00501C05">
      <w:pPr>
        <w:rPr>
          <w:b/>
        </w:rPr>
      </w:pPr>
    </w:p>
    <w:p w:rsidR="00623446" w:rsidRPr="009E60B2" w:rsidRDefault="009E60B2" w:rsidP="00623446">
      <w:r>
        <w:t xml:space="preserve"> </w:t>
      </w:r>
      <w:r w:rsidR="00623446">
        <w:t>(</w:t>
      </w:r>
      <w:r>
        <w:t>6</w:t>
      </w:r>
      <w:r w:rsidR="00623446">
        <w:t>)</w:t>
      </w:r>
      <w:r w:rsidR="00623446" w:rsidRPr="009E60B2">
        <w:t xml:space="preserve"> Define the F distribution.</w:t>
      </w:r>
    </w:p>
    <w:p w:rsidR="00D67FDE" w:rsidRPr="009E60B2" w:rsidRDefault="00623446" w:rsidP="00623446">
      <w:r w:rsidRPr="009E60B2">
        <w:t>(</w:t>
      </w:r>
      <w:r w:rsidR="009E60B2" w:rsidRPr="009E60B2">
        <w:t>7</w:t>
      </w:r>
      <w:r w:rsidRPr="009E60B2">
        <w:t>) An ANOVA test is used to discriminate two models.  The full model has 5 degrees of freedom and an associated residual sum squared of 100.  The reduced model has 10 degrees of freedom and an associated residual sum squared of 200.  What is the value of the F statistic?  Show your work.</w:t>
      </w:r>
    </w:p>
    <w:p w:rsidR="00623446" w:rsidRDefault="00623446" w:rsidP="00623446">
      <w:pPr>
        <w:rPr>
          <w:b/>
        </w:rPr>
      </w:pPr>
      <w:r w:rsidRPr="009E60B2">
        <w:t>(</w:t>
      </w:r>
      <w:r w:rsidR="009E60B2">
        <w:t>8</w:t>
      </w:r>
      <w:r w:rsidRPr="009E60B2">
        <w:t>) The following is typed into R.  What is the null hypothesis being test</w:t>
      </w:r>
      <w:r w:rsidR="004E4493" w:rsidRPr="009E60B2">
        <w:t>ed</w:t>
      </w:r>
      <w:r w:rsidRPr="009E60B2">
        <w:t>.  What are the assumptions being used to generate the p-values.  Is this a one-sided or two-sided test?</w:t>
      </w:r>
      <w:r w:rsidR="00943495">
        <w:t xml:space="preserve">  What is an alternative test that could relax the assumption of equal variance?</w:t>
      </w:r>
    </w:p>
    <w:p w:rsidR="00623446" w:rsidRDefault="00623446" w:rsidP="00623446">
      <w:pPr>
        <w:rPr>
          <w:b/>
        </w:rPr>
      </w:pPr>
      <w:r w:rsidRPr="00406EB6">
        <w:rPr>
          <w:b/>
          <w:noProof/>
        </w:rPr>
        <w:drawing>
          <wp:inline distT="0" distB="0" distL="0" distR="0">
            <wp:extent cx="4552950" cy="2510236"/>
            <wp:effectExtent l="19050" t="0" r="0" b="0"/>
            <wp:docPr id="25" name="Picture 4"/>
            <wp:cNvGraphicFramePr/>
            <a:graphic xmlns:a="http://schemas.openxmlformats.org/drawingml/2006/main">
              <a:graphicData uri="http://schemas.openxmlformats.org/drawingml/2006/picture">
                <pic:pic xmlns:pic="http://schemas.openxmlformats.org/drawingml/2006/picture">
                  <pic:nvPicPr>
                    <pic:cNvPr id="44034" name="Picture 2"/>
                    <pic:cNvPicPr>
                      <a:picLocks noChangeAspect="1" noChangeArrowheads="1"/>
                    </pic:cNvPicPr>
                  </pic:nvPicPr>
                  <pic:blipFill>
                    <a:blip r:embed="rId17" cstate="print"/>
                    <a:srcRect/>
                    <a:stretch>
                      <a:fillRect/>
                    </a:stretch>
                  </pic:blipFill>
                  <pic:spPr bwMode="auto">
                    <a:xfrm>
                      <a:off x="0" y="0"/>
                      <a:ext cx="4563234" cy="2515906"/>
                    </a:xfrm>
                    <a:prstGeom prst="rect">
                      <a:avLst/>
                    </a:prstGeom>
                    <a:noFill/>
                    <a:ln w="9525">
                      <a:noFill/>
                      <a:miter lim="800000"/>
                      <a:headEnd/>
                      <a:tailEnd/>
                    </a:ln>
                  </pic:spPr>
                </pic:pic>
              </a:graphicData>
            </a:graphic>
          </wp:inline>
        </w:drawing>
      </w:r>
      <w:r w:rsidRPr="00C52A13">
        <w:rPr>
          <w:b/>
        </w:rPr>
        <w:t xml:space="preserve"> </w:t>
      </w:r>
    </w:p>
    <w:p w:rsidR="00D91A7D" w:rsidRDefault="001E7242">
      <w:r>
        <w:t>(</w:t>
      </w:r>
      <w:r w:rsidR="00FF0E2A">
        <w:t>9</w:t>
      </w:r>
      <w:r>
        <w:t>) An analyst tells you that “</w:t>
      </w:r>
      <w:r w:rsidR="003350AD">
        <w:t>a</w:t>
      </w:r>
      <w:r>
        <w:t>” and “</w:t>
      </w:r>
      <w:r w:rsidR="003350AD">
        <w:t>b</w:t>
      </w:r>
      <w:r>
        <w:t xml:space="preserve">” </w:t>
      </w:r>
      <w:r w:rsidR="003350AD">
        <w:t xml:space="preserve">below </w:t>
      </w:r>
      <w:r>
        <w:t xml:space="preserve">are the first two principle </w:t>
      </w:r>
      <w:r w:rsidR="003350AD">
        <w:t>components</w:t>
      </w:r>
      <w:r>
        <w:t xml:space="preserve"> of a multi-dimensional dataset?  Is this possible?</w:t>
      </w:r>
      <w:r w:rsidR="00E22A03">
        <w:t xml:space="preserve">  Why or why not?</w:t>
      </w:r>
    </w:p>
    <w:p w:rsidR="00DE244C" w:rsidRDefault="00DE244C">
      <w:r>
        <w:rPr>
          <w:noProof/>
        </w:rPr>
        <w:lastRenderedPageBreak/>
        <w:drawing>
          <wp:inline distT="0" distB="0" distL="0" distR="0">
            <wp:extent cx="4086225" cy="3488412"/>
            <wp:effectExtent l="19050" t="0" r="952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086225" cy="3488412"/>
                    </a:xfrm>
                    <a:prstGeom prst="rect">
                      <a:avLst/>
                    </a:prstGeom>
                    <a:noFill/>
                    <a:ln w="9525">
                      <a:noFill/>
                      <a:miter lim="800000"/>
                      <a:headEnd/>
                      <a:tailEnd/>
                    </a:ln>
                  </pic:spPr>
                </pic:pic>
              </a:graphicData>
            </a:graphic>
          </wp:inline>
        </w:drawing>
      </w:r>
    </w:p>
    <w:p w:rsidR="00A1286E" w:rsidRDefault="00A1286E"/>
    <w:p w:rsidR="00A1286E" w:rsidRDefault="00453285">
      <w:r>
        <w:t>(</w:t>
      </w:r>
      <w:r w:rsidR="00FF0E2A">
        <w:t>10</w:t>
      </w:r>
      <w:r>
        <w:t>) Draw a graph representing the below data transformed into the first two principle components.</w:t>
      </w:r>
    </w:p>
    <w:p w:rsidR="00453285" w:rsidRDefault="00453285">
      <w:r w:rsidRPr="00453285">
        <w:rPr>
          <w:noProof/>
        </w:rPr>
        <w:drawing>
          <wp:inline distT="0" distB="0" distL="0" distR="0">
            <wp:extent cx="3600450" cy="3317518"/>
            <wp:effectExtent l="19050" t="0" r="0" b="0"/>
            <wp:docPr id="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9" cstate="print"/>
                    <a:srcRect/>
                    <a:stretch>
                      <a:fillRect/>
                    </a:stretch>
                  </pic:blipFill>
                  <pic:spPr bwMode="auto">
                    <a:xfrm>
                      <a:off x="0" y="0"/>
                      <a:ext cx="3604050" cy="3320835"/>
                    </a:xfrm>
                    <a:prstGeom prst="rect">
                      <a:avLst/>
                    </a:prstGeom>
                    <a:noFill/>
                    <a:ln w="9525">
                      <a:noFill/>
                      <a:miter lim="800000"/>
                      <a:headEnd/>
                      <a:tailEnd/>
                    </a:ln>
                  </pic:spPr>
                </pic:pic>
              </a:graphicData>
            </a:graphic>
          </wp:inline>
        </w:drawing>
      </w:r>
    </w:p>
    <w:p w:rsidR="00453285" w:rsidRDefault="00453285">
      <w:r>
        <w:t>(</w:t>
      </w:r>
      <w:r w:rsidR="00E96216">
        <w:t>1</w:t>
      </w:r>
      <w:r w:rsidR="00FF0E2A">
        <w:t>1</w:t>
      </w:r>
      <w:r>
        <w:t>) In a PCA transformation of the below data, what % variance would be explained by the first principle component?  What % variance would be explained by the 2</w:t>
      </w:r>
      <w:r w:rsidRPr="00453285">
        <w:rPr>
          <w:vertAlign w:val="superscript"/>
        </w:rPr>
        <w:t>nd</w:t>
      </w:r>
      <w:r>
        <w:t xml:space="preserve"> principle component?</w:t>
      </w:r>
    </w:p>
    <w:p w:rsidR="00392B35" w:rsidRDefault="00453285">
      <w:r>
        <w:rPr>
          <w:noProof/>
        </w:rPr>
        <w:lastRenderedPageBreak/>
        <w:drawing>
          <wp:inline distT="0" distB="0" distL="0" distR="0">
            <wp:extent cx="3219450" cy="3073714"/>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219450" cy="3073714"/>
                    </a:xfrm>
                    <a:prstGeom prst="rect">
                      <a:avLst/>
                    </a:prstGeom>
                    <a:noFill/>
                    <a:ln w="9525">
                      <a:noFill/>
                      <a:miter lim="800000"/>
                      <a:headEnd/>
                      <a:tailEnd/>
                    </a:ln>
                  </pic:spPr>
                </pic:pic>
              </a:graphicData>
            </a:graphic>
          </wp:inline>
        </w:drawing>
      </w:r>
    </w:p>
    <w:p w:rsidR="00E329EC" w:rsidRDefault="00FF0E2A">
      <w:r>
        <w:t xml:space="preserve"> </w:t>
      </w:r>
      <w:r w:rsidR="00FD189E">
        <w:t>(1</w:t>
      </w:r>
      <w:r>
        <w:t>2</w:t>
      </w:r>
      <w:r w:rsidR="00FD189E">
        <w:t xml:space="preserve">) The following code simulates 10 students taking an exam with a mean of 100 and then tests a null hypothesis that the mean </w:t>
      </w:r>
      <w:r w:rsidR="00D33C2D">
        <w:t xml:space="preserve">score of the 10 students was </w:t>
      </w:r>
      <w:r w:rsidR="00FD189E">
        <w:t xml:space="preserve"> 100.  </w:t>
      </w:r>
      <w:r w:rsidR="00F45148">
        <w:t>Are the p-values it produces uniform?  If not, why not?</w:t>
      </w:r>
      <w:r w:rsidR="000C02EE">
        <w:t xml:space="preserve">  Fix the code so the p-values are uniform.</w:t>
      </w:r>
    </w:p>
    <w:p w:rsidR="00640122" w:rsidRDefault="00640122">
      <w:r>
        <w:rPr>
          <w:noProof/>
        </w:rPr>
        <w:drawing>
          <wp:inline distT="0" distB="0" distL="0" distR="0">
            <wp:extent cx="4086225" cy="180975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086225" cy="1809750"/>
                    </a:xfrm>
                    <a:prstGeom prst="rect">
                      <a:avLst/>
                    </a:prstGeom>
                    <a:noFill/>
                    <a:ln w="9525">
                      <a:noFill/>
                      <a:miter lim="800000"/>
                      <a:headEnd/>
                      <a:tailEnd/>
                    </a:ln>
                  </pic:spPr>
                </pic:pic>
              </a:graphicData>
            </a:graphic>
          </wp:inline>
        </w:drawing>
      </w:r>
    </w:p>
    <w:p w:rsidR="00640122" w:rsidRDefault="00640122">
      <w:r w:rsidRPr="00640122">
        <w:rPr>
          <w:noProof/>
        </w:rPr>
        <w:lastRenderedPageBreak/>
        <w:drawing>
          <wp:inline distT="0" distB="0" distL="0" distR="0">
            <wp:extent cx="3486150" cy="238125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86150" cy="2381250"/>
                    </a:xfrm>
                    <a:prstGeom prst="rect">
                      <a:avLst/>
                    </a:prstGeom>
                    <a:noFill/>
                    <a:ln w="9525">
                      <a:noFill/>
                      <a:miter lim="800000"/>
                      <a:headEnd/>
                      <a:tailEnd/>
                    </a:ln>
                  </pic:spPr>
                </pic:pic>
              </a:graphicData>
            </a:graphic>
          </wp:inline>
        </w:drawing>
      </w:r>
    </w:p>
    <w:p w:rsidR="00C505F1" w:rsidRDefault="000C02EE">
      <w:r>
        <w:t>(1</w:t>
      </w:r>
      <w:r w:rsidR="00FF0E2A">
        <w:t>3</w:t>
      </w:r>
      <w:r>
        <w:t>) What is the relationship between the normal distribution, the chi-square distribution, the t-distribution and the F-distribution?</w:t>
      </w:r>
    </w:p>
    <w:p w:rsidR="000C02EE" w:rsidRDefault="000C02EE">
      <w:r>
        <w:t>(</w:t>
      </w:r>
      <w:r w:rsidR="00FF0E2A">
        <w:t>14</w:t>
      </w:r>
      <w:r>
        <w:t xml:space="preserve">) </w:t>
      </w:r>
      <w:r w:rsidR="00AB44F9">
        <w:t>The following code simulates 10 students taking an exam with a mean of 100 and then tests a null hypothesis that the mean score of the 10 students was  100.  Are the p-values it produces uniform?  If not, why not?  Fix the code so the p-values are uniform.</w:t>
      </w:r>
    </w:p>
    <w:p w:rsidR="00AB44F9" w:rsidRDefault="00AB44F9">
      <w:r>
        <w:rPr>
          <w:noProof/>
        </w:rPr>
        <w:drawing>
          <wp:inline distT="0" distB="0" distL="0" distR="0">
            <wp:extent cx="5943600" cy="286702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5A77E7" w:rsidRDefault="005A77E7" w:rsidP="005A77E7">
      <w:r>
        <w:t>(</w:t>
      </w:r>
      <w:r w:rsidR="00FF0E2A">
        <w:t>15</w:t>
      </w:r>
      <w:r>
        <w:t>)</w:t>
      </w:r>
      <w:r w:rsidRPr="005A77E7">
        <w:t xml:space="preserve"> </w:t>
      </w:r>
      <w:r>
        <w:t>The following code simulates 10 students taking an exam with a mean of 100 and then tests a null hypothesis that the mean score of the 10 students was  100.  Are the p-values it produces uniform?  If not, why not?  Fix the code so the p-values are uniform.</w:t>
      </w:r>
    </w:p>
    <w:p w:rsidR="000C02EE" w:rsidRDefault="005A77E7">
      <w:r>
        <w:rPr>
          <w:noProof/>
        </w:rPr>
        <w:lastRenderedPageBreak/>
        <w:drawing>
          <wp:inline distT="0" distB="0" distL="0" distR="0">
            <wp:extent cx="4029075" cy="1743075"/>
            <wp:effectExtent l="19050" t="0" r="9525"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4029075" cy="1743075"/>
                    </a:xfrm>
                    <a:prstGeom prst="rect">
                      <a:avLst/>
                    </a:prstGeom>
                    <a:noFill/>
                    <a:ln w="9525">
                      <a:noFill/>
                      <a:miter lim="800000"/>
                      <a:headEnd/>
                      <a:tailEnd/>
                    </a:ln>
                  </pic:spPr>
                </pic:pic>
              </a:graphicData>
            </a:graphic>
          </wp:inline>
        </w:drawing>
      </w:r>
    </w:p>
    <w:p w:rsidR="005A77E7" w:rsidRDefault="005A77E7">
      <w:r>
        <w:rPr>
          <w:noProof/>
        </w:rPr>
        <w:drawing>
          <wp:inline distT="0" distB="0" distL="0" distR="0">
            <wp:extent cx="3314700" cy="3124200"/>
            <wp:effectExtent l="1905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3314700" cy="3124200"/>
                    </a:xfrm>
                    <a:prstGeom prst="rect">
                      <a:avLst/>
                    </a:prstGeom>
                    <a:noFill/>
                    <a:ln w="9525">
                      <a:noFill/>
                      <a:miter lim="800000"/>
                      <a:headEnd/>
                      <a:tailEnd/>
                    </a:ln>
                  </pic:spPr>
                </pic:pic>
              </a:graphicData>
            </a:graphic>
          </wp:inline>
        </w:drawing>
      </w:r>
    </w:p>
    <w:p w:rsidR="000023E4" w:rsidRDefault="000023E4"/>
    <w:p w:rsidR="000023E4" w:rsidRDefault="000023E4">
      <w:r>
        <w:t>(1</w:t>
      </w:r>
      <w:r w:rsidR="00FF0E2A">
        <w:t>6</w:t>
      </w:r>
      <w:r>
        <w:t>) How is the AIC criteria defined?</w:t>
      </w:r>
      <w:r w:rsidR="002B0D21">
        <w:t xml:space="preserve">  When is a model “better” under the AIC criteria?  </w:t>
      </w:r>
      <w:r w:rsidR="0007225B">
        <w:t>In a maximum likelihood fit, why not always just take the most likely model?</w:t>
      </w:r>
    </w:p>
    <w:p w:rsidR="000023E4" w:rsidRDefault="000023E4">
      <w:r>
        <w:t>(1</w:t>
      </w:r>
      <w:r w:rsidR="00FF0E2A">
        <w:t>7</w:t>
      </w:r>
      <w:r>
        <w:t>) You have an experimental design in which 10 hospitals use drug A and 10 other hospitals use drug B.  You measure the weight of each patient in the study.  Why can’t you use a simple lineal model like:</w:t>
      </w:r>
    </w:p>
    <w:p w:rsidR="000023E4" w:rsidRDefault="000023E4">
      <w:r>
        <w:tab/>
        <w:t xml:space="preserve">lm( weight ~ drug + hospital) </w:t>
      </w:r>
    </w:p>
    <w:p w:rsidR="000023E4" w:rsidRDefault="000023E4">
      <w:r>
        <w:t>to analyze your data?  How can you analyze your data to test the null hypothesis that drug has no effect?</w:t>
      </w:r>
    </w:p>
    <w:p w:rsidR="006C6D6A" w:rsidRDefault="006C6D6A"/>
    <w:p w:rsidR="006C6D6A" w:rsidRDefault="006C6D6A"/>
    <w:p w:rsidR="000023E4" w:rsidRDefault="000023E4">
      <w:r>
        <w:lastRenderedPageBreak/>
        <w:t>(</w:t>
      </w:r>
      <w:r w:rsidR="00FF0E2A">
        <w:t>18</w:t>
      </w:r>
      <w:r>
        <w:t>) What are the  different assumptions of a variance-covariance matrix for residual errors in a linea</w:t>
      </w:r>
      <w:r w:rsidR="00502ECE">
        <w:t>r</w:t>
      </w:r>
      <w:r>
        <w:t xml:space="preserve"> model that looks like this:</w:t>
      </w:r>
    </w:p>
    <w:tbl>
      <w:tblPr>
        <w:tblW w:w="5160" w:type="dxa"/>
        <w:tblCellMar>
          <w:left w:w="0" w:type="dxa"/>
          <w:right w:w="0" w:type="dxa"/>
        </w:tblCellMar>
        <w:tblLook w:val="04A0" w:firstRow="1" w:lastRow="0" w:firstColumn="1" w:lastColumn="0" w:noHBand="0" w:noVBand="1"/>
      </w:tblPr>
      <w:tblGrid>
        <w:gridCol w:w="1032"/>
        <w:gridCol w:w="1032"/>
        <w:gridCol w:w="1032"/>
        <w:gridCol w:w="1032"/>
        <w:gridCol w:w="1032"/>
      </w:tblGrid>
      <w:tr w:rsidR="000023E4" w:rsidRPr="000023E4" w:rsidTr="000023E4">
        <w:trPr>
          <w:trHeight w:val="630"/>
        </w:trPr>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bookmarkStart w:id="0" w:name="_GoBack"/>
            <w:bookmarkEnd w:id="0"/>
            <w:r w:rsidRPr="000023E4">
              <w:rPr>
                <w:b/>
                <w:bCs/>
              </w:rPr>
              <w:sym w:font="Symbol" w:char="0073"/>
            </w:r>
            <w:r w:rsidRPr="000023E4">
              <w:rPr>
                <w:b/>
                <w:bCs/>
                <w:vertAlign w:val="superscript"/>
              </w:rPr>
              <w:t>2</w:t>
            </w:r>
            <w:r w:rsidRPr="000023E4">
              <w:rPr>
                <w:b/>
                <w:bCs/>
              </w:rPr>
              <w:t xml:space="preserve">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rPr>
                <w:b/>
                <w:bCs/>
              </w:rPr>
              <w:t xml:space="preserve">0 </w:t>
            </w:r>
          </w:p>
        </w:tc>
      </w:tr>
      <w:tr w:rsidR="000023E4" w:rsidRPr="000023E4" w:rsidTr="000023E4">
        <w:trPr>
          <w:trHeight w:val="630"/>
        </w:trPr>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r>
      <w:tr w:rsidR="000023E4" w:rsidRPr="000023E4"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r>
      <w:tr w:rsidR="000023E4" w:rsidRPr="000023E4"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 xml:space="preserve">0 </w:t>
            </w:r>
          </w:p>
        </w:tc>
      </w:tr>
      <w:tr w:rsidR="000023E4" w:rsidRPr="000023E4"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0F3D43" w:rsidRPr="000023E4" w:rsidRDefault="000023E4" w:rsidP="000023E4">
            <w:r w:rsidRPr="000023E4">
              <w:sym w:font="Symbol" w:char="0073"/>
            </w:r>
            <w:r w:rsidRPr="000023E4">
              <w:rPr>
                <w:vertAlign w:val="superscript"/>
              </w:rPr>
              <w:t>2</w:t>
            </w:r>
            <w:r w:rsidRPr="000023E4">
              <w:t xml:space="preserve"> </w:t>
            </w:r>
          </w:p>
        </w:tc>
      </w:tr>
    </w:tbl>
    <w:p w:rsidR="000023E4" w:rsidRDefault="000023E4">
      <w:r>
        <w:tab/>
        <w:t>Vs. a variance-covariance matrix for residuals that looks like this:</w:t>
      </w:r>
    </w:p>
    <w:p w:rsidR="000023E4" w:rsidRDefault="000023E4">
      <w:r>
        <w:rPr>
          <w:noProof/>
        </w:rPr>
        <w:drawing>
          <wp:inline distT="0" distB="0" distL="0" distR="0">
            <wp:extent cx="2819400" cy="119062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2819400" cy="1190625"/>
                    </a:xfrm>
                    <a:prstGeom prst="rect">
                      <a:avLst/>
                    </a:prstGeom>
                    <a:noFill/>
                    <a:ln w="9525">
                      <a:noFill/>
                      <a:miter lim="800000"/>
                      <a:headEnd/>
                      <a:tailEnd/>
                    </a:ln>
                  </pic:spPr>
                </pic:pic>
              </a:graphicData>
            </a:graphic>
          </wp:inline>
        </w:drawing>
      </w:r>
    </w:p>
    <w:p w:rsidR="00FF0E2A" w:rsidRDefault="00FF0E2A"/>
    <w:p w:rsidR="00FF0E2A" w:rsidRDefault="00FF0E2A">
      <w:r>
        <w:br w:type="page"/>
      </w:r>
    </w:p>
    <w:p w:rsidR="00FF0E2A" w:rsidRDefault="00FF0E2A"/>
    <w:p w:rsidR="00CA29A6" w:rsidRDefault="00FF0E2A" w:rsidP="00FF0E2A">
      <w:r>
        <w:tab/>
      </w:r>
    </w:p>
    <w:p w:rsidR="00CA29A6" w:rsidRDefault="00CA29A6">
      <w:r>
        <w:t>(</w:t>
      </w:r>
      <w:r w:rsidR="00FF0E2A">
        <w:t>19</w:t>
      </w:r>
      <w:r>
        <w:t>) What are two problems with the fit shown below?  What are some alternative models that might solve these problems?</w:t>
      </w:r>
    </w:p>
    <w:p w:rsidR="00CA29A6" w:rsidRDefault="00CA29A6">
      <w:r>
        <w:rPr>
          <w:noProof/>
        </w:rPr>
        <w:drawing>
          <wp:inline distT="0" distB="0" distL="0" distR="0">
            <wp:extent cx="2511301" cy="2015490"/>
            <wp:effectExtent l="0" t="0" r="0" b="0"/>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2518563" cy="2021319"/>
                    </a:xfrm>
                    <a:prstGeom prst="rect">
                      <a:avLst/>
                    </a:prstGeom>
                    <a:noFill/>
                    <a:ln w="9525">
                      <a:noFill/>
                      <a:miter lim="800000"/>
                      <a:headEnd/>
                      <a:tailEnd/>
                    </a:ln>
                  </pic:spPr>
                </pic:pic>
              </a:graphicData>
            </a:graphic>
          </wp:inline>
        </w:drawing>
      </w:r>
      <w:r>
        <w:rPr>
          <w:noProof/>
        </w:rPr>
        <w:drawing>
          <wp:inline distT="0" distB="0" distL="0" distR="0">
            <wp:extent cx="5934075" cy="1438275"/>
            <wp:effectExtent l="19050" t="0" r="9525"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5934075" cy="1438275"/>
                    </a:xfrm>
                    <a:prstGeom prst="rect">
                      <a:avLst/>
                    </a:prstGeom>
                    <a:noFill/>
                    <a:ln w="9525">
                      <a:noFill/>
                      <a:miter lim="800000"/>
                      <a:headEnd/>
                      <a:tailEnd/>
                    </a:ln>
                  </pic:spPr>
                </pic:pic>
              </a:graphicData>
            </a:graphic>
          </wp:inline>
        </w:drawing>
      </w:r>
    </w:p>
    <w:p w:rsidR="00CA29A6" w:rsidRDefault="00CA29A6">
      <w:r>
        <w:t xml:space="preserve">(22) What is the relationship between a “standard” linear model and generalized linear models based on the </w:t>
      </w:r>
      <w:r w:rsidR="00405654">
        <w:t>Poisson</w:t>
      </w:r>
      <w:r>
        <w:t xml:space="preserve"> and negative binomial distributions?</w:t>
      </w:r>
    </w:p>
    <w:p w:rsidR="00CA29A6" w:rsidRDefault="00CA29A6">
      <w:r>
        <w:t>(23) What is the relationship between a logistic regression and the binomial distribution?</w:t>
      </w:r>
      <w:r w:rsidR="00405654">
        <w:t xml:space="preserve">  When should you use a logistic regression?</w:t>
      </w:r>
    </w:p>
    <w:p w:rsidR="00CA29A6" w:rsidRDefault="00CA29A6">
      <w:r>
        <w:t>(24) What is a zero-inflated generalized linear model?</w:t>
      </w:r>
    </w:p>
    <w:p w:rsidR="00CA29A6" w:rsidRDefault="00CA29A6">
      <w:r>
        <w:t>(25) Understand how these equations define a generalized linear model based on the Negative Binomial distribution (and the equivalent equations for the Poisson distribution</w:t>
      </w:r>
      <w:r w:rsidR="00405654">
        <w:t xml:space="preserve"> and for logistic regression</w:t>
      </w:r>
      <w:r>
        <w:t>)</w:t>
      </w:r>
    </w:p>
    <w:p w:rsidR="009066DE" w:rsidRDefault="00CA29A6">
      <w:r w:rsidRPr="00CA29A6">
        <w:rPr>
          <w:noProof/>
        </w:rPr>
        <w:drawing>
          <wp:inline distT="0" distB="0" distL="0" distR="0">
            <wp:extent cx="4886325" cy="1247775"/>
            <wp:effectExtent l="19050" t="0" r="9525" b="0"/>
            <wp:docPr id="37"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9" cstate="print"/>
                    <a:srcRect/>
                    <a:stretch>
                      <a:fillRect/>
                    </a:stretch>
                  </pic:blipFill>
                  <pic:spPr bwMode="auto">
                    <a:xfrm>
                      <a:off x="0" y="0"/>
                      <a:ext cx="4886325" cy="1247775"/>
                    </a:xfrm>
                    <a:prstGeom prst="rect">
                      <a:avLst/>
                    </a:prstGeom>
                    <a:noFill/>
                    <a:ln w="9525">
                      <a:noFill/>
                      <a:miter lim="800000"/>
                      <a:headEnd/>
                      <a:tailEnd/>
                    </a:ln>
                  </pic:spPr>
                </pic:pic>
              </a:graphicData>
            </a:graphic>
          </wp:inline>
        </w:drawing>
      </w:r>
    </w:p>
    <w:p w:rsidR="009066DE" w:rsidRDefault="009066DE">
      <w:r>
        <w:br w:type="page"/>
      </w:r>
    </w:p>
    <w:p w:rsidR="009066DE" w:rsidRDefault="009066DE" w:rsidP="009066DE">
      <w:r>
        <w:lastRenderedPageBreak/>
        <w:t>(26) Consider a microarray experiment with 1,000 genes.  An experiment that tests two conditions (e.g. cancer vs. non-cancer) reports the following for its 10 most significant genes…</w:t>
      </w:r>
    </w:p>
    <w:p w:rsidR="009066DE" w:rsidRDefault="009066DE" w:rsidP="009066DE">
      <w:r w:rsidRPr="007C5BCA">
        <w:rPr>
          <w:noProof/>
        </w:rPr>
        <w:drawing>
          <wp:anchor distT="0" distB="0" distL="114300" distR="114300" simplePos="0" relativeHeight="251659264" behindDoc="1" locked="0" layoutInCell="1" allowOverlap="1" wp14:anchorId="6D9DED4E" wp14:editId="5EA5BA2D">
            <wp:simplePos x="0" y="0"/>
            <wp:positionH relativeFrom="column">
              <wp:posOffset>19050</wp:posOffset>
            </wp:positionH>
            <wp:positionV relativeFrom="paragraph">
              <wp:posOffset>-2136</wp:posOffset>
            </wp:positionV>
            <wp:extent cx="1363378" cy="1787236"/>
            <wp:effectExtent l="19050" t="0" r="8222" b="0"/>
            <wp:wrapTight wrapText="bothSides">
              <wp:wrapPolygon edited="0">
                <wp:start x="-302" y="0"/>
                <wp:lineTo x="-302" y="21412"/>
                <wp:lineTo x="21730" y="21412"/>
                <wp:lineTo x="21730" y="0"/>
                <wp:lineTo x="-302" y="0"/>
              </wp:wrapPolygon>
            </wp:wrapTight>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363378" cy="1787236"/>
                    </a:xfrm>
                    <a:prstGeom prst="rect">
                      <a:avLst/>
                    </a:prstGeom>
                    <a:noFill/>
                    <a:ln w="9525">
                      <a:noFill/>
                      <a:miter lim="800000"/>
                      <a:headEnd/>
                      <a:tailEnd/>
                    </a:ln>
                  </pic:spPr>
                </pic:pic>
              </a:graphicData>
            </a:graphic>
          </wp:anchor>
        </w:drawing>
      </w:r>
      <w:r>
        <w:t xml:space="preserve">Using the </w:t>
      </w:r>
      <w:r w:rsidRPr="00120B54">
        <w:t>Benjamini and Hochberg method</w:t>
      </w:r>
      <w:r>
        <w:t xml:space="preserve">, how many genes would be significant at a 50% false discovery rate threshold?  </w:t>
      </w:r>
    </w:p>
    <w:p w:rsidR="009066DE" w:rsidRDefault="009066DE" w:rsidP="009066DE">
      <w:r>
        <w:t>Using Bonferroni correction what would be the p-value threshold required for a family-wise error rate of 0.05?</w:t>
      </w:r>
    </w:p>
    <w:p w:rsidR="00CA29A6" w:rsidRDefault="00CA29A6"/>
    <w:p w:rsidR="009066DE" w:rsidRDefault="009066DE"/>
    <w:p w:rsidR="009066DE" w:rsidRDefault="009066DE"/>
    <w:p w:rsidR="009066DE" w:rsidRDefault="009066DE"/>
    <w:p w:rsidR="0090065B" w:rsidRDefault="009066DE">
      <w:r>
        <w:t xml:space="preserve">(27) </w:t>
      </w:r>
      <w:r w:rsidR="000C37D0">
        <w:t>Understand the following equation.</w:t>
      </w:r>
    </w:p>
    <w:p w:rsidR="0090065B" w:rsidRDefault="0090065B">
      <w:r>
        <w:rPr>
          <w:noProof/>
        </w:rPr>
        <w:drawing>
          <wp:inline distT="0" distB="0" distL="0" distR="0">
            <wp:extent cx="2213610" cy="40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13610" cy="403860"/>
                    </a:xfrm>
                    <a:prstGeom prst="rect">
                      <a:avLst/>
                    </a:prstGeom>
                    <a:noFill/>
                    <a:ln>
                      <a:noFill/>
                    </a:ln>
                  </pic:spPr>
                </pic:pic>
              </a:graphicData>
            </a:graphic>
          </wp:inline>
        </w:drawing>
      </w:r>
    </w:p>
    <w:p w:rsidR="009066DE" w:rsidRDefault="000C37D0">
      <w:r>
        <w:t xml:space="preserve">  How does this equation relate to Bayes law as applied to, for example, our Cylon detector.</w:t>
      </w:r>
    </w:p>
    <w:p w:rsidR="000C37D0" w:rsidRDefault="000C37D0"/>
    <w:p w:rsidR="000C37D0" w:rsidRDefault="000C37D0">
      <w:r>
        <w:t>(28) What is the difference between the forward and backwards algorithm.</w:t>
      </w:r>
    </w:p>
    <w:p w:rsidR="000C37D0" w:rsidRDefault="000C37D0"/>
    <w:p w:rsidR="000C37D0" w:rsidRDefault="000C37D0">
      <w:r>
        <w:t>(29) What is the difference between the Viterbi algorithm and the forwards algorithm.</w:t>
      </w:r>
    </w:p>
    <w:p w:rsidR="000C37D0" w:rsidRDefault="000C37D0"/>
    <w:p w:rsidR="000C37D0" w:rsidRDefault="000C37D0">
      <w:r>
        <w:t>(30) What does the Baum-Welch algorithm do?  What does the sentence “the Baum-Welch algorithm can get stuck in local minima”</w:t>
      </w:r>
      <w:r w:rsidR="00DB73FE">
        <w:t xml:space="preserve"> mean</w:t>
      </w:r>
      <w:r>
        <w:t>.</w:t>
      </w:r>
    </w:p>
    <w:p w:rsidR="00A454F5" w:rsidRDefault="00A454F5"/>
    <w:p w:rsidR="00A454F5" w:rsidRDefault="00A454F5">
      <w:r>
        <w:t>(31) What does the sentence: “First order Markov chains have no memory” mean?</w:t>
      </w:r>
    </w:p>
    <w:p w:rsidR="00A454F5" w:rsidRDefault="00A454F5"/>
    <w:p w:rsidR="00A454F5" w:rsidRDefault="00A454F5">
      <w:r>
        <w:t>(32) What is the difference between emission and transmission probabilities</w:t>
      </w:r>
      <w:r w:rsidR="00380CB0">
        <w:t xml:space="preserve"> in a Markov chain</w:t>
      </w:r>
      <w:r>
        <w:t>?</w:t>
      </w:r>
    </w:p>
    <w:p w:rsidR="00380CB0" w:rsidRDefault="00380CB0"/>
    <w:p w:rsidR="00380CB0" w:rsidRDefault="00380CB0">
      <w:r>
        <w:t>(33) When working with posterior decoding on long strings, why do we need to work in log(probabilities)?</w:t>
      </w:r>
    </w:p>
    <w:sectPr w:rsidR="00380CB0" w:rsidSect="005270F6">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F3F" w:rsidRDefault="00F55F3F" w:rsidP="00F3501C">
      <w:pPr>
        <w:spacing w:after="0" w:line="240" w:lineRule="auto"/>
      </w:pPr>
      <w:r>
        <w:separator/>
      </w:r>
    </w:p>
  </w:endnote>
  <w:endnote w:type="continuationSeparator" w:id="0">
    <w:p w:rsidR="00F55F3F" w:rsidRDefault="00F55F3F" w:rsidP="00F3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222829"/>
      <w:docPartObj>
        <w:docPartGallery w:val="Page Numbers (Bottom of Page)"/>
        <w:docPartUnique/>
      </w:docPartObj>
    </w:sdtPr>
    <w:sdtEndPr/>
    <w:sdtContent>
      <w:p w:rsidR="00E55D35" w:rsidRDefault="00BE3678">
        <w:pPr>
          <w:pStyle w:val="Footer"/>
          <w:jc w:val="center"/>
        </w:pPr>
        <w:r>
          <w:fldChar w:fldCharType="begin"/>
        </w:r>
        <w:r>
          <w:instrText xml:space="preserve"> PAGE   \* MERGEFORMAT </w:instrText>
        </w:r>
        <w:r>
          <w:fldChar w:fldCharType="separate"/>
        </w:r>
        <w:r w:rsidR="0090065B">
          <w:rPr>
            <w:noProof/>
          </w:rPr>
          <w:t>10</w:t>
        </w:r>
        <w:r>
          <w:rPr>
            <w:noProof/>
          </w:rPr>
          <w:fldChar w:fldCharType="end"/>
        </w:r>
      </w:p>
    </w:sdtContent>
  </w:sdt>
  <w:p w:rsidR="00E55D35" w:rsidRDefault="00E55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F3F" w:rsidRDefault="00F55F3F" w:rsidP="00F3501C">
      <w:pPr>
        <w:spacing w:after="0" w:line="240" w:lineRule="auto"/>
      </w:pPr>
      <w:r>
        <w:separator/>
      </w:r>
    </w:p>
  </w:footnote>
  <w:footnote w:type="continuationSeparator" w:id="0">
    <w:p w:rsidR="00F55F3F" w:rsidRDefault="00F55F3F" w:rsidP="00F3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F07BE"/>
    <w:multiLevelType w:val="hybridMultilevel"/>
    <w:tmpl w:val="A3F6C164"/>
    <w:lvl w:ilvl="0" w:tplc="484ACA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1BA8"/>
    <w:rsid w:val="000023E4"/>
    <w:rsid w:val="000155EE"/>
    <w:rsid w:val="00030277"/>
    <w:rsid w:val="0007225B"/>
    <w:rsid w:val="0007332F"/>
    <w:rsid w:val="00087BFE"/>
    <w:rsid w:val="000C02EE"/>
    <w:rsid w:val="000C1F6F"/>
    <w:rsid w:val="000C37D0"/>
    <w:rsid w:val="000D4690"/>
    <w:rsid w:val="000F3D43"/>
    <w:rsid w:val="000F456B"/>
    <w:rsid w:val="00106D33"/>
    <w:rsid w:val="00132895"/>
    <w:rsid w:val="001336B0"/>
    <w:rsid w:val="001527C2"/>
    <w:rsid w:val="00171A27"/>
    <w:rsid w:val="00171F96"/>
    <w:rsid w:val="0019445A"/>
    <w:rsid w:val="001B126C"/>
    <w:rsid w:val="001B2AE4"/>
    <w:rsid w:val="001B2EE5"/>
    <w:rsid w:val="001C1D30"/>
    <w:rsid w:val="001E7242"/>
    <w:rsid w:val="00204854"/>
    <w:rsid w:val="00211003"/>
    <w:rsid w:val="002347F8"/>
    <w:rsid w:val="00261B05"/>
    <w:rsid w:val="00272C17"/>
    <w:rsid w:val="00281F08"/>
    <w:rsid w:val="002B0D21"/>
    <w:rsid w:val="002D6A70"/>
    <w:rsid w:val="0030389F"/>
    <w:rsid w:val="003173E2"/>
    <w:rsid w:val="003350AD"/>
    <w:rsid w:val="00341AC5"/>
    <w:rsid w:val="00362200"/>
    <w:rsid w:val="00372057"/>
    <w:rsid w:val="00380CB0"/>
    <w:rsid w:val="00381DF6"/>
    <w:rsid w:val="00392B35"/>
    <w:rsid w:val="003E7A5E"/>
    <w:rsid w:val="00405654"/>
    <w:rsid w:val="00411DD0"/>
    <w:rsid w:val="0042512B"/>
    <w:rsid w:val="00433BDC"/>
    <w:rsid w:val="00434485"/>
    <w:rsid w:val="00453285"/>
    <w:rsid w:val="004A6667"/>
    <w:rsid w:val="004D73AB"/>
    <w:rsid w:val="004E4493"/>
    <w:rsid w:val="004E4C8B"/>
    <w:rsid w:val="00501C05"/>
    <w:rsid w:val="00502ECE"/>
    <w:rsid w:val="005074AC"/>
    <w:rsid w:val="00516D3B"/>
    <w:rsid w:val="005270F6"/>
    <w:rsid w:val="00535981"/>
    <w:rsid w:val="0057375F"/>
    <w:rsid w:val="005A77E7"/>
    <w:rsid w:val="005B23D3"/>
    <w:rsid w:val="005C1BA8"/>
    <w:rsid w:val="005D3ACE"/>
    <w:rsid w:val="005E6CED"/>
    <w:rsid w:val="005E6E48"/>
    <w:rsid w:val="005F40EB"/>
    <w:rsid w:val="00612FAC"/>
    <w:rsid w:val="00623446"/>
    <w:rsid w:val="00640122"/>
    <w:rsid w:val="00650CE1"/>
    <w:rsid w:val="00687D77"/>
    <w:rsid w:val="006B64D6"/>
    <w:rsid w:val="006C6D6A"/>
    <w:rsid w:val="006F39F0"/>
    <w:rsid w:val="00700DEB"/>
    <w:rsid w:val="00715DD1"/>
    <w:rsid w:val="00745FB2"/>
    <w:rsid w:val="00765746"/>
    <w:rsid w:val="00785FA3"/>
    <w:rsid w:val="007A2A97"/>
    <w:rsid w:val="007A4F57"/>
    <w:rsid w:val="007D2D5E"/>
    <w:rsid w:val="007E5665"/>
    <w:rsid w:val="007F7BCF"/>
    <w:rsid w:val="00830BFD"/>
    <w:rsid w:val="00834377"/>
    <w:rsid w:val="00842CC7"/>
    <w:rsid w:val="008B1151"/>
    <w:rsid w:val="008E46A5"/>
    <w:rsid w:val="008E60B2"/>
    <w:rsid w:val="008F1A96"/>
    <w:rsid w:val="008F769E"/>
    <w:rsid w:val="0090065B"/>
    <w:rsid w:val="009066DE"/>
    <w:rsid w:val="00936FE3"/>
    <w:rsid w:val="00943495"/>
    <w:rsid w:val="009B37BE"/>
    <w:rsid w:val="009B6735"/>
    <w:rsid w:val="009E60B2"/>
    <w:rsid w:val="00A1286E"/>
    <w:rsid w:val="00A454F5"/>
    <w:rsid w:val="00A71504"/>
    <w:rsid w:val="00AA09E9"/>
    <w:rsid w:val="00AA1189"/>
    <w:rsid w:val="00AB44F9"/>
    <w:rsid w:val="00AC3D91"/>
    <w:rsid w:val="00AC5A36"/>
    <w:rsid w:val="00AD56AF"/>
    <w:rsid w:val="00B64972"/>
    <w:rsid w:val="00B64BD0"/>
    <w:rsid w:val="00B71E4D"/>
    <w:rsid w:val="00BD2A71"/>
    <w:rsid w:val="00BE3678"/>
    <w:rsid w:val="00C12353"/>
    <w:rsid w:val="00C30D30"/>
    <w:rsid w:val="00C505F1"/>
    <w:rsid w:val="00C5201D"/>
    <w:rsid w:val="00CA29A6"/>
    <w:rsid w:val="00CC73B7"/>
    <w:rsid w:val="00CC743C"/>
    <w:rsid w:val="00CF6CE3"/>
    <w:rsid w:val="00D04F79"/>
    <w:rsid w:val="00D07161"/>
    <w:rsid w:val="00D1361A"/>
    <w:rsid w:val="00D33C2D"/>
    <w:rsid w:val="00D506AE"/>
    <w:rsid w:val="00D6121B"/>
    <w:rsid w:val="00D67FDE"/>
    <w:rsid w:val="00D91A7D"/>
    <w:rsid w:val="00D94166"/>
    <w:rsid w:val="00DA05D9"/>
    <w:rsid w:val="00DB73FE"/>
    <w:rsid w:val="00DC2C09"/>
    <w:rsid w:val="00DE244C"/>
    <w:rsid w:val="00E22A03"/>
    <w:rsid w:val="00E24EE8"/>
    <w:rsid w:val="00E329EC"/>
    <w:rsid w:val="00E55D35"/>
    <w:rsid w:val="00E63AAC"/>
    <w:rsid w:val="00E6453E"/>
    <w:rsid w:val="00E667C2"/>
    <w:rsid w:val="00E747B6"/>
    <w:rsid w:val="00E76543"/>
    <w:rsid w:val="00E77090"/>
    <w:rsid w:val="00E96216"/>
    <w:rsid w:val="00EA6906"/>
    <w:rsid w:val="00ED61D9"/>
    <w:rsid w:val="00F3501C"/>
    <w:rsid w:val="00F45148"/>
    <w:rsid w:val="00F5310E"/>
    <w:rsid w:val="00F55F3F"/>
    <w:rsid w:val="00F853FA"/>
    <w:rsid w:val="00F94840"/>
    <w:rsid w:val="00FA3EAC"/>
    <w:rsid w:val="00FC7BD5"/>
    <w:rsid w:val="00FD189E"/>
    <w:rsid w:val="00FF0E2A"/>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2DF9"/>
  <w15:docId w15:val="{8CE902A1-FBD1-406B-8112-BDD6C371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7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36B0"/>
  </w:style>
  <w:style w:type="paragraph" w:styleId="BalloonText">
    <w:name w:val="Balloon Text"/>
    <w:basedOn w:val="Normal"/>
    <w:link w:val="BalloonTextChar"/>
    <w:uiPriority w:val="99"/>
    <w:semiHidden/>
    <w:unhideWhenUsed/>
    <w:rsid w:val="0013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B0"/>
    <w:rPr>
      <w:rFonts w:ascii="Tahoma" w:hAnsi="Tahoma" w:cs="Tahoma"/>
      <w:sz w:val="16"/>
      <w:szCs w:val="16"/>
    </w:rPr>
  </w:style>
  <w:style w:type="paragraph" w:styleId="Header">
    <w:name w:val="header"/>
    <w:basedOn w:val="Normal"/>
    <w:link w:val="HeaderChar"/>
    <w:uiPriority w:val="99"/>
    <w:semiHidden/>
    <w:unhideWhenUsed/>
    <w:rsid w:val="00F350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501C"/>
  </w:style>
  <w:style w:type="paragraph" w:styleId="Footer">
    <w:name w:val="footer"/>
    <w:basedOn w:val="Normal"/>
    <w:link w:val="FooterChar"/>
    <w:uiPriority w:val="99"/>
    <w:unhideWhenUsed/>
    <w:rsid w:val="00F3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01C"/>
  </w:style>
  <w:style w:type="paragraph" w:styleId="NormalWeb">
    <w:name w:val="Normal (Web)"/>
    <w:basedOn w:val="Normal"/>
    <w:uiPriority w:val="99"/>
    <w:semiHidden/>
    <w:unhideWhenUsed/>
    <w:rsid w:val="0037205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0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895"/>
    <w:pPr>
      <w:ind w:left="720"/>
      <w:contextualSpacing/>
    </w:pPr>
  </w:style>
  <w:style w:type="character" w:styleId="Hyperlink">
    <w:name w:val="Hyperlink"/>
    <w:basedOn w:val="DefaultParagraphFont"/>
    <w:uiPriority w:val="99"/>
    <w:unhideWhenUsed/>
    <w:rsid w:val="00C505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849604">
      <w:bodyDiv w:val="1"/>
      <w:marLeft w:val="0"/>
      <w:marRight w:val="0"/>
      <w:marTop w:val="0"/>
      <w:marBottom w:val="0"/>
      <w:divBdr>
        <w:top w:val="none" w:sz="0" w:space="0" w:color="auto"/>
        <w:left w:val="none" w:sz="0" w:space="0" w:color="auto"/>
        <w:bottom w:val="none" w:sz="0" w:space="0" w:color="auto"/>
        <w:right w:val="none" w:sz="0" w:space="0" w:color="auto"/>
      </w:divBdr>
    </w:div>
    <w:div w:id="1292856523">
      <w:bodyDiv w:val="1"/>
      <w:marLeft w:val="0"/>
      <w:marRight w:val="0"/>
      <w:marTop w:val="0"/>
      <w:marBottom w:val="0"/>
      <w:divBdr>
        <w:top w:val="none" w:sz="0" w:space="0" w:color="auto"/>
        <w:left w:val="none" w:sz="0" w:space="0" w:color="auto"/>
        <w:bottom w:val="none" w:sz="0" w:space="0" w:color="auto"/>
        <w:right w:val="none" w:sz="0" w:space="0" w:color="auto"/>
      </w:divBdr>
    </w:div>
    <w:div w:id="1758358105">
      <w:bodyDiv w:val="1"/>
      <w:marLeft w:val="0"/>
      <w:marRight w:val="0"/>
      <w:marTop w:val="0"/>
      <w:marBottom w:val="0"/>
      <w:divBdr>
        <w:top w:val="none" w:sz="0" w:space="0" w:color="auto"/>
        <w:left w:val="none" w:sz="0" w:space="0" w:color="auto"/>
        <w:bottom w:val="none" w:sz="0" w:space="0" w:color="auto"/>
        <w:right w:val="none" w:sz="0" w:space="0" w:color="auto"/>
      </w:divBdr>
    </w:div>
    <w:div w:id="194406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afodor.github.io/classes/stats2016/MidtermStudyGuide.doc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Fodor</dc:creator>
  <cp:keywords/>
  <dc:description/>
  <cp:lastModifiedBy>afodor</cp:lastModifiedBy>
  <cp:revision>144</cp:revision>
  <cp:lastPrinted>2014-02-22T10:00:00Z</cp:lastPrinted>
  <dcterms:created xsi:type="dcterms:W3CDTF">2014-02-22T09:10:00Z</dcterms:created>
  <dcterms:modified xsi:type="dcterms:W3CDTF">2016-04-27T12:21:00Z</dcterms:modified>
</cp:coreProperties>
</file>