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6CA6F" w14:textId="77777777" w:rsidR="00B87D99" w:rsidRPr="00A30F88" w:rsidRDefault="00B87D99" w:rsidP="00B87D99">
      <w:pPr>
        <w:rPr>
          <w:rFonts w:ascii="Arial" w:hAnsi="Arial" w:cs="Arial"/>
          <w:sz w:val="24"/>
          <w:szCs w:val="24"/>
        </w:rPr>
      </w:pPr>
      <w:r w:rsidRPr="00A30F88">
        <w:rPr>
          <w:rFonts w:ascii="Arial" w:hAnsi="Arial" w:cs="Arial"/>
          <w:sz w:val="24"/>
          <w:szCs w:val="24"/>
        </w:rPr>
        <w:t>Lab #6</w:t>
      </w:r>
    </w:p>
    <w:p w14:paraId="5FA0BA30" w14:textId="1D234A43" w:rsidR="00B87D99" w:rsidRDefault="00671919" w:rsidP="00B87D99">
      <w:pPr>
        <w:rPr>
          <w:rFonts w:ascii="Arial" w:hAnsi="Arial" w:cs="Arial"/>
          <w:sz w:val="24"/>
          <w:szCs w:val="24"/>
        </w:rPr>
      </w:pPr>
      <w:r>
        <w:rPr>
          <w:rFonts w:ascii="Arial" w:hAnsi="Arial" w:cs="Arial"/>
          <w:sz w:val="24"/>
          <w:szCs w:val="24"/>
        </w:rPr>
        <w:t>This lab is due March 2nd</w:t>
      </w:r>
      <w:r w:rsidR="00B87D99" w:rsidRPr="00A30F88">
        <w:rPr>
          <w:rFonts w:ascii="Arial" w:hAnsi="Arial" w:cs="Arial"/>
          <w:sz w:val="24"/>
          <w:szCs w:val="24"/>
        </w:rPr>
        <w:t>, send what you have</w:t>
      </w:r>
      <w:r w:rsidR="00C25290">
        <w:rPr>
          <w:rFonts w:ascii="Arial" w:hAnsi="Arial" w:cs="Arial"/>
          <w:sz w:val="24"/>
          <w:szCs w:val="24"/>
        </w:rPr>
        <w:t xml:space="preserve"> (code,plots and answer to questions)</w:t>
      </w:r>
      <w:r w:rsidR="00B87D99" w:rsidRPr="00A30F88">
        <w:rPr>
          <w:rFonts w:ascii="Arial" w:hAnsi="Arial" w:cs="Arial"/>
          <w:sz w:val="24"/>
          <w:szCs w:val="24"/>
        </w:rPr>
        <w:t xml:space="preserve"> to </w:t>
      </w:r>
      <w:hyperlink r:id="rId6" w:history="1">
        <w:r w:rsidRPr="005F2E7B">
          <w:rPr>
            <w:rStyle w:val="Hyperlink"/>
            <w:rFonts w:ascii="Arial" w:hAnsi="Arial" w:cs="Arial"/>
            <w:sz w:val="24"/>
            <w:szCs w:val="24"/>
          </w:rPr>
          <w:t>afodor@uncc.edu</w:t>
        </w:r>
      </w:hyperlink>
      <w:r w:rsidR="00553D36">
        <w:rPr>
          <w:rFonts w:ascii="Arial" w:hAnsi="Arial" w:cs="Arial"/>
          <w:sz w:val="24"/>
          <w:szCs w:val="24"/>
        </w:rPr>
        <w:t xml:space="preserve">. </w:t>
      </w:r>
      <w:r w:rsidR="00553D36" w:rsidRPr="00A30F88">
        <w:rPr>
          <w:rFonts w:ascii="Arial" w:hAnsi="Arial" w:cs="Arial"/>
          <w:sz w:val="24"/>
          <w:szCs w:val="24"/>
        </w:rPr>
        <w:t xml:space="preserve">Make sure the text “Lab #6” is in the subject line…  </w:t>
      </w:r>
      <w:bookmarkStart w:id="0" w:name="_GoBack"/>
      <w:bookmarkEnd w:id="0"/>
    </w:p>
    <w:p w14:paraId="60B12CC0" w14:textId="26106A48" w:rsidR="00671919" w:rsidRDefault="00671919" w:rsidP="00B87D99">
      <w:pPr>
        <w:rPr>
          <w:rFonts w:ascii="Arial" w:hAnsi="Arial" w:cs="Arial"/>
          <w:sz w:val="24"/>
          <w:szCs w:val="24"/>
        </w:rPr>
      </w:pPr>
      <w:r>
        <w:rPr>
          <w:rFonts w:ascii="Arial" w:hAnsi="Arial" w:cs="Arial"/>
          <w:sz w:val="24"/>
          <w:szCs w:val="24"/>
        </w:rPr>
        <w:t>Our lab on March 1</w:t>
      </w:r>
      <w:r w:rsidRPr="00671919">
        <w:rPr>
          <w:rFonts w:ascii="Arial" w:hAnsi="Arial" w:cs="Arial"/>
          <w:sz w:val="24"/>
          <w:szCs w:val="24"/>
          <w:vertAlign w:val="superscript"/>
        </w:rPr>
        <w:t>st</w:t>
      </w:r>
      <w:r>
        <w:rPr>
          <w:rFonts w:ascii="Arial" w:hAnsi="Arial" w:cs="Arial"/>
          <w:sz w:val="24"/>
          <w:szCs w:val="24"/>
        </w:rPr>
        <w:t xml:space="preserve"> can be used to finish this lab and to work on the midterm study guide</w:t>
      </w:r>
      <w:r w:rsidR="003100C5">
        <w:rPr>
          <w:rFonts w:ascii="Arial" w:hAnsi="Arial" w:cs="Arial"/>
          <w:sz w:val="24"/>
          <w:szCs w:val="24"/>
        </w:rPr>
        <w:t xml:space="preserve"> (which will be given out next week)</w:t>
      </w:r>
      <w:r>
        <w:rPr>
          <w:rFonts w:ascii="Arial" w:hAnsi="Arial" w:cs="Arial"/>
          <w:sz w:val="24"/>
          <w:szCs w:val="24"/>
        </w:rPr>
        <w:t xml:space="preserve">.  There will not be another lab assignment on </w:t>
      </w:r>
      <w:r w:rsidR="00542A95">
        <w:rPr>
          <w:rFonts w:ascii="Arial" w:hAnsi="Arial" w:cs="Arial"/>
          <w:sz w:val="24"/>
          <w:szCs w:val="24"/>
        </w:rPr>
        <w:t>the March 1</w:t>
      </w:r>
      <w:r w:rsidR="00542A95" w:rsidRPr="00542A95">
        <w:rPr>
          <w:rFonts w:ascii="Arial" w:hAnsi="Arial" w:cs="Arial"/>
          <w:sz w:val="24"/>
          <w:szCs w:val="24"/>
          <w:vertAlign w:val="superscript"/>
        </w:rPr>
        <w:t>st</w:t>
      </w:r>
      <w:r w:rsidR="00542A95">
        <w:rPr>
          <w:rFonts w:ascii="Arial" w:hAnsi="Arial" w:cs="Arial"/>
          <w:sz w:val="24"/>
          <w:szCs w:val="24"/>
        </w:rPr>
        <w:t xml:space="preserve"> lab.</w:t>
      </w:r>
    </w:p>
    <w:p w14:paraId="5623530E" w14:textId="0F6BA911" w:rsidR="00671919" w:rsidRDefault="00671919" w:rsidP="00B87D99">
      <w:pPr>
        <w:rPr>
          <w:rFonts w:ascii="Arial" w:hAnsi="Arial" w:cs="Arial"/>
          <w:sz w:val="24"/>
          <w:szCs w:val="24"/>
        </w:rPr>
      </w:pPr>
      <w:r>
        <w:rPr>
          <w:rFonts w:ascii="Arial" w:hAnsi="Arial" w:cs="Arial"/>
          <w:sz w:val="24"/>
          <w:szCs w:val="24"/>
        </w:rPr>
        <w:t>The mid-term will be Tuesday March 13</w:t>
      </w:r>
      <w:r w:rsidRPr="00671919">
        <w:rPr>
          <w:rFonts w:ascii="Arial" w:hAnsi="Arial" w:cs="Arial"/>
          <w:sz w:val="24"/>
          <w:szCs w:val="24"/>
          <w:vertAlign w:val="superscript"/>
        </w:rPr>
        <w:t>th</w:t>
      </w:r>
      <w:r>
        <w:rPr>
          <w:rFonts w:ascii="Arial" w:hAnsi="Arial" w:cs="Arial"/>
          <w:sz w:val="24"/>
          <w:szCs w:val="24"/>
        </w:rPr>
        <w:t>.</w:t>
      </w:r>
    </w:p>
    <w:p w14:paraId="30419CB6" w14:textId="52A0CDD5" w:rsidR="00553D36" w:rsidRPr="00A30F88" w:rsidRDefault="00553D36" w:rsidP="00B87D99">
      <w:pPr>
        <w:rPr>
          <w:rFonts w:ascii="Arial" w:hAnsi="Arial" w:cs="Arial"/>
          <w:sz w:val="24"/>
          <w:szCs w:val="24"/>
        </w:rPr>
      </w:pPr>
      <w:r>
        <w:rPr>
          <w:rFonts w:ascii="Arial" w:hAnsi="Arial" w:cs="Arial"/>
          <w:sz w:val="24"/>
          <w:szCs w:val="24"/>
        </w:rPr>
        <w:t>-------------------------</w:t>
      </w:r>
    </w:p>
    <w:p w14:paraId="70AF011D" w14:textId="0AC3409F" w:rsidR="00EE1B84" w:rsidRPr="00A30F88" w:rsidRDefault="00553D36">
      <w:pPr>
        <w:rPr>
          <w:rFonts w:ascii="Arial" w:hAnsi="Arial" w:cs="Arial"/>
          <w:sz w:val="24"/>
          <w:szCs w:val="24"/>
        </w:rPr>
      </w:pPr>
      <w:r w:rsidRPr="00A30F88">
        <w:rPr>
          <w:rFonts w:ascii="Arial" w:hAnsi="Arial" w:cs="Arial"/>
          <w:sz w:val="24"/>
          <w:szCs w:val="24"/>
        </w:rPr>
        <w:t xml:space="preserve"> </w:t>
      </w:r>
      <w:r w:rsidR="00EE1B84" w:rsidRPr="00A30F88">
        <w:rPr>
          <w:rFonts w:ascii="Arial" w:hAnsi="Arial" w:cs="Arial"/>
          <w:sz w:val="24"/>
          <w:szCs w:val="24"/>
        </w:rPr>
        <w:t>(1) Install DeSeq version 1 in your version of R.</w:t>
      </w:r>
    </w:p>
    <w:p w14:paraId="04CAB43E" w14:textId="77777777" w:rsidR="00AD5F17" w:rsidRPr="00A30F88" w:rsidRDefault="00966271">
      <w:pPr>
        <w:rPr>
          <w:rFonts w:ascii="Arial" w:hAnsi="Arial" w:cs="Arial"/>
          <w:sz w:val="24"/>
          <w:szCs w:val="24"/>
        </w:rPr>
      </w:pPr>
      <w:r w:rsidRPr="00A30F88">
        <w:rPr>
          <w:rFonts w:ascii="Arial" w:hAnsi="Arial" w:cs="Arial"/>
          <w:sz w:val="24"/>
          <w:szCs w:val="24"/>
        </w:rPr>
        <w:tab/>
      </w:r>
      <w:r w:rsidR="00AD5F17" w:rsidRPr="00A30F88">
        <w:rPr>
          <w:rFonts w:ascii="Arial" w:hAnsi="Arial" w:cs="Arial"/>
          <w:sz w:val="24"/>
          <w:szCs w:val="24"/>
        </w:rPr>
        <w:t>In R type:</w:t>
      </w:r>
    </w:p>
    <w:p w14:paraId="6F7167FE" w14:textId="77777777" w:rsidR="00AD5F17" w:rsidRPr="00805D42" w:rsidRDefault="00AD5F17" w:rsidP="00805D42">
      <w:pPr>
        <w:spacing w:after="0"/>
        <w:rPr>
          <w:rFonts w:ascii="Courier New" w:hAnsi="Courier New" w:cs="Courier New"/>
        </w:rPr>
      </w:pPr>
      <w:r>
        <w:tab/>
      </w:r>
      <w:r w:rsidRPr="00805D42">
        <w:rPr>
          <w:rFonts w:ascii="Courier New" w:hAnsi="Courier New" w:cs="Courier New"/>
        </w:rPr>
        <w:t>source("http://bioconductor.org/biocLite.R")</w:t>
      </w:r>
    </w:p>
    <w:p w14:paraId="6CAF6153" w14:textId="77777777" w:rsidR="00AD5F17" w:rsidRPr="00805D42" w:rsidRDefault="00AD5F17" w:rsidP="00805D42">
      <w:pPr>
        <w:spacing w:after="0"/>
        <w:ind w:firstLine="720"/>
        <w:rPr>
          <w:rFonts w:ascii="Courier New" w:hAnsi="Courier New" w:cs="Courier New"/>
        </w:rPr>
      </w:pPr>
      <w:r w:rsidRPr="00805D42">
        <w:rPr>
          <w:rFonts w:ascii="Courier New" w:hAnsi="Courier New" w:cs="Courier New"/>
        </w:rPr>
        <w:t>biocLite("DESeq")</w:t>
      </w:r>
    </w:p>
    <w:p w14:paraId="1F359647" w14:textId="77777777" w:rsidR="00AD5F17" w:rsidRDefault="00AD5F17" w:rsidP="00805D42">
      <w:pPr>
        <w:spacing w:after="0"/>
        <w:ind w:firstLine="720"/>
        <w:rPr>
          <w:rFonts w:ascii="Courier New" w:hAnsi="Courier New" w:cs="Courier New"/>
        </w:rPr>
      </w:pPr>
      <w:r w:rsidRPr="00805D42">
        <w:rPr>
          <w:rFonts w:ascii="Courier New" w:hAnsi="Courier New" w:cs="Courier New"/>
        </w:rPr>
        <w:t>library(</w:t>
      </w:r>
      <w:r w:rsidR="00805D42" w:rsidRPr="00805D42">
        <w:rPr>
          <w:rFonts w:ascii="Courier New" w:hAnsi="Courier New" w:cs="Courier New"/>
        </w:rPr>
        <w:t>"</w:t>
      </w:r>
      <w:r w:rsidRPr="00805D42">
        <w:rPr>
          <w:rFonts w:ascii="Courier New" w:hAnsi="Courier New" w:cs="Courier New"/>
        </w:rPr>
        <w:t>DESeq</w:t>
      </w:r>
      <w:r w:rsidR="00805D42" w:rsidRPr="00805D42">
        <w:rPr>
          <w:rFonts w:ascii="Courier New" w:hAnsi="Courier New" w:cs="Courier New"/>
        </w:rPr>
        <w:t>"</w:t>
      </w:r>
      <w:r w:rsidRPr="00805D42">
        <w:rPr>
          <w:rFonts w:ascii="Courier New" w:hAnsi="Courier New" w:cs="Courier New"/>
        </w:rPr>
        <w:t>)</w:t>
      </w:r>
    </w:p>
    <w:p w14:paraId="65D2F5A3" w14:textId="77777777" w:rsidR="00805D42" w:rsidRPr="00805D42" w:rsidRDefault="00805D42" w:rsidP="00805D42">
      <w:pPr>
        <w:spacing w:after="0"/>
        <w:ind w:firstLine="720"/>
        <w:rPr>
          <w:rFonts w:ascii="Courier New" w:hAnsi="Courier New" w:cs="Courier New"/>
        </w:rPr>
      </w:pPr>
    </w:p>
    <w:p w14:paraId="2563AEE5" w14:textId="4AFA8C89" w:rsidR="00A30F88" w:rsidRDefault="00805D42" w:rsidP="00805D42">
      <w:r>
        <w:t>See (</w:t>
      </w:r>
      <w:hyperlink r:id="rId7" w:history="1">
        <w:r w:rsidRPr="00D35610">
          <w:rPr>
            <w:rStyle w:val="Hyperlink"/>
          </w:rPr>
          <w:t>http://bioconductor.org/packages/release/bioc/html/DESeq.html</w:t>
        </w:r>
      </w:hyperlink>
      <w:r>
        <w:t xml:space="preserve"> ) for more </w:t>
      </w:r>
      <w:r w:rsidR="0079076E">
        <w:t>information.</w:t>
      </w:r>
    </w:p>
    <w:p w14:paraId="48DE035C" w14:textId="579E7E1C" w:rsidR="00A30F88" w:rsidRPr="006D4F65" w:rsidRDefault="00F05824" w:rsidP="00A30F8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(2) </w:t>
      </w:r>
      <w:r w:rsidR="00A30F88" w:rsidRPr="006D4F65">
        <w:rPr>
          <w:rFonts w:ascii="Arial" w:hAnsi="Arial" w:cs="Arial"/>
          <w:color w:val="000000"/>
          <w:sz w:val="24"/>
          <w:szCs w:val="24"/>
        </w:rPr>
        <w:t>Download this dataset:</w:t>
      </w:r>
    </w:p>
    <w:p w14:paraId="3F0C3BFA" w14:textId="77777777" w:rsidR="00F05824" w:rsidRPr="00F05824" w:rsidRDefault="00F05824" w:rsidP="00F05824">
      <w:pPr>
        <w:autoSpaceDE w:val="0"/>
        <w:autoSpaceDN w:val="0"/>
        <w:adjustRightInd w:val="0"/>
        <w:spacing w:after="0" w:line="240" w:lineRule="auto"/>
        <w:rPr>
          <w:rFonts w:ascii="Arial" w:hAnsi="Arial" w:cs="Arial"/>
          <w:color w:val="0000FF"/>
          <w:sz w:val="24"/>
          <w:szCs w:val="24"/>
        </w:rPr>
      </w:pPr>
      <w:r w:rsidRPr="00F05824">
        <w:rPr>
          <w:rFonts w:ascii="Arial" w:hAnsi="Arial" w:cs="Arial"/>
          <w:color w:val="0000FF"/>
          <w:sz w:val="24"/>
          <w:szCs w:val="24"/>
        </w:rPr>
        <w:t>http://afodor.github.io/classes/stats2015/longitdunalRNASeqData.zip</w:t>
      </w:r>
    </w:p>
    <w:p w14:paraId="4654AD4B" w14:textId="77777777" w:rsidR="00A30F88" w:rsidRDefault="00A30F88" w:rsidP="00A30F88">
      <w:pPr>
        <w:autoSpaceDE w:val="0"/>
        <w:autoSpaceDN w:val="0"/>
        <w:adjustRightInd w:val="0"/>
        <w:spacing w:after="0" w:line="240" w:lineRule="auto"/>
        <w:rPr>
          <w:rFonts w:ascii="Arial" w:hAnsi="Arial" w:cs="Arial"/>
          <w:color w:val="000000"/>
          <w:sz w:val="24"/>
          <w:szCs w:val="24"/>
        </w:rPr>
      </w:pPr>
    </w:p>
    <w:p w14:paraId="3988E8D1" w14:textId="5885C8CB" w:rsidR="00A30F88" w:rsidRDefault="00A30F88" w:rsidP="00A30F8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(right-click in the browser and say “save as…”)</w:t>
      </w:r>
    </w:p>
    <w:p w14:paraId="1F750544" w14:textId="39E80F9B" w:rsidR="00F05824" w:rsidRDefault="00F05824" w:rsidP="00A30F88">
      <w:pPr>
        <w:autoSpaceDE w:val="0"/>
        <w:autoSpaceDN w:val="0"/>
        <w:adjustRightInd w:val="0"/>
        <w:spacing w:after="0" w:line="240" w:lineRule="auto"/>
        <w:rPr>
          <w:rFonts w:ascii="Arial" w:hAnsi="Arial" w:cs="Arial"/>
          <w:color w:val="000000"/>
          <w:sz w:val="24"/>
          <w:szCs w:val="24"/>
        </w:rPr>
      </w:pPr>
    </w:p>
    <w:p w14:paraId="16AB78C4" w14:textId="216FC2AF" w:rsidR="00F05824" w:rsidRDefault="00F05824" w:rsidP="00A30F8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and grab </w:t>
      </w:r>
      <w:r w:rsidRPr="00F05824">
        <w:rPr>
          <w:rFonts w:ascii="Arial" w:hAnsi="Arial" w:cs="Arial"/>
          <w:color w:val="000000"/>
          <w:sz w:val="24"/>
          <w:szCs w:val="24"/>
        </w:rPr>
        <w:t>nc101_scaff_dataCounts.txt</w:t>
      </w:r>
      <w:r>
        <w:rPr>
          <w:rFonts w:ascii="Arial" w:hAnsi="Arial" w:cs="Arial"/>
          <w:color w:val="000000"/>
          <w:sz w:val="24"/>
          <w:szCs w:val="24"/>
        </w:rPr>
        <w:t xml:space="preserve"> from the zip archive.</w:t>
      </w:r>
    </w:p>
    <w:p w14:paraId="1BA2B85D" w14:textId="77777777" w:rsidR="00A30F88" w:rsidRPr="006D4F65" w:rsidRDefault="00A30F88" w:rsidP="00A30F88">
      <w:pPr>
        <w:autoSpaceDE w:val="0"/>
        <w:autoSpaceDN w:val="0"/>
        <w:adjustRightInd w:val="0"/>
        <w:spacing w:after="0" w:line="240" w:lineRule="auto"/>
        <w:rPr>
          <w:rFonts w:ascii="Arial" w:hAnsi="Arial" w:cs="Arial"/>
          <w:color w:val="000000"/>
          <w:sz w:val="24"/>
          <w:szCs w:val="24"/>
        </w:rPr>
      </w:pPr>
    </w:p>
    <w:p w14:paraId="4C878FDE" w14:textId="771CA1F4" w:rsidR="00A30F88" w:rsidRPr="006D4F65" w:rsidRDefault="00A30F88" w:rsidP="00A30F88">
      <w:pPr>
        <w:autoSpaceDE w:val="0"/>
        <w:autoSpaceDN w:val="0"/>
        <w:adjustRightInd w:val="0"/>
        <w:spacing w:after="0" w:line="240" w:lineRule="auto"/>
        <w:rPr>
          <w:rFonts w:ascii="Arial" w:hAnsi="Arial" w:cs="Arial"/>
          <w:color w:val="000000"/>
          <w:sz w:val="24"/>
          <w:szCs w:val="24"/>
        </w:rPr>
      </w:pPr>
      <w:r w:rsidRPr="006D4F65">
        <w:rPr>
          <w:rFonts w:ascii="Arial" w:hAnsi="Arial" w:cs="Arial"/>
          <w:color w:val="000000"/>
          <w:sz w:val="24"/>
          <w:szCs w:val="24"/>
        </w:rPr>
        <w:t>(</w:t>
      </w:r>
      <w:r w:rsidR="00345BC9">
        <w:rPr>
          <w:rFonts w:ascii="Arial" w:hAnsi="Arial" w:cs="Arial"/>
          <w:color w:val="000000"/>
          <w:sz w:val="24"/>
          <w:szCs w:val="24"/>
        </w:rPr>
        <w:t>3</w:t>
      </w:r>
      <w:r w:rsidRPr="006D4F65">
        <w:rPr>
          <w:rFonts w:ascii="Arial" w:hAnsi="Arial" w:cs="Arial"/>
          <w:color w:val="000000"/>
          <w:sz w:val="24"/>
          <w:szCs w:val="24"/>
        </w:rPr>
        <w:t>) Read the dataset into R using commands something like...</w:t>
      </w:r>
    </w:p>
    <w:p w14:paraId="07A70773" w14:textId="77777777" w:rsidR="00A30F88" w:rsidRPr="006D4F65" w:rsidRDefault="00A30F88" w:rsidP="00A30F88">
      <w:pPr>
        <w:autoSpaceDE w:val="0"/>
        <w:autoSpaceDN w:val="0"/>
        <w:adjustRightInd w:val="0"/>
        <w:spacing w:after="0" w:line="240" w:lineRule="auto"/>
        <w:rPr>
          <w:rFonts w:ascii="Arial" w:hAnsi="Arial" w:cs="Arial"/>
          <w:sz w:val="24"/>
          <w:szCs w:val="24"/>
        </w:rPr>
      </w:pPr>
    </w:p>
    <w:p w14:paraId="2DD58B6A" w14:textId="77777777" w:rsidR="00A30F88" w:rsidRPr="006D4F65" w:rsidRDefault="00A30F88" w:rsidP="00A30F88">
      <w:pPr>
        <w:autoSpaceDE w:val="0"/>
        <w:autoSpaceDN w:val="0"/>
        <w:adjustRightInd w:val="0"/>
        <w:spacing w:after="0" w:line="240" w:lineRule="auto"/>
        <w:rPr>
          <w:rFonts w:ascii="Arial" w:hAnsi="Arial" w:cs="Arial"/>
          <w:sz w:val="24"/>
          <w:szCs w:val="24"/>
        </w:rPr>
      </w:pPr>
      <w:r w:rsidRPr="006D4F65">
        <w:rPr>
          <w:rFonts w:ascii="Arial" w:hAnsi="Arial" w:cs="Arial"/>
          <w:color w:val="000000"/>
          <w:sz w:val="24"/>
          <w:szCs w:val="24"/>
          <w:u w:val="single"/>
        </w:rPr>
        <w:t>setwd</w:t>
      </w:r>
      <w:r w:rsidRPr="006D4F65">
        <w:rPr>
          <w:rFonts w:ascii="Arial" w:hAnsi="Arial" w:cs="Arial"/>
          <w:sz w:val="24"/>
          <w:szCs w:val="24"/>
        </w:rPr>
        <w:t>("C:\\classes\\Advanced_Stats_Spring2015\\Lab4_HW1")</w:t>
      </w:r>
    </w:p>
    <w:p w14:paraId="745223AB" w14:textId="77777777" w:rsidR="00A30F88" w:rsidRPr="006D4F65" w:rsidRDefault="00A30F88" w:rsidP="00A30F88">
      <w:pPr>
        <w:autoSpaceDE w:val="0"/>
        <w:autoSpaceDN w:val="0"/>
        <w:adjustRightInd w:val="0"/>
        <w:spacing w:after="0" w:line="240" w:lineRule="auto"/>
        <w:rPr>
          <w:rFonts w:ascii="Arial" w:hAnsi="Arial" w:cs="Arial"/>
          <w:sz w:val="24"/>
          <w:szCs w:val="24"/>
        </w:rPr>
      </w:pPr>
    </w:p>
    <w:p w14:paraId="0E2F3FE0" w14:textId="77777777" w:rsidR="00A30F88" w:rsidRPr="006D4F65" w:rsidRDefault="00A30F88" w:rsidP="00A30F88">
      <w:pPr>
        <w:autoSpaceDE w:val="0"/>
        <w:autoSpaceDN w:val="0"/>
        <w:adjustRightInd w:val="0"/>
        <w:spacing w:after="0" w:line="240" w:lineRule="auto"/>
        <w:rPr>
          <w:rFonts w:ascii="Arial" w:hAnsi="Arial" w:cs="Arial"/>
          <w:sz w:val="24"/>
          <w:szCs w:val="24"/>
        </w:rPr>
      </w:pPr>
      <w:r w:rsidRPr="006D4F65">
        <w:rPr>
          <w:rFonts w:ascii="Arial" w:hAnsi="Arial" w:cs="Arial"/>
          <w:sz w:val="24"/>
          <w:szCs w:val="24"/>
        </w:rPr>
        <w:t>myT &lt;- read.table("nc101_scaff_dataCounts.txt",header=TRUE,row.names=1)</w:t>
      </w:r>
    </w:p>
    <w:p w14:paraId="1A0DFCBD" w14:textId="77777777" w:rsidR="00A30F88" w:rsidRPr="00345BC9" w:rsidRDefault="00A30F88" w:rsidP="00805D42">
      <w:pPr>
        <w:rPr>
          <w:rFonts w:ascii="Arial" w:hAnsi="Arial" w:cs="Arial"/>
          <w:sz w:val="24"/>
          <w:szCs w:val="24"/>
        </w:rPr>
      </w:pPr>
    </w:p>
    <w:p w14:paraId="149EC8F9" w14:textId="5C34CC72" w:rsidR="00F119C1" w:rsidRDefault="00D26F14" w:rsidP="00A30F88">
      <w:pPr>
        <w:rPr>
          <w:rFonts w:ascii="Arial" w:hAnsi="Arial" w:cs="Arial"/>
          <w:sz w:val="24"/>
          <w:szCs w:val="24"/>
        </w:rPr>
      </w:pPr>
      <w:r w:rsidRPr="00345BC9">
        <w:rPr>
          <w:rFonts w:ascii="Arial" w:hAnsi="Arial" w:cs="Arial"/>
          <w:sz w:val="24"/>
          <w:szCs w:val="24"/>
        </w:rPr>
        <w:t>(</w:t>
      </w:r>
      <w:r w:rsidR="00345BC9">
        <w:rPr>
          <w:rFonts w:ascii="Arial" w:hAnsi="Arial" w:cs="Arial"/>
          <w:sz w:val="24"/>
          <w:szCs w:val="24"/>
        </w:rPr>
        <w:t>4</w:t>
      </w:r>
      <w:r w:rsidRPr="00345BC9">
        <w:rPr>
          <w:rFonts w:ascii="Arial" w:hAnsi="Arial" w:cs="Arial"/>
          <w:sz w:val="24"/>
          <w:szCs w:val="24"/>
        </w:rPr>
        <w:t xml:space="preserve">) </w:t>
      </w:r>
      <w:r w:rsidR="00A30F88" w:rsidRPr="00345BC9">
        <w:rPr>
          <w:rFonts w:ascii="Arial" w:hAnsi="Arial" w:cs="Arial"/>
          <w:sz w:val="24"/>
          <w:szCs w:val="24"/>
        </w:rPr>
        <w:t>In order to compare our results to DeSeq at the end of the lab, we will use DeSeq to normalize our spreadsheet.</w:t>
      </w:r>
    </w:p>
    <w:p w14:paraId="7DC53653" w14:textId="0AEE966F" w:rsidR="00345BC9" w:rsidRDefault="00345BC9" w:rsidP="00A30F88">
      <w:pPr>
        <w:rPr>
          <w:rFonts w:ascii="Arial" w:hAnsi="Arial" w:cs="Arial"/>
          <w:sz w:val="24"/>
          <w:szCs w:val="24"/>
        </w:rPr>
      </w:pPr>
      <w:r>
        <w:rPr>
          <w:rFonts w:ascii="Arial" w:hAnsi="Arial" w:cs="Arial"/>
          <w:sz w:val="24"/>
          <w:szCs w:val="24"/>
        </w:rPr>
        <w:t>That can be done with this code…</w:t>
      </w:r>
    </w:p>
    <w:p w14:paraId="614EA451" w14:textId="77777777" w:rsidR="00345BC9" w:rsidRDefault="00345BC9" w:rsidP="00345BC9">
      <w:pPr>
        <w:autoSpaceDE w:val="0"/>
        <w:autoSpaceDN w:val="0"/>
        <w:adjustRightInd w:val="0"/>
        <w:spacing w:after="0" w:line="240" w:lineRule="auto"/>
        <w:rPr>
          <w:rFonts w:ascii="Courier New" w:hAnsi="Courier New" w:cs="Courier New"/>
          <w:sz w:val="20"/>
          <w:szCs w:val="20"/>
        </w:rPr>
      </w:pPr>
    </w:p>
    <w:p w14:paraId="2102941D" w14:textId="77777777" w:rsidR="00345BC9" w:rsidRDefault="00345BC9" w:rsidP="00345B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timepoints</w:t>
      </w:r>
      <w:r>
        <w:rPr>
          <w:rFonts w:ascii="Courier New" w:hAnsi="Courier New" w:cs="Courier New"/>
          <w:sz w:val="20"/>
          <w:szCs w:val="20"/>
        </w:rPr>
        <w:t xml:space="preserve"> &lt;- c("D2","D2","D2", "w12","w12","w12","w20","w20","w20","w20","w20")</w:t>
      </w:r>
    </w:p>
    <w:p w14:paraId="7AF8EA75" w14:textId="77777777" w:rsidR="00345BC9" w:rsidRDefault="00345BC9" w:rsidP="00345BC9">
      <w:pPr>
        <w:autoSpaceDE w:val="0"/>
        <w:autoSpaceDN w:val="0"/>
        <w:adjustRightInd w:val="0"/>
        <w:spacing w:after="0" w:line="240" w:lineRule="auto"/>
        <w:rPr>
          <w:rFonts w:ascii="Courier New" w:hAnsi="Courier New" w:cs="Courier New"/>
          <w:sz w:val="20"/>
          <w:szCs w:val="20"/>
        </w:rPr>
      </w:pPr>
    </w:p>
    <w:p w14:paraId="3A47871C" w14:textId="77777777" w:rsidR="00345BC9" w:rsidRDefault="00345BC9" w:rsidP="00345B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cds</w:t>
      </w:r>
      <w:r>
        <w:rPr>
          <w:rFonts w:ascii="Courier New" w:hAnsi="Courier New" w:cs="Courier New"/>
          <w:sz w:val="20"/>
          <w:szCs w:val="20"/>
        </w:rPr>
        <w:t xml:space="preserve"> &lt;- newCountDataSet(myT, </w:t>
      </w:r>
      <w:r>
        <w:rPr>
          <w:rFonts w:ascii="Courier New" w:hAnsi="Courier New" w:cs="Courier New"/>
          <w:color w:val="000000"/>
          <w:sz w:val="20"/>
          <w:szCs w:val="20"/>
          <w:u w:val="single"/>
        </w:rPr>
        <w:t>timepoints</w:t>
      </w:r>
      <w:r>
        <w:rPr>
          <w:rFonts w:ascii="Courier New" w:hAnsi="Courier New" w:cs="Courier New"/>
          <w:sz w:val="20"/>
          <w:szCs w:val="20"/>
        </w:rPr>
        <w:t xml:space="preserve"> )</w:t>
      </w:r>
    </w:p>
    <w:p w14:paraId="651719B5" w14:textId="77777777" w:rsidR="00345BC9" w:rsidRDefault="00345BC9" w:rsidP="00345B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cds</w:t>
      </w:r>
      <w:r>
        <w:rPr>
          <w:rFonts w:ascii="Courier New" w:hAnsi="Courier New" w:cs="Courier New"/>
          <w:sz w:val="20"/>
          <w:szCs w:val="20"/>
        </w:rPr>
        <w:t xml:space="preserve"> &lt;- estimateSizeFactors( </w:t>
      </w:r>
      <w:r>
        <w:rPr>
          <w:rFonts w:ascii="Courier New" w:hAnsi="Courier New" w:cs="Courier New"/>
          <w:color w:val="000000"/>
          <w:sz w:val="20"/>
          <w:szCs w:val="20"/>
          <w:u w:val="single"/>
        </w:rPr>
        <w:t>cds</w:t>
      </w:r>
      <w:r>
        <w:rPr>
          <w:rFonts w:ascii="Courier New" w:hAnsi="Courier New" w:cs="Courier New"/>
          <w:sz w:val="20"/>
          <w:szCs w:val="20"/>
        </w:rPr>
        <w:t>)</w:t>
      </w:r>
    </w:p>
    <w:p w14:paraId="42421B1B" w14:textId="77777777" w:rsidR="00345BC9" w:rsidRDefault="00345BC9" w:rsidP="00345B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lastRenderedPageBreak/>
        <w:t>cds</w:t>
      </w:r>
      <w:r>
        <w:rPr>
          <w:rFonts w:ascii="Courier New" w:hAnsi="Courier New" w:cs="Courier New"/>
          <w:sz w:val="20"/>
          <w:szCs w:val="20"/>
        </w:rPr>
        <w:t xml:space="preserve"> &lt;- estimateDispersions(</w:t>
      </w:r>
      <w:r>
        <w:rPr>
          <w:rFonts w:ascii="Courier New" w:hAnsi="Courier New" w:cs="Courier New"/>
          <w:color w:val="000000"/>
          <w:sz w:val="20"/>
          <w:szCs w:val="20"/>
          <w:u w:val="single"/>
        </w:rPr>
        <w:t>cds</w:t>
      </w:r>
      <w:r>
        <w:rPr>
          <w:rFonts w:ascii="Courier New" w:hAnsi="Courier New" w:cs="Courier New"/>
          <w:sz w:val="20"/>
          <w:szCs w:val="20"/>
        </w:rPr>
        <w:t>,sharingMode="gene-</w:t>
      </w:r>
      <w:r>
        <w:rPr>
          <w:rFonts w:ascii="Courier New" w:hAnsi="Courier New" w:cs="Courier New"/>
          <w:color w:val="000000"/>
          <w:sz w:val="20"/>
          <w:szCs w:val="20"/>
          <w:u w:val="single"/>
        </w:rPr>
        <w:t>est</w:t>
      </w:r>
      <w:r>
        <w:rPr>
          <w:rFonts w:ascii="Courier New" w:hAnsi="Courier New" w:cs="Courier New"/>
          <w:sz w:val="20"/>
          <w:szCs w:val="20"/>
        </w:rPr>
        <w:t>-only")</w:t>
      </w:r>
    </w:p>
    <w:p w14:paraId="4A68260D" w14:textId="77777777" w:rsidR="00345BC9" w:rsidRDefault="00345BC9" w:rsidP="00345B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myTNorm &lt;- counts(</w:t>
      </w:r>
      <w:r>
        <w:rPr>
          <w:rFonts w:ascii="Courier New" w:hAnsi="Courier New" w:cs="Courier New"/>
          <w:color w:val="000000"/>
          <w:sz w:val="20"/>
          <w:szCs w:val="20"/>
          <w:u w:val="single"/>
        </w:rPr>
        <w:t>cds</w:t>
      </w:r>
      <w:r>
        <w:rPr>
          <w:rFonts w:ascii="Courier New" w:hAnsi="Courier New" w:cs="Courier New"/>
          <w:sz w:val="20"/>
          <w:szCs w:val="20"/>
        </w:rPr>
        <w:t>,normalized=TRUE) + 1</w:t>
      </w:r>
    </w:p>
    <w:p w14:paraId="4971BC62" w14:textId="2DF75E4D" w:rsidR="00345BC9" w:rsidRDefault="00345BC9" w:rsidP="00A30F88">
      <w:pPr>
        <w:rPr>
          <w:rFonts w:ascii="Arial" w:hAnsi="Arial" w:cs="Arial"/>
          <w:sz w:val="24"/>
          <w:szCs w:val="24"/>
        </w:rPr>
      </w:pPr>
    </w:p>
    <w:p w14:paraId="05E98D69" w14:textId="315C5408" w:rsidR="00345BC9" w:rsidRDefault="00345BC9" w:rsidP="00A30F88">
      <w:pPr>
        <w:rPr>
          <w:rFonts w:ascii="Arial" w:hAnsi="Arial" w:cs="Arial"/>
          <w:sz w:val="24"/>
          <w:szCs w:val="24"/>
        </w:rPr>
      </w:pPr>
      <w:r>
        <w:rPr>
          <w:rFonts w:ascii="Arial" w:hAnsi="Arial" w:cs="Arial"/>
          <w:sz w:val="24"/>
          <w:szCs w:val="24"/>
        </w:rPr>
        <w:t>Note that we add a pseudo-count to the normalized spreadsheet that DeSEQ hands back to us.</w:t>
      </w:r>
      <w:r w:rsidR="00562B8A">
        <w:rPr>
          <w:rFonts w:ascii="Arial" w:hAnsi="Arial" w:cs="Arial"/>
          <w:sz w:val="24"/>
          <w:szCs w:val="24"/>
        </w:rPr>
        <w:t xml:space="preserve">  We will only use this myTNorm spreadsheet for all the calculations below.</w:t>
      </w:r>
      <w:r w:rsidR="005A2ED3">
        <w:rPr>
          <w:rFonts w:ascii="Arial" w:hAnsi="Arial" w:cs="Arial"/>
          <w:sz w:val="24"/>
          <w:szCs w:val="24"/>
        </w:rPr>
        <w:t xml:space="preserve">  (We will discuss why DeSeq gave us a warning after the call to estimateDispersions in lecture #10).</w:t>
      </w:r>
    </w:p>
    <w:p w14:paraId="37D304DC" w14:textId="2FA795C9" w:rsidR="00345BC9" w:rsidRPr="00345BC9" w:rsidRDefault="00345BC9" w:rsidP="00345B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w:t>
      </w:r>
      <w:r w:rsidR="00C25290">
        <w:rPr>
          <w:rFonts w:ascii="Arial" w:hAnsi="Arial" w:cs="Arial"/>
          <w:sz w:val="24"/>
          <w:szCs w:val="24"/>
        </w:rPr>
        <w:t>Show the p</w:t>
      </w:r>
      <w:r>
        <w:rPr>
          <w:rFonts w:ascii="Arial" w:hAnsi="Arial" w:cs="Arial"/>
          <w:sz w:val="24"/>
          <w:szCs w:val="24"/>
        </w:rPr>
        <w:t xml:space="preserve">lot </w:t>
      </w:r>
      <w:r w:rsidR="00C25290">
        <w:rPr>
          <w:rFonts w:ascii="Arial" w:hAnsi="Arial" w:cs="Arial"/>
          <w:sz w:val="24"/>
          <w:szCs w:val="24"/>
        </w:rPr>
        <w:t xml:space="preserve">for </w:t>
      </w:r>
      <w:r>
        <w:rPr>
          <w:rFonts w:ascii="Arial" w:hAnsi="Arial" w:cs="Arial"/>
          <w:sz w:val="24"/>
          <w:szCs w:val="24"/>
        </w:rPr>
        <w:t xml:space="preserve">the variance (with something like </w:t>
      </w:r>
      <w:r>
        <w:rPr>
          <w:rFonts w:ascii="Courier New" w:hAnsi="Courier New" w:cs="Courier New"/>
          <w:sz w:val="20"/>
          <w:szCs w:val="20"/>
        </w:rPr>
        <w:t>apply(myTNorm,1,</w:t>
      </w:r>
      <w:r>
        <w:rPr>
          <w:rFonts w:ascii="Courier New" w:hAnsi="Courier New" w:cs="Courier New"/>
          <w:color w:val="000000"/>
          <w:sz w:val="20"/>
          <w:szCs w:val="20"/>
          <w:u w:val="single"/>
        </w:rPr>
        <w:t>var</w:t>
      </w:r>
      <w:r>
        <w:rPr>
          <w:rFonts w:ascii="Courier New" w:hAnsi="Courier New" w:cs="Courier New"/>
          <w:sz w:val="20"/>
          <w:szCs w:val="20"/>
        </w:rPr>
        <w:t>) )</w:t>
      </w:r>
      <w:r>
        <w:rPr>
          <w:rFonts w:ascii="Arial" w:hAnsi="Arial" w:cs="Arial"/>
          <w:sz w:val="24"/>
          <w:szCs w:val="24"/>
        </w:rPr>
        <w:t xml:space="preserve"> vs. the means (with something like </w:t>
      </w:r>
      <w:r>
        <w:rPr>
          <w:rFonts w:ascii="Courier New" w:hAnsi="Courier New" w:cs="Courier New"/>
          <w:sz w:val="20"/>
          <w:szCs w:val="20"/>
        </w:rPr>
        <w:t>apply(myTNorm,1,mean)</w:t>
      </w:r>
      <w:r w:rsidRPr="00345BC9">
        <w:rPr>
          <w:rFonts w:ascii="Arial" w:hAnsi="Arial" w:cs="Arial"/>
          <w:sz w:val="24"/>
          <w:szCs w:val="24"/>
        </w:rPr>
        <w:t xml:space="preserve"> </w:t>
      </w:r>
      <w:r>
        <w:rPr>
          <w:rFonts w:ascii="Arial" w:hAnsi="Arial" w:cs="Arial"/>
          <w:sz w:val="24"/>
          <w:szCs w:val="24"/>
        </w:rPr>
        <w:t>on a log-log scale.  Does the assumption that the mean equals the variance seem reasonable for our dataset?</w:t>
      </w:r>
      <w:r>
        <w:rPr>
          <w:rFonts w:ascii="Courier New" w:hAnsi="Courier New" w:cs="Courier New"/>
          <w:sz w:val="20"/>
          <w:szCs w:val="20"/>
        </w:rPr>
        <w:t xml:space="preserve"> </w:t>
      </w:r>
    </w:p>
    <w:p w14:paraId="2A90A8DD" w14:textId="3853E7DA" w:rsidR="00AE14BC" w:rsidRDefault="00AE14BC" w:rsidP="0091183F">
      <w:pPr>
        <w:autoSpaceDE w:val="0"/>
        <w:autoSpaceDN w:val="0"/>
        <w:adjustRightInd w:val="0"/>
        <w:spacing w:after="0" w:line="240" w:lineRule="auto"/>
        <w:rPr>
          <w:rFonts w:cs="Consolas"/>
          <w:sz w:val="20"/>
          <w:szCs w:val="20"/>
        </w:rPr>
      </w:pPr>
    </w:p>
    <w:p w14:paraId="05F25E94" w14:textId="43F67F51" w:rsidR="00C25290" w:rsidRDefault="00F11990" w:rsidP="0091183F">
      <w:pPr>
        <w:autoSpaceDE w:val="0"/>
        <w:autoSpaceDN w:val="0"/>
        <w:adjustRightInd w:val="0"/>
        <w:spacing w:after="0" w:line="240" w:lineRule="auto"/>
        <w:rPr>
          <w:rFonts w:ascii="Arial" w:hAnsi="Arial" w:cs="Arial"/>
          <w:sz w:val="24"/>
          <w:szCs w:val="24"/>
        </w:rPr>
      </w:pPr>
      <w:r>
        <w:rPr>
          <w:rFonts w:ascii="Arial" w:hAnsi="Arial" w:cs="Arial"/>
          <w:sz w:val="24"/>
          <w:szCs w:val="24"/>
        </w:rPr>
        <w:t>(6) Consider the first gene in our normalized spreadsheet</w:t>
      </w:r>
    </w:p>
    <w:p w14:paraId="01A57F77" w14:textId="6F7ACF92" w:rsidR="00F11990" w:rsidRDefault="00F11990" w:rsidP="0091183F">
      <w:pPr>
        <w:autoSpaceDE w:val="0"/>
        <w:autoSpaceDN w:val="0"/>
        <w:adjustRightInd w:val="0"/>
        <w:spacing w:after="0" w:line="240" w:lineRule="auto"/>
        <w:rPr>
          <w:rFonts w:cs="Consolas"/>
          <w:sz w:val="20"/>
          <w:szCs w:val="20"/>
        </w:rPr>
      </w:pPr>
    </w:p>
    <w:p w14:paraId="5AE19D56" w14:textId="77777777" w:rsidR="00F11990" w:rsidRPr="00F11990" w:rsidRDefault="00F11990" w:rsidP="00F11990">
      <w:pPr>
        <w:autoSpaceDE w:val="0"/>
        <w:autoSpaceDN w:val="0"/>
        <w:adjustRightInd w:val="0"/>
        <w:spacing w:after="0" w:line="240" w:lineRule="auto"/>
        <w:rPr>
          <w:rFonts w:cs="Consolas"/>
          <w:sz w:val="20"/>
          <w:szCs w:val="20"/>
        </w:rPr>
      </w:pPr>
      <w:r w:rsidRPr="00F11990">
        <w:rPr>
          <w:rFonts w:cs="Consolas"/>
          <w:sz w:val="20"/>
          <w:szCs w:val="20"/>
        </w:rPr>
        <w:t>&gt; myTNorm[1,]</w:t>
      </w:r>
    </w:p>
    <w:p w14:paraId="1C5DCC61" w14:textId="77777777" w:rsidR="00F11990" w:rsidRPr="00F11990" w:rsidRDefault="00F11990" w:rsidP="00F11990">
      <w:pPr>
        <w:autoSpaceDE w:val="0"/>
        <w:autoSpaceDN w:val="0"/>
        <w:adjustRightInd w:val="0"/>
        <w:spacing w:after="0" w:line="240" w:lineRule="auto"/>
        <w:rPr>
          <w:rFonts w:cs="Consolas"/>
          <w:sz w:val="20"/>
          <w:szCs w:val="20"/>
        </w:rPr>
      </w:pPr>
      <w:r w:rsidRPr="00F11990">
        <w:rPr>
          <w:rFonts w:cs="Consolas"/>
          <w:sz w:val="20"/>
          <w:szCs w:val="20"/>
        </w:rPr>
        <w:t xml:space="preserve">    D2_01     D2_02     D2_03    W12_01    W12_02    W12_03    w20_01    w20_02 </w:t>
      </w:r>
    </w:p>
    <w:p w14:paraId="55765A70" w14:textId="77777777" w:rsidR="00F11990" w:rsidRPr="00F11990" w:rsidRDefault="00F11990" w:rsidP="00F11990">
      <w:pPr>
        <w:autoSpaceDE w:val="0"/>
        <w:autoSpaceDN w:val="0"/>
        <w:adjustRightInd w:val="0"/>
        <w:spacing w:after="0" w:line="240" w:lineRule="auto"/>
        <w:rPr>
          <w:rFonts w:cs="Consolas"/>
          <w:sz w:val="20"/>
          <w:szCs w:val="20"/>
        </w:rPr>
      </w:pPr>
      <w:r w:rsidRPr="00F11990">
        <w:rPr>
          <w:rFonts w:cs="Consolas"/>
          <w:sz w:val="20"/>
          <w:szCs w:val="20"/>
        </w:rPr>
        <w:t xml:space="preserve">387.15781 110.99981 333.48564 203.70763 186.55593 167.30492 208.14927 258.15977 </w:t>
      </w:r>
    </w:p>
    <w:p w14:paraId="3878532E" w14:textId="77777777" w:rsidR="00F11990" w:rsidRPr="00F11990" w:rsidRDefault="00F11990" w:rsidP="00F11990">
      <w:pPr>
        <w:autoSpaceDE w:val="0"/>
        <w:autoSpaceDN w:val="0"/>
        <w:adjustRightInd w:val="0"/>
        <w:spacing w:after="0" w:line="240" w:lineRule="auto"/>
        <w:rPr>
          <w:rFonts w:cs="Consolas"/>
          <w:sz w:val="20"/>
          <w:szCs w:val="20"/>
        </w:rPr>
      </w:pPr>
      <w:r w:rsidRPr="00F11990">
        <w:rPr>
          <w:rFonts w:cs="Consolas"/>
          <w:sz w:val="20"/>
          <w:szCs w:val="20"/>
        </w:rPr>
        <w:t xml:space="preserve">   w20_03    w20_04    w20_05 </w:t>
      </w:r>
    </w:p>
    <w:p w14:paraId="7B1BD30A" w14:textId="77777777" w:rsidR="00F11990" w:rsidRPr="00F11990" w:rsidRDefault="00F11990" w:rsidP="00F11990">
      <w:pPr>
        <w:autoSpaceDE w:val="0"/>
        <w:autoSpaceDN w:val="0"/>
        <w:adjustRightInd w:val="0"/>
        <w:spacing w:after="0" w:line="240" w:lineRule="auto"/>
        <w:rPr>
          <w:rFonts w:cs="Consolas"/>
          <w:sz w:val="20"/>
          <w:szCs w:val="20"/>
        </w:rPr>
      </w:pPr>
      <w:r w:rsidRPr="00F11990">
        <w:rPr>
          <w:rFonts w:cs="Consolas"/>
          <w:sz w:val="20"/>
          <w:szCs w:val="20"/>
        </w:rPr>
        <w:t xml:space="preserve">242.07300 227.10468  44.37141 </w:t>
      </w:r>
    </w:p>
    <w:p w14:paraId="557A113E" w14:textId="41373CF2" w:rsidR="00F11990" w:rsidRDefault="00F11990" w:rsidP="00F11990">
      <w:pPr>
        <w:autoSpaceDE w:val="0"/>
        <w:autoSpaceDN w:val="0"/>
        <w:adjustRightInd w:val="0"/>
        <w:spacing w:after="0" w:line="240" w:lineRule="auto"/>
        <w:rPr>
          <w:rFonts w:cs="Consolas"/>
          <w:sz w:val="20"/>
          <w:szCs w:val="20"/>
        </w:rPr>
      </w:pPr>
      <w:r w:rsidRPr="00F11990">
        <w:rPr>
          <w:rFonts w:cs="Consolas"/>
          <w:sz w:val="20"/>
          <w:szCs w:val="20"/>
        </w:rPr>
        <w:t>&gt;</w:t>
      </w:r>
    </w:p>
    <w:p w14:paraId="7F29D85E" w14:textId="21B311D4" w:rsidR="00F11990" w:rsidRDefault="00F11990" w:rsidP="00F11990">
      <w:pPr>
        <w:autoSpaceDE w:val="0"/>
        <w:autoSpaceDN w:val="0"/>
        <w:adjustRightInd w:val="0"/>
        <w:spacing w:after="0" w:line="240" w:lineRule="auto"/>
        <w:rPr>
          <w:rFonts w:cs="Consolas"/>
          <w:sz w:val="20"/>
          <w:szCs w:val="20"/>
        </w:rPr>
      </w:pPr>
    </w:p>
    <w:p w14:paraId="3E1ACFE1" w14:textId="279746A6" w:rsidR="00183552" w:rsidRPr="00183552" w:rsidRDefault="00183552" w:rsidP="00F119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Consider just the two week (columns 1:3) and twenty week (columns 7:11) samples.  If we wanted to use the Poisson test for these two time points, we could consider that in all the two week samples there was an average of </w:t>
      </w:r>
      <w:r w:rsidRPr="00183552">
        <w:rPr>
          <w:rFonts w:cs="Consolas"/>
          <w:sz w:val="20"/>
          <w:szCs w:val="20"/>
        </w:rPr>
        <w:t>644367.2</w:t>
      </w:r>
      <w:r>
        <w:rPr>
          <w:rFonts w:cs="Consolas"/>
          <w:sz w:val="20"/>
          <w:szCs w:val="20"/>
        </w:rPr>
        <w:t xml:space="preserve"> </w:t>
      </w:r>
      <w:r>
        <w:rPr>
          <w:rFonts w:ascii="Arial" w:hAnsi="Arial" w:cs="Arial"/>
          <w:sz w:val="24"/>
          <w:szCs w:val="24"/>
        </w:rPr>
        <w:t>sequences per sa</w:t>
      </w:r>
      <w:r w:rsidR="00FE3455">
        <w:rPr>
          <w:rFonts w:ascii="Arial" w:hAnsi="Arial" w:cs="Arial"/>
          <w:sz w:val="24"/>
          <w:szCs w:val="24"/>
        </w:rPr>
        <w:t>mple</w:t>
      </w:r>
    </w:p>
    <w:p w14:paraId="6C9151EF" w14:textId="77777777" w:rsidR="00183552" w:rsidRPr="00183552" w:rsidRDefault="00183552" w:rsidP="00183552">
      <w:pPr>
        <w:autoSpaceDE w:val="0"/>
        <w:autoSpaceDN w:val="0"/>
        <w:adjustRightInd w:val="0"/>
        <w:spacing w:after="0" w:line="240" w:lineRule="auto"/>
        <w:rPr>
          <w:rFonts w:cs="Consolas"/>
          <w:sz w:val="20"/>
          <w:szCs w:val="20"/>
        </w:rPr>
      </w:pPr>
      <w:r w:rsidRPr="00183552">
        <w:rPr>
          <w:rFonts w:cs="Consolas"/>
          <w:sz w:val="20"/>
          <w:szCs w:val="20"/>
        </w:rPr>
        <w:t>&gt; apply(myTNorm[,1:3],2,sum)</w:t>
      </w:r>
    </w:p>
    <w:p w14:paraId="1E0138A2" w14:textId="77777777" w:rsidR="00183552" w:rsidRPr="00183552" w:rsidRDefault="00183552" w:rsidP="00183552">
      <w:pPr>
        <w:autoSpaceDE w:val="0"/>
        <w:autoSpaceDN w:val="0"/>
        <w:adjustRightInd w:val="0"/>
        <w:spacing w:after="0" w:line="240" w:lineRule="auto"/>
        <w:rPr>
          <w:rFonts w:cs="Consolas"/>
          <w:sz w:val="20"/>
          <w:szCs w:val="20"/>
        </w:rPr>
      </w:pPr>
      <w:r w:rsidRPr="00183552">
        <w:rPr>
          <w:rFonts w:cs="Consolas"/>
          <w:sz w:val="20"/>
          <w:szCs w:val="20"/>
        </w:rPr>
        <w:t xml:space="preserve">   D2_01    D2_02    D2_03 </w:t>
      </w:r>
    </w:p>
    <w:p w14:paraId="2FE66D9A" w14:textId="77777777" w:rsidR="00183552" w:rsidRPr="00183552" w:rsidRDefault="00183552" w:rsidP="00183552">
      <w:pPr>
        <w:autoSpaceDE w:val="0"/>
        <w:autoSpaceDN w:val="0"/>
        <w:adjustRightInd w:val="0"/>
        <w:spacing w:after="0" w:line="240" w:lineRule="auto"/>
        <w:rPr>
          <w:rFonts w:cs="Consolas"/>
          <w:sz w:val="20"/>
          <w:szCs w:val="20"/>
        </w:rPr>
      </w:pPr>
      <w:r w:rsidRPr="00183552">
        <w:rPr>
          <w:rFonts w:cs="Consolas"/>
          <w:sz w:val="20"/>
          <w:szCs w:val="20"/>
        </w:rPr>
        <w:t xml:space="preserve">685877.9 605184.5 642039.2 </w:t>
      </w:r>
    </w:p>
    <w:p w14:paraId="02A36B65" w14:textId="77777777" w:rsidR="009C142B" w:rsidRDefault="009C142B" w:rsidP="00183552">
      <w:pPr>
        <w:autoSpaceDE w:val="0"/>
        <w:autoSpaceDN w:val="0"/>
        <w:adjustRightInd w:val="0"/>
        <w:spacing w:after="0" w:line="240" w:lineRule="auto"/>
        <w:rPr>
          <w:rFonts w:cs="Consolas"/>
          <w:sz w:val="20"/>
          <w:szCs w:val="20"/>
        </w:rPr>
      </w:pPr>
    </w:p>
    <w:p w14:paraId="31BC810D" w14:textId="0D2940B1" w:rsidR="00183552" w:rsidRPr="00183552" w:rsidRDefault="00183552" w:rsidP="00183552">
      <w:pPr>
        <w:autoSpaceDE w:val="0"/>
        <w:autoSpaceDN w:val="0"/>
        <w:adjustRightInd w:val="0"/>
        <w:spacing w:after="0" w:line="240" w:lineRule="auto"/>
        <w:rPr>
          <w:rFonts w:cs="Consolas"/>
          <w:sz w:val="20"/>
          <w:szCs w:val="20"/>
        </w:rPr>
      </w:pPr>
      <w:r w:rsidRPr="00183552">
        <w:rPr>
          <w:rFonts w:cs="Consolas"/>
          <w:sz w:val="20"/>
          <w:szCs w:val="20"/>
        </w:rPr>
        <w:t>&gt; (685877.9 +  605184.5 + 642039.2) /3</w:t>
      </w:r>
    </w:p>
    <w:p w14:paraId="3DB37ECB" w14:textId="66D0D29A" w:rsidR="00183552" w:rsidRDefault="00183552" w:rsidP="00183552">
      <w:pPr>
        <w:autoSpaceDE w:val="0"/>
        <w:autoSpaceDN w:val="0"/>
        <w:adjustRightInd w:val="0"/>
        <w:spacing w:after="0" w:line="240" w:lineRule="auto"/>
        <w:rPr>
          <w:rFonts w:cs="Consolas"/>
          <w:sz w:val="20"/>
          <w:szCs w:val="20"/>
        </w:rPr>
      </w:pPr>
      <w:r w:rsidRPr="00183552">
        <w:rPr>
          <w:rFonts w:cs="Consolas"/>
          <w:sz w:val="20"/>
          <w:szCs w:val="20"/>
        </w:rPr>
        <w:t>[1] 644367.2</w:t>
      </w:r>
    </w:p>
    <w:p w14:paraId="742C3E86" w14:textId="3E3B8F68" w:rsidR="00183552" w:rsidRDefault="00183552" w:rsidP="00183552">
      <w:pPr>
        <w:autoSpaceDE w:val="0"/>
        <w:autoSpaceDN w:val="0"/>
        <w:adjustRightInd w:val="0"/>
        <w:spacing w:after="0" w:line="240" w:lineRule="auto"/>
        <w:rPr>
          <w:rFonts w:cs="Consolas"/>
          <w:sz w:val="20"/>
          <w:szCs w:val="20"/>
        </w:rPr>
      </w:pPr>
    </w:p>
    <w:p w14:paraId="0DF969E4" w14:textId="7890C938" w:rsidR="00183552" w:rsidRDefault="00183552"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For the first gene for the two week samples, there was an average of 277.21 reads.  So the fraction of reads assigned to this gene was 277.21/</w:t>
      </w:r>
      <w:r w:rsidRPr="00183552">
        <w:rPr>
          <w:rFonts w:ascii="Arial" w:hAnsi="Arial" w:cs="Arial"/>
          <w:sz w:val="24"/>
          <w:szCs w:val="24"/>
        </w:rPr>
        <w:t>644367.2</w:t>
      </w:r>
      <w:r>
        <w:rPr>
          <w:rFonts w:ascii="Arial" w:hAnsi="Arial" w:cs="Arial"/>
          <w:sz w:val="24"/>
          <w:szCs w:val="24"/>
        </w:rPr>
        <w:t xml:space="preserve"> = </w:t>
      </w:r>
      <w:r w:rsidRPr="00183552">
        <w:rPr>
          <w:rFonts w:ascii="Arial" w:hAnsi="Arial" w:cs="Arial"/>
          <w:sz w:val="24"/>
          <w:szCs w:val="24"/>
        </w:rPr>
        <w:t>0.00043</w:t>
      </w:r>
      <w:r>
        <w:rPr>
          <w:rFonts w:ascii="Arial" w:hAnsi="Arial" w:cs="Arial"/>
          <w:sz w:val="24"/>
          <w:szCs w:val="24"/>
        </w:rPr>
        <w:t>.</w:t>
      </w:r>
    </w:p>
    <w:p w14:paraId="64D52294" w14:textId="77777777" w:rsidR="00183552" w:rsidRDefault="00183552" w:rsidP="00183552">
      <w:pPr>
        <w:autoSpaceDE w:val="0"/>
        <w:autoSpaceDN w:val="0"/>
        <w:adjustRightInd w:val="0"/>
        <w:spacing w:after="0" w:line="240" w:lineRule="auto"/>
        <w:rPr>
          <w:rFonts w:ascii="Arial" w:hAnsi="Arial" w:cs="Arial"/>
          <w:sz w:val="24"/>
          <w:szCs w:val="24"/>
        </w:rPr>
      </w:pPr>
    </w:p>
    <w:p w14:paraId="658470F6" w14:textId="50A9AD60" w:rsidR="00183552" w:rsidRDefault="00183552"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For the twenty week timepoint, there was an average of </w:t>
      </w:r>
      <w:r w:rsidRPr="00183552">
        <w:rPr>
          <w:rFonts w:ascii="Arial" w:hAnsi="Arial" w:cs="Arial"/>
          <w:sz w:val="24"/>
          <w:szCs w:val="24"/>
        </w:rPr>
        <w:t>522870.5</w:t>
      </w:r>
      <w:r>
        <w:rPr>
          <w:rFonts w:ascii="Arial" w:hAnsi="Arial" w:cs="Arial"/>
          <w:sz w:val="24"/>
          <w:szCs w:val="24"/>
        </w:rPr>
        <w:t xml:space="preserve"> reads per samples and for the first gene had an average of </w:t>
      </w:r>
      <w:r w:rsidRPr="00183552">
        <w:rPr>
          <w:rFonts w:ascii="Arial" w:hAnsi="Arial" w:cs="Arial"/>
          <w:sz w:val="24"/>
          <w:szCs w:val="24"/>
        </w:rPr>
        <w:t>195.9716</w:t>
      </w:r>
      <w:r>
        <w:rPr>
          <w:rFonts w:ascii="Arial" w:hAnsi="Arial" w:cs="Arial"/>
          <w:sz w:val="24"/>
          <w:szCs w:val="24"/>
        </w:rPr>
        <w:t xml:space="preserve"> reads for these samples.  So we can use the Poisson test to generate a p-value for the null hypothesis that the distribution of the gene was the same at the two time points:</w:t>
      </w:r>
    </w:p>
    <w:p w14:paraId="186D1318" w14:textId="0FABA915" w:rsidR="00183552" w:rsidRDefault="00183552" w:rsidP="00183552">
      <w:pPr>
        <w:autoSpaceDE w:val="0"/>
        <w:autoSpaceDN w:val="0"/>
        <w:adjustRightInd w:val="0"/>
        <w:spacing w:after="0" w:line="240" w:lineRule="auto"/>
        <w:rPr>
          <w:rFonts w:cs="Consolas"/>
          <w:sz w:val="20"/>
          <w:szCs w:val="20"/>
        </w:rPr>
      </w:pPr>
    </w:p>
    <w:p w14:paraId="4782382F" w14:textId="6F497D8A" w:rsidR="00183552" w:rsidRPr="00183552" w:rsidRDefault="00183552" w:rsidP="00183552">
      <w:pPr>
        <w:autoSpaceDE w:val="0"/>
        <w:autoSpaceDN w:val="0"/>
        <w:adjustRightInd w:val="0"/>
        <w:spacing w:after="0" w:line="240" w:lineRule="auto"/>
        <w:rPr>
          <w:rFonts w:ascii="Arial" w:hAnsi="Arial" w:cs="Arial"/>
          <w:sz w:val="24"/>
          <w:szCs w:val="24"/>
        </w:rPr>
      </w:pPr>
      <w:r>
        <w:rPr>
          <w:rFonts w:ascii="Courier New" w:hAnsi="Courier New" w:cs="Courier New"/>
          <w:sz w:val="20"/>
          <w:szCs w:val="20"/>
        </w:rPr>
        <w:t>poisson.test( round(195.9716), 522870.5, 0.00043, alternative="two.sided" )$p.value</w:t>
      </w:r>
    </w:p>
    <w:p w14:paraId="7631B801" w14:textId="129FB2AD" w:rsidR="00183552" w:rsidRDefault="00183552" w:rsidP="00183552">
      <w:pPr>
        <w:autoSpaceDE w:val="0"/>
        <w:autoSpaceDN w:val="0"/>
        <w:adjustRightInd w:val="0"/>
        <w:spacing w:after="0" w:line="240" w:lineRule="auto"/>
        <w:rPr>
          <w:rFonts w:cs="Consolas"/>
          <w:sz w:val="20"/>
          <w:szCs w:val="20"/>
        </w:rPr>
      </w:pPr>
    </w:p>
    <w:p w14:paraId="1396624E" w14:textId="78DD7A79" w:rsidR="00467B1A" w:rsidRDefault="00467B1A"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or around 0.057.  </w:t>
      </w:r>
    </w:p>
    <w:p w14:paraId="63B06F70" w14:textId="68B592AB" w:rsidR="00467B1A" w:rsidRDefault="00467B1A" w:rsidP="00183552">
      <w:pPr>
        <w:autoSpaceDE w:val="0"/>
        <w:autoSpaceDN w:val="0"/>
        <w:adjustRightInd w:val="0"/>
        <w:spacing w:after="0" w:line="240" w:lineRule="auto"/>
        <w:rPr>
          <w:rFonts w:cs="Consolas"/>
          <w:sz w:val="20"/>
          <w:szCs w:val="20"/>
        </w:rPr>
      </w:pPr>
    </w:p>
    <w:p w14:paraId="3B89668C" w14:textId="0234DC32" w:rsidR="009F61D3" w:rsidRDefault="008D0A85"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Now calculate this p-value for each gene in the spreadsheet for the two week vs. twenty week timepoint.  </w:t>
      </w:r>
      <w:r w:rsidR="009F61D3">
        <w:rPr>
          <w:rFonts w:ascii="Arial" w:hAnsi="Arial" w:cs="Arial"/>
          <w:sz w:val="24"/>
          <w:szCs w:val="24"/>
        </w:rPr>
        <w:t xml:space="preserve">Graph the average number of sequences in the two weeks time point vs. the average number of sequences in the twenty week time point on a log-log scale.  Color your points by </w:t>
      </w:r>
    </w:p>
    <w:p w14:paraId="129711AC" w14:textId="77777777" w:rsidR="009F61D3" w:rsidRDefault="009F61D3" w:rsidP="00183552">
      <w:pPr>
        <w:autoSpaceDE w:val="0"/>
        <w:autoSpaceDN w:val="0"/>
        <w:adjustRightInd w:val="0"/>
        <w:spacing w:after="0" w:line="240" w:lineRule="auto"/>
        <w:rPr>
          <w:rFonts w:ascii="Courier New" w:hAnsi="Courier New" w:cs="Courier New"/>
          <w:color w:val="000000"/>
          <w:sz w:val="20"/>
          <w:szCs w:val="20"/>
          <w:u w:val="single"/>
        </w:rPr>
      </w:pPr>
    </w:p>
    <w:p w14:paraId="18C8A17C" w14:textId="5772BCAE" w:rsidR="008D0A85" w:rsidRDefault="009F61D3" w:rsidP="001835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ifelse</w:t>
      </w:r>
      <w:r>
        <w:rPr>
          <w:rFonts w:ascii="Courier New" w:hAnsi="Courier New" w:cs="Courier New"/>
          <w:sz w:val="20"/>
          <w:szCs w:val="20"/>
        </w:rPr>
        <w:t>(p.adjust(pValuesPoisson,method="BH") &lt; .1, "red","black" )</w:t>
      </w:r>
    </w:p>
    <w:p w14:paraId="67BD48C8" w14:textId="07C24B70" w:rsidR="009F61D3" w:rsidRDefault="009F61D3" w:rsidP="00183552">
      <w:pPr>
        <w:autoSpaceDE w:val="0"/>
        <w:autoSpaceDN w:val="0"/>
        <w:adjustRightInd w:val="0"/>
        <w:spacing w:after="0" w:line="240" w:lineRule="auto"/>
        <w:rPr>
          <w:rFonts w:cs="Consolas"/>
          <w:sz w:val="20"/>
          <w:szCs w:val="20"/>
        </w:rPr>
      </w:pPr>
    </w:p>
    <w:p w14:paraId="43D4C8CD" w14:textId="5B89C62F" w:rsidR="009F61D3" w:rsidRDefault="009F61D3"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(where pValuesPoission is a vector that holds all the results of your Poisson tests.  (We’ll see what p.adjust does in the next lecture, but every red symbol is significant under the Poisson test at a 10% false discovery rate).</w:t>
      </w:r>
    </w:p>
    <w:p w14:paraId="4F84D4DC" w14:textId="77BE560E" w:rsidR="009F61D3" w:rsidRDefault="009F61D3" w:rsidP="00183552">
      <w:pPr>
        <w:autoSpaceDE w:val="0"/>
        <w:autoSpaceDN w:val="0"/>
        <w:adjustRightInd w:val="0"/>
        <w:spacing w:after="0" w:line="240" w:lineRule="auto"/>
        <w:rPr>
          <w:rFonts w:cs="Consolas"/>
          <w:sz w:val="20"/>
          <w:szCs w:val="20"/>
        </w:rPr>
      </w:pPr>
    </w:p>
    <w:p w14:paraId="5BF83D49" w14:textId="695AFDBF" w:rsidR="00D31C62" w:rsidRDefault="00D31C62" w:rsidP="00183552">
      <w:pPr>
        <w:autoSpaceDE w:val="0"/>
        <w:autoSpaceDN w:val="0"/>
        <w:adjustRightInd w:val="0"/>
        <w:spacing w:after="0" w:line="240" w:lineRule="auto"/>
        <w:rPr>
          <w:rFonts w:cs="Consolas"/>
          <w:sz w:val="20"/>
          <w:szCs w:val="20"/>
        </w:rPr>
      </w:pPr>
    </w:p>
    <w:p w14:paraId="62C57136" w14:textId="77777777" w:rsidR="00D31C62" w:rsidRDefault="00D31C62" w:rsidP="00183552">
      <w:pPr>
        <w:autoSpaceDE w:val="0"/>
        <w:autoSpaceDN w:val="0"/>
        <w:adjustRightInd w:val="0"/>
        <w:spacing w:after="0" w:line="240" w:lineRule="auto"/>
        <w:rPr>
          <w:rFonts w:cs="Consolas"/>
          <w:sz w:val="20"/>
          <w:szCs w:val="20"/>
        </w:rPr>
      </w:pPr>
    </w:p>
    <w:p w14:paraId="77418478" w14:textId="6E084A32" w:rsidR="009F61D3" w:rsidRPr="00517FDC" w:rsidRDefault="009F61D3"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To check your code, this is what I got</w:t>
      </w:r>
      <w:r w:rsidR="00517FDC">
        <w:rPr>
          <w:rFonts w:ascii="Arial" w:hAnsi="Arial" w:cs="Arial"/>
          <w:sz w:val="24"/>
          <w:szCs w:val="24"/>
        </w:rPr>
        <w:t xml:space="preserve"> (where the blue line is the identity line)</w:t>
      </w:r>
      <w:r>
        <w:rPr>
          <w:rFonts w:ascii="Arial" w:hAnsi="Arial" w:cs="Arial"/>
          <w:sz w:val="24"/>
          <w:szCs w:val="24"/>
        </w:rPr>
        <w:t>:</w:t>
      </w:r>
    </w:p>
    <w:p w14:paraId="50ADB157" w14:textId="12C79909" w:rsidR="00517FDC" w:rsidRDefault="00517FDC" w:rsidP="00183552">
      <w:pPr>
        <w:autoSpaceDE w:val="0"/>
        <w:autoSpaceDN w:val="0"/>
        <w:adjustRightInd w:val="0"/>
        <w:spacing w:after="0" w:line="240" w:lineRule="auto"/>
        <w:rPr>
          <w:rFonts w:cs="Consolas"/>
          <w:sz w:val="20"/>
          <w:szCs w:val="20"/>
        </w:rPr>
      </w:pPr>
      <w:r>
        <w:rPr>
          <w:noProof/>
        </w:rPr>
        <w:drawing>
          <wp:inline distT="0" distB="0" distL="0" distR="0" wp14:anchorId="0E46A57F" wp14:editId="4747A798">
            <wp:extent cx="48768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4867275"/>
                    </a:xfrm>
                    <a:prstGeom prst="rect">
                      <a:avLst/>
                    </a:prstGeom>
                  </pic:spPr>
                </pic:pic>
              </a:graphicData>
            </a:graphic>
          </wp:inline>
        </w:drawing>
      </w:r>
    </w:p>
    <w:p w14:paraId="2D6E9594" w14:textId="77777777" w:rsidR="00902AD8" w:rsidRDefault="00542C43"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(7) Now we will repeat this</w:t>
      </w:r>
      <w:r w:rsidR="00902AD8">
        <w:rPr>
          <w:rFonts w:ascii="Arial" w:hAnsi="Arial" w:cs="Arial"/>
          <w:sz w:val="24"/>
          <w:szCs w:val="24"/>
        </w:rPr>
        <w:t xml:space="preserve"> statistical test, but instead of the Poisson test, we will use a negative binomial distribution based test.   In order to be able to compare our results to DeSeq, we will use DeSeq’s estimate of each genes variance.  Which we can get by:</w:t>
      </w:r>
    </w:p>
    <w:p w14:paraId="079A975A" w14:textId="77777777" w:rsidR="00902AD8" w:rsidRDefault="00902AD8" w:rsidP="00183552">
      <w:pPr>
        <w:autoSpaceDE w:val="0"/>
        <w:autoSpaceDN w:val="0"/>
        <w:adjustRightInd w:val="0"/>
        <w:spacing w:after="0" w:line="240" w:lineRule="auto"/>
        <w:rPr>
          <w:rFonts w:ascii="Arial" w:hAnsi="Arial" w:cs="Arial"/>
          <w:sz w:val="24"/>
          <w:szCs w:val="24"/>
        </w:rPr>
      </w:pPr>
    </w:p>
    <w:p w14:paraId="4C723ADC" w14:textId="77777777" w:rsidR="00902AD8" w:rsidRDefault="00902AD8" w:rsidP="00902A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cds</w:t>
      </w:r>
      <w:r>
        <w:rPr>
          <w:rFonts w:ascii="Courier New" w:hAnsi="Courier New" w:cs="Courier New"/>
          <w:sz w:val="20"/>
          <w:szCs w:val="20"/>
        </w:rPr>
        <w:t xml:space="preserve"> &lt;- newCountDataSet(myT, </w:t>
      </w:r>
      <w:r>
        <w:rPr>
          <w:rFonts w:ascii="Courier New" w:hAnsi="Courier New" w:cs="Courier New"/>
          <w:color w:val="000000"/>
          <w:sz w:val="20"/>
          <w:szCs w:val="20"/>
          <w:u w:val="single"/>
        </w:rPr>
        <w:t>timepoints</w:t>
      </w:r>
      <w:r>
        <w:rPr>
          <w:rFonts w:ascii="Courier New" w:hAnsi="Courier New" w:cs="Courier New"/>
          <w:sz w:val="20"/>
          <w:szCs w:val="20"/>
        </w:rPr>
        <w:t xml:space="preserve"> )</w:t>
      </w:r>
    </w:p>
    <w:p w14:paraId="5548EB2E" w14:textId="77777777" w:rsidR="00902AD8" w:rsidRDefault="00902AD8" w:rsidP="00902A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cds</w:t>
      </w:r>
      <w:r>
        <w:rPr>
          <w:rFonts w:ascii="Courier New" w:hAnsi="Courier New" w:cs="Courier New"/>
          <w:sz w:val="20"/>
          <w:szCs w:val="20"/>
        </w:rPr>
        <w:t xml:space="preserve"> &lt;- estimateSizeFactors( </w:t>
      </w:r>
      <w:r>
        <w:rPr>
          <w:rFonts w:ascii="Courier New" w:hAnsi="Courier New" w:cs="Courier New"/>
          <w:color w:val="000000"/>
          <w:sz w:val="20"/>
          <w:szCs w:val="20"/>
          <w:u w:val="single"/>
        </w:rPr>
        <w:t>cds</w:t>
      </w:r>
      <w:r>
        <w:rPr>
          <w:rFonts w:ascii="Courier New" w:hAnsi="Courier New" w:cs="Courier New"/>
          <w:sz w:val="20"/>
          <w:szCs w:val="20"/>
        </w:rPr>
        <w:t>)</w:t>
      </w:r>
    </w:p>
    <w:p w14:paraId="697314B5" w14:textId="77777777" w:rsidR="00902AD8" w:rsidRDefault="00902AD8" w:rsidP="00902A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cds</w:t>
      </w:r>
      <w:r>
        <w:rPr>
          <w:rFonts w:ascii="Courier New" w:hAnsi="Courier New" w:cs="Courier New"/>
          <w:sz w:val="20"/>
          <w:szCs w:val="20"/>
        </w:rPr>
        <w:t xml:space="preserve"> &lt;- estimateDispersions(</w:t>
      </w:r>
      <w:r>
        <w:rPr>
          <w:rFonts w:ascii="Courier New" w:hAnsi="Courier New" w:cs="Courier New"/>
          <w:color w:val="000000"/>
          <w:sz w:val="20"/>
          <w:szCs w:val="20"/>
          <w:u w:val="single"/>
        </w:rPr>
        <w:t>cds</w:t>
      </w:r>
      <w:r>
        <w:rPr>
          <w:rFonts w:ascii="Courier New" w:hAnsi="Courier New" w:cs="Courier New"/>
          <w:sz w:val="20"/>
          <w:szCs w:val="20"/>
        </w:rPr>
        <w:t>,sharingMode="gene-</w:t>
      </w:r>
      <w:r>
        <w:rPr>
          <w:rFonts w:ascii="Courier New" w:hAnsi="Courier New" w:cs="Courier New"/>
          <w:color w:val="000000"/>
          <w:sz w:val="20"/>
          <w:szCs w:val="20"/>
          <w:u w:val="single"/>
        </w:rPr>
        <w:t>est</w:t>
      </w:r>
      <w:r>
        <w:rPr>
          <w:rFonts w:ascii="Courier New" w:hAnsi="Courier New" w:cs="Courier New"/>
          <w:sz w:val="20"/>
          <w:szCs w:val="20"/>
        </w:rPr>
        <w:t>-only")</w:t>
      </w:r>
    </w:p>
    <w:p w14:paraId="7EEE4B27" w14:textId="77777777" w:rsidR="00902AD8" w:rsidRDefault="00902AD8" w:rsidP="00902AD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res &lt;- nbinomTest(</w:t>
      </w:r>
      <w:r>
        <w:rPr>
          <w:rFonts w:ascii="Courier New" w:hAnsi="Courier New" w:cs="Courier New"/>
          <w:color w:val="000000"/>
          <w:sz w:val="20"/>
          <w:szCs w:val="20"/>
          <w:u w:val="single"/>
        </w:rPr>
        <w:t>cds</w:t>
      </w:r>
      <w:r>
        <w:rPr>
          <w:rFonts w:ascii="Courier New" w:hAnsi="Courier New" w:cs="Courier New"/>
          <w:sz w:val="20"/>
          <w:szCs w:val="20"/>
        </w:rPr>
        <w:t>, "D2", "w20")</w:t>
      </w:r>
    </w:p>
    <w:p w14:paraId="16C60A7C" w14:textId="77777777" w:rsidR="00902AD8" w:rsidRDefault="00902AD8" w:rsidP="00902AD8">
      <w:pPr>
        <w:autoSpaceDE w:val="0"/>
        <w:autoSpaceDN w:val="0"/>
        <w:adjustRightInd w:val="0"/>
        <w:spacing w:after="0" w:line="240" w:lineRule="auto"/>
        <w:rPr>
          <w:rFonts w:ascii="Courier New" w:hAnsi="Courier New" w:cs="Courier New"/>
          <w:sz w:val="20"/>
          <w:szCs w:val="20"/>
        </w:rPr>
      </w:pPr>
    </w:p>
    <w:p w14:paraId="468CFF81" w14:textId="77777777" w:rsidR="00902AD8" w:rsidRDefault="00902AD8" w:rsidP="00902AD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means &lt;- apply(counts(</w:t>
      </w:r>
      <w:r>
        <w:rPr>
          <w:rFonts w:ascii="Courier New" w:hAnsi="Courier New" w:cs="Courier New"/>
          <w:color w:val="000000"/>
          <w:sz w:val="20"/>
          <w:szCs w:val="20"/>
          <w:u w:val="single"/>
        </w:rPr>
        <w:t>cds</w:t>
      </w:r>
      <w:r>
        <w:rPr>
          <w:rFonts w:ascii="Courier New" w:hAnsi="Courier New" w:cs="Courier New"/>
          <w:sz w:val="20"/>
          <w:szCs w:val="20"/>
        </w:rPr>
        <w:t>,normalized=TRUE), 1,mean)</w:t>
      </w:r>
    </w:p>
    <w:p w14:paraId="789B6F78" w14:textId="77777777" w:rsidR="00902AD8" w:rsidRDefault="00902AD8" w:rsidP="00902AD8">
      <w:pPr>
        <w:autoSpaceDE w:val="0"/>
        <w:autoSpaceDN w:val="0"/>
        <w:adjustRightInd w:val="0"/>
        <w:spacing w:after="0" w:line="240" w:lineRule="auto"/>
        <w:rPr>
          <w:rFonts w:ascii="Courier New" w:hAnsi="Courier New" w:cs="Courier New"/>
          <w:sz w:val="20"/>
          <w:szCs w:val="20"/>
        </w:rPr>
      </w:pPr>
    </w:p>
    <w:p w14:paraId="7E1038FD" w14:textId="77777777" w:rsidR="00902AD8" w:rsidRDefault="00902AD8" w:rsidP="00902AD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perGeneEstimates &lt;- fitInfo(</w:t>
      </w:r>
      <w:r>
        <w:rPr>
          <w:rFonts w:ascii="Courier New" w:hAnsi="Courier New" w:cs="Courier New"/>
          <w:color w:val="000000"/>
          <w:sz w:val="20"/>
          <w:szCs w:val="20"/>
          <w:u w:val="single"/>
        </w:rPr>
        <w:t>cds</w:t>
      </w:r>
      <w:r>
        <w:rPr>
          <w:rFonts w:ascii="Courier New" w:hAnsi="Courier New" w:cs="Courier New"/>
          <w:sz w:val="20"/>
          <w:szCs w:val="20"/>
        </w:rPr>
        <w:t>)$perGeneDispEsts * means * means</w:t>
      </w:r>
    </w:p>
    <w:p w14:paraId="2ED70F6F" w14:textId="50FCA6DF" w:rsidR="009F61D3" w:rsidRDefault="00902AD8"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5292A22F" w14:textId="200B8727" w:rsidR="00902AD8" w:rsidRDefault="00902AD8"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(We’ll get into </w:t>
      </w:r>
      <w:r w:rsidR="009C142B">
        <w:rPr>
          <w:rFonts w:ascii="Arial" w:hAnsi="Arial" w:cs="Arial"/>
          <w:sz w:val="24"/>
          <w:szCs w:val="24"/>
        </w:rPr>
        <w:t xml:space="preserve">this </w:t>
      </w:r>
      <w:r>
        <w:rPr>
          <w:rFonts w:ascii="Arial" w:hAnsi="Arial" w:cs="Arial"/>
          <w:sz w:val="24"/>
          <w:szCs w:val="24"/>
        </w:rPr>
        <w:t>in lecture #10)</w:t>
      </w:r>
    </w:p>
    <w:p w14:paraId="2C86D44E" w14:textId="4C385CB9" w:rsidR="00902AD8" w:rsidRDefault="00902AD8" w:rsidP="00183552">
      <w:pPr>
        <w:autoSpaceDE w:val="0"/>
        <w:autoSpaceDN w:val="0"/>
        <w:adjustRightInd w:val="0"/>
        <w:spacing w:after="0" w:line="240" w:lineRule="auto"/>
        <w:rPr>
          <w:rFonts w:cs="Consolas"/>
          <w:sz w:val="20"/>
          <w:szCs w:val="20"/>
        </w:rPr>
      </w:pPr>
    </w:p>
    <w:p w14:paraId="294A02CB" w14:textId="21708B76" w:rsidR="00902AD8" w:rsidRDefault="00902AD8"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Consider again the first gene in the spreadsheet with an average number of reads of 277.21 for the two week samples. </w:t>
      </w:r>
      <w:r w:rsidRPr="00902AD8">
        <w:rPr>
          <w:rFonts w:ascii="Arial" w:hAnsi="Arial" w:cs="Arial"/>
          <w:sz w:val="24"/>
          <w:szCs w:val="24"/>
        </w:rPr>
        <w:t>perGeneEstimates[1]</w:t>
      </w:r>
      <w:r>
        <w:rPr>
          <w:rFonts w:ascii="Arial" w:hAnsi="Arial" w:cs="Arial"/>
          <w:sz w:val="24"/>
          <w:szCs w:val="24"/>
        </w:rPr>
        <w:t xml:space="preserve"> tells us that DeSeq’s estimate of the variance for this gene (across all samples) is </w:t>
      </w:r>
      <w:r w:rsidRPr="00902AD8">
        <w:rPr>
          <w:rFonts w:ascii="Arial" w:hAnsi="Arial" w:cs="Arial"/>
          <w:sz w:val="24"/>
          <w:szCs w:val="24"/>
        </w:rPr>
        <w:t>8822.634</w:t>
      </w:r>
      <w:r>
        <w:rPr>
          <w:rFonts w:ascii="Arial" w:hAnsi="Arial" w:cs="Arial"/>
          <w:sz w:val="24"/>
          <w:szCs w:val="24"/>
        </w:rPr>
        <w:t>.  We calculate p and r:</w:t>
      </w:r>
    </w:p>
    <w:p w14:paraId="75A2F473" w14:textId="66568082" w:rsidR="00902AD8" w:rsidRDefault="00902AD8" w:rsidP="00183552">
      <w:pPr>
        <w:autoSpaceDE w:val="0"/>
        <w:autoSpaceDN w:val="0"/>
        <w:adjustRightInd w:val="0"/>
        <w:spacing w:after="0" w:line="240" w:lineRule="auto"/>
        <w:rPr>
          <w:rFonts w:ascii="Arial" w:hAnsi="Arial" w:cs="Arial"/>
          <w:sz w:val="24"/>
          <w:szCs w:val="24"/>
        </w:rPr>
      </w:pPr>
    </w:p>
    <w:p w14:paraId="1F8CE27B" w14:textId="6E9F1355" w:rsidR="00902AD8" w:rsidRDefault="00902AD8"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 =  277.21 / </w:t>
      </w:r>
      <w:r w:rsidRPr="00902AD8">
        <w:rPr>
          <w:rFonts w:ascii="Arial" w:hAnsi="Arial" w:cs="Arial"/>
          <w:sz w:val="24"/>
          <w:szCs w:val="24"/>
        </w:rPr>
        <w:t>8822.634</w:t>
      </w:r>
      <w:r>
        <w:rPr>
          <w:rFonts w:ascii="Arial" w:hAnsi="Arial" w:cs="Arial"/>
          <w:sz w:val="24"/>
          <w:szCs w:val="24"/>
        </w:rPr>
        <w:t xml:space="preserve">= </w:t>
      </w:r>
      <w:r w:rsidRPr="00902AD8">
        <w:rPr>
          <w:rFonts w:ascii="Arial" w:hAnsi="Arial" w:cs="Arial"/>
          <w:sz w:val="24"/>
          <w:szCs w:val="24"/>
        </w:rPr>
        <w:t>0.03142032</w:t>
      </w:r>
    </w:p>
    <w:p w14:paraId="6F791939" w14:textId="5F799CFE" w:rsidR="00902AD8" w:rsidRDefault="00902AD8"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r = 277.21^2 / (</w:t>
      </w:r>
      <w:r w:rsidRPr="00902AD8">
        <w:rPr>
          <w:rFonts w:ascii="Arial" w:hAnsi="Arial" w:cs="Arial"/>
          <w:sz w:val="24"/>
          <w:szCs w:val="24"/>
        </w:rPr>
        <w:t>8822.634</w:t>
      </w:r>
      <w:r>
        <w:rPr>
          <w:rFonts w:ascii="Arial" w:hAnsi="Arial" w:cs="Arial"/>
          <w:sz w:val="24"/>
          <w:szCs w:val="24"/>
        </w:rPr>
        <w:t xml:space="preserve">-277.21) = </w:t>
      </w:r>
      <w:r w:rsidRPr="00902AD8">
        <w:rPr>
          <w:rFonts w:ascii="Arial" w:hAnsi="Arial" w:cs="Arial"/>
          <w:sz w:val="24"/>
          <w:szCs w:val="24"/>
        </w:rPr>
        <w:t>8.992577</w:t>
      </w:r>
    </w:p>
    <w:p w14:paraId="57889AC2" w14:textId="0FC35205" w:rsidR="00902AD8" w:rsidRDefault="00902AD8" w:rsidP="00183552">
      <w:pPr>
        <w:autoSpaceDE w:val="0"/>
        <w:autoSpaceDN w:val="0"/>
        <w:adjustRightInd w:val="0"/>
        <w:spacing w:after="0" w:line="240" w:lineRule="auto"/>
        <w:rPr>
          <w:rFonts w:ascii="Arial" w:hAnsi="Arial" w:cs="Arial"/>
          <w:sz w:val="24"/>
          <w:szCs w:val="24"/>
        </w:rPr>
      </w:pPr>
    </w:p>
    <w:p w14:paraId="532E4C21" w14:textId="4F44C0EC" w:rsidR="00902AD8" w:rsidRDefault="00882B1D"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For the samples at twenty weeks, we saw an average of </w:t>
      </w:r>
      <w:r w:rsidRPr="00183552">
        <w:rPr>
          <w:rFonts w:ascii="Arial" w:hAnsi="Arial" w:cs="Arial"/>
          <w:sz w:val="24"/>
          <w:szCs w:val="24"/>
        </w:rPr>
        <w:t>195.9716</w:t>
      </w:r>
      <w:r>
        <w:rPr>
          <w:rFonts w:ascii="Arial" w:hAnsi="Arial" w:cs="Arial"/>
          <w:sz w:val="24"/>
          <w:szCs w:val="24"/>
        </w:rPr>
        <w:t xml:space="preserve"> for this gene.  We can use the negative binomial distribution with parameters for the two week samples to test the null hypothesis that the distribution of reads is the same at the two timepoints:</w:t>
      </w:r>
    </w:p>
    <w:p w14:paraId="693A7030" w14:textId="313EEB48" w:rsidR="00902AD8" w:rsidRDefault="00902AD8" w:rsidP="00183552">
      <w:pPr>
        <w:autoSpaceDE w:val="0"/>
        <w:autoSpaceDN w:val="0"/>
        <w:adjustRightInd w:val="0"/>
        <w:spacing w:after="0" w:line="240" w:lineRule="auto"/>
        <w:rPr>
          <w:rFonts w:cs="Consolas"/>
          <w:sz w:val="20"/>
          <w:szCs w:val="20"/>
        </w:rPr>
      </w:pPr>
    </w:p>
    <w:p w14:paraId="55D4F9C8" w14:textId="5B9E3398" w:rsidR="00882B1D" w:rsidRDefault="00882B1D" w:rsidP="00183552">
      <w:pPr>
        <w:autoSpaceDE w:val="0"/>
        <w:autoSpaceDN w:val="0"/>
        <w:adjustRightInd w:val="0"/>
        <w:spacing w:after="0" w:line="240" w:lineRule="auto"/>
        <w:rPr>
          <w:rFonts w:cs="Consolas"/>
          <w:sz w:val="20"/>
          <w:szCs w:val="20"/>
        </w:rPr>
      </w:pPr>
      <w:r w:rsidRPr="00882B1D">
        <w:rPr>
          <w:rFonts w:cs="Consolas"/>
          <w:sz w:val="20"/>
          <w:szCs w:val="20"/>
        </w:rPr>
        <w:t>pnbinom(</w:t>
      </w:r>
      <w:r w:rsidR="007042CB">
        <w:rPr>
          <w:rFonts w:cs="Consolas"/>
          <w:sz w:val="20"/>
          <w:szCs w:val="20"/>
        </w:rPr>
        <w:t>round(</w:t>
      </w:r>
      <w:r w:rsidRPr="00882B1D">
        <w:rPr>
          <w:rFonts w:cs="Consolas"/>
          <w:sz w:val="20"/>
          <w:szCs w:val="20"/>
        </w:rPr>
        <w:t>195.9716</w:t>
      </w:r>
      <w:r w:rsidR="007042CB">
        <w:rPr>
          <w:rFonts w:cs="Consolas"/>
          <w:sz w:val="20"/>
          <w:szCs w:val="20"/>
        </w:rPr>
        <w:t>)</w:t>
      </w:r>
      <w:r w:rsidRPr="00882B1D">
        <w:rPr>
          <w:rFonts w:cs="Consolas"/>
          <w:sz w:val="20"/>
          <w:szCs w:val="20"/>
        </w:rPr>
        <w:t>, 8.992577, 0.03142032)</w:t>
      </w:r>
    </w:p>
    <w:p w14:paraId="608B46A0" w14:textId="55BA9383" w:rsidR="00882B1D" w:rsidRDefault="00882B1D" w:rsidP="00183552">
      <w:pPr>
        <w:autoSpaceDE w:val="0"/>
        <w:autoSpaceDN w:val="0"/>
        <w:adjustRightInd w:val="0"/>
        <w:spacing w:after="0" w:line="240" w:lineRule="auto"/>
        <w:rPr>
          <w:rFonts w:cs="Consolas"/>
          <w:sz w:val="20"/>
          <w:szCs w:val="20"/>
        </w:rPr>
      </w:pPr>
    </w:p>
    <w:p w14:paraId="4DAA2B10" w14:textId="2C9825CF" w:rsidR="00C77EE0" w:rsidRDefault="00882B1D"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which comes out to ~0.199.  But we want the two-sided test so we multiply </w:t>
      </w:r>
      <w:r w:rsidR="00C77EE0">
        <w:rPr>
          <w:rFonts w:ascii="Arial" w:hAnsi="Arial" w:cs="Arial"/>
          <w:sz w:val="24"/>
          <w:szCs w:val="24"/>
        </w:rPr>
        <w:t>this</w:t>
      </w:r>
      <w:r>
        <w:rPr>
          <w:rFonts w:ascii="Arial" w:hAnsi="Arial" w:cs="Arial"/>
          <w:sz w:val="24"/>
          <w:szCs w:val="24"/>
        </w:rPr>
        <w:t xml:space="preserve"> by two</w:t>
      </w:r>
      <w:r w:rsidR="00C77EE0">
        <w:rPr>
          <w:rFonts w:ascii="Arial" w:hAnsi="Arial" w:cs="Arial"/>
          <w:sz w:val="24"/>
          <w:szCs w:val="24"/>
        </w:rPr>
        <w:t xml:space="preserve"> to get our final p-value of ~0.39</w:t>
      </w:r>
      <w:r>
        <w:rPr>
          <w:rFonts w:ascii="Arial" w:hAnsi="Arial" w:cs="Arial"/>
          <w:sz w:val="24"/>
          <w:szCs w:val="24"/>
        </w:rPr>
        <w:t xml:space="preserve">.  </w:t>
      </w:r>
    </w:p>
    <w:p w14:paraId="0CD4774B" w14:textId="77777777" w:rsidR="00C77EE0" w:rsidRDefault="00C77EE0" w:rsidP="00183552">
      <w:pPr>
        <w:autoSpaceDE w:val="0"/>
        <w:autoSpaceDN w:val="0"/>
        <w:adjustRightInd w:val="0"/>
        <w:spacing w:after="0" w:line="240" w:lineRule="auto"/>
        <w:rPr>
          <w:rFonts w:ascii="Arial" w:hAnsi="Arial" w:cs="Arial"/>
          <w:sz w:val="24"/>
          <w:szCs w:val="24"/>
        </w:rPr>
      </w:pPr>
    </w:p>
    <w:p w14:paraId="718A4C98" w14:textId="7166B902" w:rsidR="00BD2978" w:rsidRDefault="00882B1D"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(Note that if the initial one-sided p-values was &gt;0.5, our final p-value would be</w:t>
      </w:r>
    </w:p>
    <w:p w14:paraId="5E277744" w14:textId="77777777" w:rsidR="00BD2978" w:rsidRDefault="00BD2978" w:rsidP="00183552">
      <w:pPr>
        <w:autoSpaceDE w:val="0"/>
        <w:autoSpaceDN w:val="0"/>
        <w:adjustRightInd w:val="0"/>
        <w:spacing w:after="0" w:line="240" w:lineRule="auto"/>
        <w:rPr>
          <w:rFonts w:ascii="Arial" w:hAnsi="Arial" w:cs="Arial"/>
          <w:sz w:val="24"/>
          <w:szCs w:val="24"/>
        </w:rPr>
      </w:pPr>
    </w:p>
    <w:p w14:paraId="71B9E280" w14:textId="1BDCEB96" w:rsidR="00882B1D" w:rsidRDefault="00882B1D"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2 * (1-initialP</w:t>
      </w:r>
      <w:r w:rsidR="00BD2978">
        <w:rPr>
          <w:rFonts w:ascii="Arial" w:hAnsi="Arial" w:cs="Arial"/>
          <w:sz w:val="24"/>
          <w:szCs w:val="24"/>
        </w:rPr>
        <w:t>Value)</w:t>
      </w:r>
      <w:r w:rsidR="00C77EE0">
        <w:rPr>
          <w:rFonts w:ascii="Arial" w:hAnsi="Arial" w:cs="Arial"/>
          <w:sz w:val="24"/>
          <w:szCs w:val="24"/>
        </w:rPr>
        <w:t>)</w:t>
      </w:r>
    </w:p>
    <w:p w14:paraId="0546A540" w14:textId="36954F16" w:rsidR="00A16905" w:rsidRDefault="00A16905" w:rsidP="00183552">
      <w:pPr>
        <w:autoSpaceDE w:val="0"/>
        <w:autoSpaceDN w:val="0"/>
        <w:adjustRightInd w:val="0"/>
        <w:spacing w:after="0" w:line="240" w:lineRule="auto"/>
        <w:rPr>
          <w:rFonts w:ascii="Arial" w:hAnsi="Arial" w:cs="Arial"/>
          <w:sz w:val="24"/>
          <w:szCs w:val="24"/>
        </w:rPr>
      </w:pPr>
    </w:p>
    <w:p w14:paraId="1907C92D" w14:textId="7C7E9255" w:rsidR="00A16905" w:rsidRDefault="00511D38"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Now, repeat this negative binomial test for ever gene in the spreadsheet.   Make a graph comparing the average # of reads at two weeks vs. twenty weeks (on a log-scale) but this time color by:</w:t>
      </w:r>
    </w:p>
    <w:p w14:paraId="1EC0D060" w14:textId="2505CA0C" w:rsidR="00511D38" w:rsidRDefault="00511D38" w:rsidP="00183552">
      <w:pPr>
        <w:autoSpaceDE w:val="0"/>
        <w:autoSpaceDN w:val="0"/>
        <w:adjustRightInd w:val="0"/>
        <w:spacing w:after="0" w:line="240" w:lineRule="auto"/>
        <w:rPr>
          <w:rFonts w:ascii="Arial" w:hAnsi="Arial" w:cs="Arial"/>
          <w:sz w:val="24"/>
          <w:szCs w:val="24"/>
        </w:rPr>
      </w:pPr>
    </w:p>
    <w:p w14:paraId="37CE8D1C" w14:textId="25394030" w:rsidR="00922655" w:rsidRDefault="00922655" w:rsidP="009226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ifelse</w:t>
      </w:r>
      <w:r>
        <w:rPr>
          <w:rFonts w:ascii="Courier New" w:hAnsi="Courier New" w:cs="Courier New"/>
          <w:sz w:val="20"/>
          <w:szCs w:val="20"/>
        </w:rPr>
        <w:t>(p.adjust(pValuesNegativeBinomial,method="BH") &lt; .1, "red","black" )</w:t>
      </w:r>
    </w:p>
    <w:p w14:paraId="6A24EBCC" w14:textId="77777777" w:rsidR="00511D38" w:rsidRDefault="00511D38" w:rsidP="00183552">
      <w:pPr>
        <w:autoSpaceDE w:val="0"/>
        <w:autoSpaceDN w:val="0"/>
        <w:adjustRightInd w:val="0"/>
        <w:spacing w:after="0" w:line="240" w:lineRule="auto"/>
        <w:rPr>
          <w:rFonts w:ascii="Arial" w:hAnsi="Arial" w:cs="Arial"/>
          <w:sz w:val="24"/>
          <w:szCs w:val="24"/>
        </w:rPr>
      </w:pPr>
    </w:p>
    <w:p w14:paraId="2B8B41E7" w14:textId="7B3FD4CF" w:rsidR="00C77EE0" w:rsidRDefault="00E11544"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where </w:t>
      </w:r>
      <w:r>
        <w:rPr>
          <w:rFonts w:ascii="Courier New" w:hAnsi="Courier New" w:cs="Courier New"/>
          <w:sz w:val="20"/>
          <w:szCs w:val="20"/>
        </w:rPr>
        <w:t xml:space="preserve">pValuesNegativeBinomial </w:t>
      </w:r>
      <w:r>
        <w:rPr>
          <w:rFonts w:ascii="Arial" w:hAnsi="Arial" w:cs="Arial"/>
          <w:sz w:val="24"/>
          <w:szCs w:val="24"/>
        </w:rPr>
        <w:t>holds the results of your binomial tests.</w:t>
      </w:r>
    </w:p>
    <w:p w14:paraId="5AD3F6F8" w14:textId="48C050ED" w:rsidR="00E11544" w:rsidRDefault="00E11544" w:rsidP="00183552">
      <w:pPr>
        <w:autoSpaceDE w:val="0"/>
        <w:autoSpaceDN w:val="0"/>
        <w:adjustRightInd w:val="0"/>
        <w:spacing w:after="0" w:line="240" w:lineRule="auto"/>
        <w:rPr>
          <w:rFonts w:ascii="Arial" w:hAnsi="Arial" w:cs="Arial"/>
          <w:sz w:val="24"/>
          <w:szCs w:val="24"/>
        </w:rPr>
      </w:pPr>
    </w:p>
    <w:p w14:paraId="14ED70DD" w14:textId="29E3325E" w:rsidR="00E11544" w:rsidRDefault="00E11544"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Which test (Poisson or negative binomial) is more conservative?  Which do you think is more appropriate for our dataset (and why?).</w:t>
      </w:r>
    </w:p>
    <w:p w14:paraId="0C0FFF2B" w14:textId="519A3CF3" w:rsidR="00E11544" w:rsidRDefault="00E11544" w:rsidP="00183552">
      <w:pPr>
        <w:autoSpaceDE w:val="0"/>
        <w:autoSpaceDN w:val="0"/>
        <w:adjustRightInd w:val="0"/>
        <w:spacing w:after="0" w:line="240" w:lineRule="auto"/>
        <w:rPr>
          <w:rFonts w:ascii="Arial" w:hAnsi="Arial" w:cs="Arial"/>
          <w:sz w:val="24"/>
          <w:szCs w:val="24"/>
        </w:rPr>
      </w:pPr>
    </w:p>
    <w:p w14:paraId="25212326" w14:textId="222DF773" w:rsidR="00E11544" w:rsidRDefault="00E11544"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(8) Finally, we will compare our results to DeSeq’s statistical test.  As above run</w:t>
      </w:r>
    </w:p>
    <w:p w14:paraId="7812DAE1" w14:textId="77777777" w:rsidR="00E11544" w:rsidRDefault="00E11544" w:rsidP="00E11544">
      <w:pPr>
        <w:autoSpaceDE w:val="0"/>
        <w:autoSpaceDN w:val="0"/>
        <w:adjustRightInd w:val="0"/>
        <w:spacing w:after="0" w:line="240" w:lineRule="auto"/>
        <w:rPr>
          <w:rFonts w:ascii="Arial" w:hAnsi="Arial" w:cs="Arial"/>
          <w:sz w:val="24"/>
          <w:szCs w:val="24"/>
        </w:rPr>
      </w:pPr>
    </w:p>
    <w:p w14:paraId="0663E659" w14:textId="77777777" w:rsidR="00E11544" w:rsidRDefault="00E11544" w:rsidP="00E115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cds</w:t>
      </w:r>
      <w:r>
        <w:rPr>
          <w:rFonts w:ascii="Courier New" w:hAnsi="Courier New" w:cs="Courier New"/>
          <w:sz w:val="20"/>
          <w:szCs w:val="20"/>
        </w:rPr>
        <w:t xml:space="preserve"> &lt;- newCountDataSet(myT, </w:t>
      </w:r>
      <w:r>
        <w:rPr>
          <w:rFonts w:ascii="Courier New" w:hAnsi="Courier New" w:cs="Courier New"/>
          <w:color w:val="000000"/>
          <w:sz w:val="20"/>
          <w:szCs w:val="20"/>
          <w:u w:val="single"/>
        </w:rPr>
        <w:t>timepoints</w:t>
      </w:r>
      <w:r>
        <w:rPr>
          <w:rFonts w:ascii="Courier New" w:hAnsi="Courier New" w:cs="Courier New"/>
          <w:sz w:val="20"/>
          <w:szCs w:val="20"/>
        </w:rPr>
        <w:t xml:space="preserve"> )</w:t>
      </w:r>
    </w:p>
    <w:p w14:paraId="41889A81" w14:textId="77777777" w:rsidR="00E11544" w:rsidRDefault="00E11544" w:rsidP="00E115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cds</w:t>
      </w:r>
      <w:r>
        <w:rPr>
          <w:rFonts w:ascii="Courier New" w:hAnsi="Courier New" w:cs="Courier New"/>
          <w:sz w:val="20"/>
          <w:szCs w:val="20"/>
        </w:rPr>
        <w:t xml:space="preserve"> &lt;- estimateSizeFactors( </w:t>
      </w:r>
      <w:r>
        <w:rPr>
          <w:rFonts w:ascii="Courier New" w:hAnsi="Courier New" w:cs="Courier New"/>
          <w:color w:val="000000"/>
          <w:sz w:val="20"/>
          <w:szCs w:val="20"/>
          <w:u w:val="single"/>
        </w:rPr>
        <w:t>cds</w:t>
      </w:r>
      <w:r>
        <w:rPr>
          <w:rFonts w:ascii="Courier New" w:hAnsi="Courier New" w:cs="Courier New"/>
          <w:sz w:val="20"/>
          <w:szCs w:val="20"/>
        </w:rPr>
        <w:t>)</w:t>
      </w:r>
    </w:p>
    <w:p w14:paraId="309C2D37" w14:textId="77777777" w:rsidR="00E11544" w:rsidRDefault="00E11544" w:rsidP="00E115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cds</w:t>
      </w:r>
      <w:r>
        <w:rPr>
          <w:rFonts w:ascii="Courier New" w:hAnsi="Courier New" w:cs="Courier New"/>
          <w:sz w:val="20"/>
          <w:szCs w:val="20"/>
        </w:rPr>
        <w:t xml:space="preserve"> &lt;- estimateDispersions(</w:t>
      </w:r>
      <w:r>
        <w:rPr>
          <w:rFonts w:ascii="Courier New" w:hAnsi="Courier New" w:cs="Courier New"/>
          <w:color w:val="000000"/>
          <w:sz w:val="20"/>
          <w:szCs w:val="20"/>
          <w:u w:val="single"/>
        </w:rPr>
        <w:t>cds</w:t>
      </w:r>
      <w:r>
        <w:rPr>
          <w:rFonts w:ascii="Courier New" w:hAnsi="Courier New" w:cs="Courier New"/>
          <w:sz w:val="20"/>
          <w:szCs w:val="20"/>
        </w:rPr>
        <w:t>,sharingMode="gene-</w:t>
      </w:r>
      <w:r>
        <w:rPr>
          <w:rFonts w:ascii="Courier New" w:hAnsi="Courier New" w:cs="Courier New"/>
          <w:color w:val="000000"/>
          <w:sz w:val="20"/>
          <w:szCs w:val="20"/>
          <w:u w:val="single"/>
        </w:rPr>
        <w:t>est</w:t>
      </w:r>
      <w:r>
        <w:rPr>
          <w:rFonts w:ascii="Courier New" w:hAnsi="Courier New" w:cs="Courier New"/>
          <w:sz w:val="20"/>
          <w:szCs w:val="20"/>
        </w:rPr>
        <w:t>-only")</w:t>
      </w:r>
    </w:p>
    <w:p w14:paraId="727F7576" w14:textId="55E3F8A1" w:rsidR="00E11544" w:rsidRDefault="00E11544" w:rsidP="00E115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res &lt;- nbinomTest(</w:t>
      </w:r>
      <w:r>
        <w:rPr>
          <w:rFonts w:ascii="Courier New" w:hAnsi="Courier New" w:cs="Courier New"/>
          <w:color w:val="000000"/>
          <w:sz w:val="20"/>
          <w:szCs w:val="20"/>
          <w:u w:val="single"/>
        </w:rPr>
        <w:t>cds</w:t>
      </w:r>
      <w:r>
        <w:rPr>
          <w:rFonts w:ascii="Courier New" w:hAnsi="Courier New" w:cs="Courier New"/>
          <w:sz w:val="20"/>
          <w:szCs w:val="20"/>
        </w:rPr>
        <w:t>, "D2", "w20")</w:t>
      </w:r>
    </w:p>
    <w:p w14:paraId="34244FFE" w14:textId="77777777" w:rsidR="00E11544" w:rsidRDefault="00E11544" w:rsidP="00183552">
      <w:pPr>
        <w:autoSpaceDE w:val="0"/>
        <w:autoSpaceDN w:val="0"/>
        <w:adjustRightInd w:val="0"/>
        <w:spacing w:after="0" w:line="240" w:lineRule="auto"/>
        <w:rPr>
          <w:rFonts w:ascii="Arial" w:hAnsi="Arial" w:cs="Arial"/>
          <w:sz w:val="24"/>
          <w:szCs w:val="24"/>
        </w:rPr>
      </w:pPr>
    </w:p>
    <w:p w14:paraId="0C960405" w14:textId="2D6BD1F0" w:rsidR="00BD2978" w:rsidRDefault="000172ED" w:rsidP="001835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Graph the -10(pValues from your negative test) vs. DeSeq’s results (which you can get from </w:t>
      </w:r>
      <w:r>
        <w:rPr>
          <w:rFonts w:ascii="Courier New" w:hAnsi="Courier New" w:cs="Courier New"/>
          <w:sz w:val="20"/>
          <w:szCs w:val="20"/>
        </w:rPr>
        <w:t>res$</w:t>
      </w:r>
      <w:r>
        <w:rPr>
          <w:rFonts w:ascii="Courier New" w:hAnsi="Courier New" w:cs="Courier New"/>
          <w:color w:val="000000"/>
          <w:sz w:val="20"/>
          <w:szCs w:val="20"/>
          <w:u w:val="single"/>
        </w:rPr>
        <w:t xml:space="preserve">pval </w:t>
      </w:r>
      <w:r>
        <w:rPr>
          <w:rFonts w:ascii="Arial" w:hAnsi="Arial" w:cs="Arial"/>
          <w:sz w:val="24"/>
          <w:szCs w:val="24"/>
        </w:rPr>
        <w:t xml:space="preserve">after running the code above.  As a check on your code, here is my graph (next page).  You can see that our code give broadly similar results to DeSeq, although our much simpler code is not exactly the same as DeSeq’s more complex </w:t>
      </w:r>
      <w:r w:rsidR="0049754D">
        <w:rPr>
          <w:rFonts w:ascii="Arial" w:hAnsi="Arial" w:cs="Arial"/>
          <w:sz w:val="24"/>
          <w:szCs w:val="24"/>
        </w:rPr>
        <w:t>analysis (which will touch on in lecture #10).</w:t>
      </w:r>
    </w:p>
    <w:p w14:paraId="286D22D1" w14:textId="1743E3FA" w:rsidR="000172ED" w:rsidRPr="001D792D" w:rsidRDefault="000172ED" w:rsidP="00183552">
      <w:pPr>
        <w:autoSpaceDE w:val="0"/>
        <w:autoSpaceDN w:val="0"/>
        <w:adjustRightInd w:val="0"/>
        <w:spacing w:after="0" w:line="240" w:lineRule="auto"/>
        <w:rPr>
          <w:rFonts w:cs="Consolas"/>
          <w:sz w:val="20"/>
          <w:szCs w:val="20"/>
        </w:rPr>
      </w:pPr>
      <w:r>
        <w:rPr>
          <w:noProof/>
        </w:rPr>
        <w:lastRenderedPageBreak/>
        <w:drawing>
          <wp:inline distT="0" distB="0" distL="0" distR="0" wp14:anchorId="228D9AC8" wp14:editId="2D779D89">
            <wp:extent cx="48768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867275"/>
                    </a:xfrm>
                    <a:prstGeom prst="rect">
                      <a:avLst/>
                    </a:prstGeom>
                  </pic:spPr>
                </pic:pic>
              </a:graphicData>
            </a:graphic>
          </wp:inline>
        </w:drawing>
      </w:r>
    </w:p>
    <w:sectPr w:rsidR="000172ED" w:rsidRPr="001D792D" w:rsidSect="00AF680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E6CBF" w14:textId="77777777" w:rsidR="00C76893" w:rsidRDefault="00C76893" w:rsidP="009642E9">
      <w:pPr>
        <w:spacing w:after="0" w:line="240" w:lineRule="auto"/>
      </w:pPr>
      <w:r>
        <w:separator/>
      </w:r>
    </w:p>
  </w:endnote>
  <w:endnote w:type="continuationSeparator" w:id="0">
    <w:p w14:paraId="7C25BBD0" w14:textId="77777777" w:rsidR="00C76893" w:rsidRDefault="00C76893" w:rsidP="0096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68810"/>
      <w:docPartObj>
        <w:docPartGallery w:val="Page Numbers (Bottom of Page)"/>
        <w:docPartUnique/>
      </w:docPartObj>
    </w:sdtPr>
    <w:sdtContent>
      <w:p w14:paraId="2C2C50C1" w14:textId="502C644B" w:rsidR="000172ED" w:rsidRDefault="000172ED">
        <w:pPr>
          <w:pStyle w:val="Footer"/>
          <w:jc w:val="center"/>
        </w:pPr>
        <w:r>
          <w:fldChar w:fldCharType="begin"/>
        </w:r>
        <w:r>
          <w:instrText xml:space="preserve"> PAGE   \* MERGEFORMAT </w:instrText>
        </w:r>
        <w:r>
          <w:fldChar w:fldCharType="separate"/>
        </w:r>
        <w:r w:rsidR="00553D36">
          <w:rPr>
            <w:noProof/>
          </w:rPr>
          <w:t>2</w:t>
        </w:r>
        <w:r>
          <w:rPr>
            <w:noProof/>
          </w:rPr>
          <w:fldChar w:fldCharType="end"/>
        </w:r>
      </w:p>
    </w:sdtContent>
  </w:sdt>
  <w:p w14:paraId="3B22D581" w14:textId="77777777" w:rsidR="000172ED" w:rsidRDefault="00017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A55A5" w14:textId="77777777" w:rsidR="00C76893" w:rsidRDefault="00C76893" w:rsidP="009642E9">
      <w:pPr>
        <w:spacing w:after="0" w:line="240" w:lineRule="auto"/>
      </w:pPr>
      <w:r>
        <w:separator/>
      </w:r>
    </w:p>
  </w:footnote>
  <w:footnote w:type="continuationSeparator" w:id="0">
    <w:p w14:paraId="1475BB77" w14:textId="77777777" w:rsidR="00C76893" w:rsidRDefault="00C76893" w:rsidP="00964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2B44"/>
    <w:rsid w:val="00002B87"/>
    <w:rsid w:val="000172ED"/>
    <w:rsid w:val="00080303"/>
    <w:rsid w:val="00084026"/>
    <w:rsid w:val="000D44BB"/>
    <w:rsid w:val="000E7955"/>
    <w:rsid w:val="000E7B41"/>
    <w:rsid w:val="00111B54"/>
    <w:rsid w:val="00183552"/>
    <w:rsid w:val="001B0498"/>
    <w:rsid w:val="001D792D"/>
    <w:rsid w:val="001E6836"/>
    <w:rsid w:val="0024728D"/>
    <w:rsid w:val="00290467"/>
    <w:rsid w:val="002946DD"/>
    <w:rsid w:val="002E4F91"/>
    <w:rsid w:val="002E6131"/>
    <w:rsid w:val="002F13F6"/>
    <w:rsid w:val="00304C97"/>
    <w:rsid w:val="003100C5"/>
    <w:rsid w:val="0031718E"/>
    <w:rsid w:val="00345BC9"/>
    <w:rsid w:val="00372A4F"/>
    <w:rsid w:val="00391A0A"/>
    <w:rsid w:val="003A6CF6"/>
    <w:rsid w:val="003B74F9"/>
    <w:rsid w:val="00435DAC"/>
    <w:rsid w:val="004402DD"/>
    <w:rsid w:val="00467B1A"/>
    <w:rsid w:val="0048740B"/>
    <w:rsid w:val="0049754D"/>
    <w:rsid w:val="004C5B36"/>
    <w:rsid w:val="004D0187"/>
    <w:rsid w:val="004E6A6D"/>
    <w:rsid w:val="00511D38"/>
    <w:rsid w:val="00512759"/>
    <w:rsid w:val="00517FDC"/>
    <w:rsid w:val="00531ABC"/>
    <w:rsid w:val="00542A95"/>
    <w:rsid w:val="00542C43"/>
    <w:rsid w:val="00553D36"/>
    <w:rsid w:val="00562B8A"/>
    <w:rsid w:val="00576A21"/>
    <w:rsid w:val="005A2ED3"/>
    <w:rsid w:val="005D6AB0"/>
    <w:rsid w:val="005F76EC"/>
    <w:rsid w:val="00615A8B"/>
    <w:rsid w:val="0063588B"/>
    <w:rsid w:val="00636AB5"/>
    <w:rsid w:val="00671919"/>
    <w:rsid w:val="00680BCD"/>
    <w:rsid w:val="006B12B8"/>
    <w:rsid w:val="006B490F"/>
    <w:rsid w:val="006E06D1"/>
    <w:rsid w:val="007042CB"/>
    <w:rsid w:val="00704D40"/>
    <w:rsid w:val="0077582B"/>
    <w:rsid w:val="0079076E"/>
    <w:rsid w:val="0079723C"/>
    <w:rsid w:val="00803621"/>
    <w:rsid w:val="00805D42"/>
    <w:rsid w:val="00842FB9"/>
    <w:rsid w:val="00882B1D"/>
    <w:rsid w:val="008D0A85"/>
    <w:rsid w:val="008E5813"/>
    <w:rsid w:val="00902AD8"/>
    <w:rsid w:val="0091183F"/>
    <w:rsid w:val="009148D5"/>
    <w:rsid w:val="00922655"/>
    <w:rsid w:val="00932B44"/>
    <w:rsid w:val="009642E9"/>
    <w:rsid w:val="00966271"/>
    <w:rsid w:val="009C142B"/>
    <w:rsid w:val="009F61D3"/>
    <w:rsid w:val="00A07603"/>
    <w:rsid w:val="00A11A78"/>
    <w:rsid w:val="00A13715"/>
    <w:rsid w:val="00A16905"/>
    <w:rsid w:val="00A30F88"/>
    <w:rsid w:val="00A65AA6"/>
    <w:rsid w:val="00A948B4"/>
    <w:rsid w:val="00AB599D"/>
    <w:rsid w:val="00AD5F17"/>
    <w:rsid w:val="00AE0934"/>
    <w:rsid w:val="00AE14BC"/>
    <w:rsid w:val="00AF6801"/>
    <w:rsid w:val="00B14193"/>
    <w:rsid w:val="00B15BD8"/>
    <w:rsid w:val="00B87D99"/>
    <w:rsid w:val="00B906CC"/>
    <w:rsid w:val="00BA5F65"/>
    <w:rsid w:val="00BC12EF"/>
    <w:rsid w:val="00BD2978"/>
    <w:rsid w:val="00C25290"/>
    <w:rsid w:val="00C2573F"/>
    <w:rsid w:val="00C76893"/>
    <w:rsid w:val="00C77EE0"/>
    <w:rsid w:val="00C80F61"/>
    <w:rsid w:val="00C81805"/>
    <w:rsid w:val="00CC3916"/>
    <w:rsid w:val="00D26F14"/>
    <w:rsid w:val="00D2773A"/>
    <w:rsid w:val="00D31C62"/>
    <w:rsid w:val="00D753FA"/>
    <w:rsid w:val="00DA1713"/>
    <w:rsid w:val="00DC3D3E"/>
    <w:rsid w:val="00E11544"/>
    <w:rsid w:val="00E4355B"/>
    <w:rsid w:val="00E73B78"/>
    <w:rsid w:val="00E75E4D"/>
    <w:rsid w:val="00EB1881"/>
    <w:rsid w:val="00EB3F21"/>
    <w:rsid w:val="00EE1B84"/>
    <w:rsid w:val="00F033F9"/>
    <w:rsid w:val="00F05824"/>
    <w:rsid w:val="00F11990"/>
    <w:rsid w:val="00F119C1"/>
    <w:rsid w:val="00F77535"/>
    <w:rsid w:val="00FB74C6"/>
    <w:rsid w:val="00FE29AC"/>
    <w:rsid w:val="00FE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1AB0"/>
  <w15:docId w15:val="{8226BA01-1501-45A7-A200-B2C9B2CF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B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B44"/>
    <w:rPr>
      <w:color w:val="0000FF" w:themeColor="hyperlink"/>
      <w:u w:val="single"/>
    </w:rPr>
  </w:style>
  <w:style w:type="paragraph" w:styleId="Header">
    <w:name w:val="header"/>
    <w:basedOn w:val="Normal"/>
    <w:link w:val="HeaderChar"/>
    <w:uiPriority w:val="99"/>
    <w:semiHidden/>
    <w:unhideWhenUsed/>
    <w:rsid w:val="00964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42E9"/>
  </w:style>
  <w:style w:type="paragraph" w:styleId="Footer">
    <w:name w:val="footer"/>
    <w:basedOn w:val="Normal"/>
    <w:link w:val="FooterChar"/>
    <w:uiPriority w:val="99"/>
    <w:unhideWhenUsed/>
    <w:rsid w:val="0096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E9"/>
  </w:style>
  <w:style w:type="character" w:styleId="UnresolvedMention">
    <w:name w:val="Unresolved Mention"/>
    <w:basedOn w:val="DefaultParagraphFont"/>
    <w:uiPriority w:val="99"/>
    <w:semiHidden/>
    <w:unhideWhenUsed/>
    <w:rsid w:val="006719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90488">
      <w:bodyDiv w:val="1"/>
      <w:marLeft w:val="0"/>
      <w:marRight w:val="0"/>
      <w:marTop w:val="0"/>
      <w:marBottom w:val="0"/>
      <w:divBdr>
        <w:top w:val="none" w:sz="0" w:space="0" w:color="auto"/>
        <w:left w:val="none" w:sz="0" w:space="0" w:color="auto"/>
        <w:bottom w:val="none" w:sz="0" w:space="0" w:color="auto"/>
        <w:right w:val="none" w:sz="0" w:space="0" w:color="auto"/>
      </w:divBdr>
    </w:div>
    <w:div w:id="15799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bioconductor.org/packages/release/bioc/html/DESeq.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fodor@uncc.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afodor</cp:lastModifiedBy>
  <cp:revision>104</cp:revision>
  <dcterms:created xsi:type="dcterms:W3CDTF">2015-03-10T19:05:00Z</dcterms:created>
  <dcterms:modified xsi:type="dcterms:W3CDTF">2018-02-20T23:52:00Z</dcterms:modified>
</cp:coreProperties>
</file>