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jfqxs2cb2g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Test Plan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c4zybx3e9ww7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Objective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goal of this test plan is to ensure the quality, functionality, and reliability of the API that returns the word corresponding to a given positive number, limited to quadrillions.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API Endpoint: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Number Conversion 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ima6m875nfl6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Scope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qwni65ru6lh9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Scope of Testing: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Functional Testing:</w:t>
      </w:r>
    </w:p>
    <w:p w:rsidR="00000000" w:rsidDel="00000000" w:rsidP="00000000" w:rsidRDefault="00000000" w:rsidRPr="00000000" w14:paraId="0000000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Verify API functionality based on documentation.</w:t>
      </w:r>
    </w:p>
    <w:p w:rsidR="00000000" w:rsidDel="00000000" w:rsidP="00000000" w:rsidRDefault="00000000" w:rsidRPr="00000000" w14:paraId="0000000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 correct number-to-word conversion.</w:t>
      </w:r>
    </w:p>
    <w:p w:rsidR="00000000" w:rsidDel="00000000" w:rsidP="00000000" w:rsidRDefault="00000000" w:rsidRPr="00000000" w14:paraId="0000000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Validate different input values, including edge cases.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Validation Testing:</w:t>
      </w:r>
    </w:p>
    <w:p w:rsidR="00000000" w:rsidDel="00000000" w:rsidP="00000000" w:rsidRDefault="00000000" w:rsidRPr="00000000" w14:paraId="0000000C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 correct response for valid and invalid inputs.</w:t>
      </w:r>
    </w:p>
    <w:p w:rsidR="00000000" w:rsidDel="00000000" w:rsidP="00000000" w:rsidRDefault="00000000" w:rsidRPr="00000000" w14:paraId="0000000D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Test input boundaries and error handling.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Error Handling Testing:</w:t>
      </w:r>
    </w:p>
    <w:p w:rsidR="00000000" w:rsidDel="00000000" w:rsidP="00000000" w:rsidRDefault="00000000" w:rsidRPr="00000000" w14:paraId="0000000F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Validate proper error messages and HTTP response codes.</w:t>
      </w:r>
    </w:p>
    <w:p w:rsidR="00000000" w:rsidDel="00000000" w:rsidP="00000000" w:rsidRDefault="00000000" w:rsidRPr="00000000" w14:paraId="00000010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 API handles unexpected inputs gracefully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Regression Testing:</w:t>
      </w:r>
    </w:p>
    <w:p w:rsidR="00000000" w:rsidDel="00000000" w:rsidP="00000000" w:rsidRDefault="00000000" w:rsidRPr="00000000" w14:paraId="00000012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 new updates do not affect existing functionality.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Compatibility Testing:</w:t>
      </w:r>
    </w:p>
    <w:p w:rsidR="00000000" w:rsidDel="00000000" w:rsidP="00000000" w:rsidRDefault="00000000" w:rsidRPr="00000000" w14:paraId="00000014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Test across different browsers and devices.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Load &amp; Stress Testing:</w:t>
      </w:r>
    </w:p>
    <w:p w:rsidR="00000000" w:rsidDel="00000000" w:rsidP="00000000" w:rsidRDefault="00000000" w:rsidRPr="00000000" w14:paraId="0000001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Assess system stability under heavy loads.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Documentation Review:</w:t>
      </w:r>
    </w:p>
    <w:p w:rsidR="00000000" w:rsidDel="00000000" w:rsidP="00000000" w:rsidRDefault="00000000" w:rsidRPr="00000000" w14:paraId="00000018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Validate API documentation accuracy and completeness.</w:t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rug31u2iic3w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3. Inclusions</w:t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Valid Number Inputs:</w:t>
      </w:r>
    </w:p>
    <w:p w:rsidR="00000000" w:rsidDel="00000000" w:rsidP="00000000" w:rsidRDefault="00000000" w:rsidRPr="00000000" w14:paraId="0000001B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Single-digit numbers (e.g., 1, 5, 9)</w:t>
      </w:r>
    </w:p>
    <w:p w:rsidR="00000000" w:rsidDel="00000000" w:rsidP="00000000" w:rsidRDefault="00000000" w:rsidRPr="00000000" w14:paraId="0000001C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Double-digit numbers (e.g., 10, 23, 99)</w:t>
      </w:r>
    </w:p>
    <w:p w:rsidR="00000000" w:rsidDel="00000000" w:rsidP="00000000" w:rsidRDefault="00000000" w:rsidRPr="00000000" w14:paraId="0000001D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Large numbers (e.g., 1000, 1,000,000, quadrillions)</w:t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Boundary Value Testing:</w:t>
      </w:r>
    </w:p>
    <w:p w:rsidR="00000000" w:rsidDel="00000000" w:rsidP="00000000" w:rsidRDefault="00000000" w:rsidRPr="00000000" w14:paraId="0000001F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Minimum and maximum values within API limits.</w:t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Negative &amp; Edge Cases:</w:t>
      </w:r>
    </w:p>
    <w:p w:rsidR="00000000" w:rsidDel="00000000" w:rsidP="00000000" w:rsidRDefault="00000000" w:rsidRPr="00000000" w14:paraId="00000021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Negative numbers, decimals, alphanumeric values, special characters.</w:t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Concurrency Testing:</w:t>
      </w:r>
    </w:p>
    <w:p w:rsidR="00000000" w:rsidDel="00000000" w:rsidP="00000000" w:rsidRDefault="00000000" w:rsidRPr="00000000" w14:paraId="00000023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Multiple users making simultaneous API requests.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Security &amp; Performance Testing:</w:t>
      </w:r>
    </w:p>
    <w:p w:rsidR="00000000" w:rsidDel="00000000" w:rsidP="00000000" w:rsidRDefault="00000000" w:rsidRPr="00000000" w14:paraId="00000025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Unauthorized access, encryption validation, API rate limits.</w:t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alnq809avcx7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4. Test Environments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civo9o24o0sv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Platforms: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Windows 10:</w:t>
      </w:r>
      <w:r w:rsidDel="00000000" w:rsidR="00000000" w:rsidRPr="00000000">
        <w:rPr>
          <w:rtl w:val="0"/>
        </w:rPr>
        <w:t xml:space="preserve"> Chrome, Firefox, Edge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Mac OS:</w:t>
      </w:r>
      <w:r w:rsidDel="00000000" w:rsidR="00000000" w:rsidRPr="00000000">
        <w:rPr>
          <w:rtl w:val="0"/>
        </w:rPr>
        <w:t xml:space="preserve"> Safari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Android:</w:t>
      </w:r>
      <w:r w:rsidDel="00000000" w:rsidR="00000000" w:rsidRPr="00000000">
        <w:rPr>
          <w:rtl w:val="0"/>
        </w:rPr>
        <w:t xml:space="preserve"> Chrome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iOS:</w:t>
      </w:r>
      <w:r w:rsidDel="00000000" w:rsidR="00000000" w:rsidRPr="00000000">
        <w:rPr>
          <w:rtl w:val="0"/>
        </w:rPr>
        <w:t xml:space="preserve"> Safari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ind w:left="720" w:hanging="360"/>
        <w:rPr>
          <w:color w:val="000000"/>
          <w:sz w:val="26"/>
          <w:szCs w:val="26"/>
        </w:rPr>
      </w:pPr>
      <w:bookmarkStart w:colFirst="0" w:colLast="0" w:name="_zbrhqzqlok7r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URLs: </w:t>
      </w:r>
      <w:hyperlink r:id="rId8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https://www.dataaccess.com/webservicesserver/NumberConversion.wso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ind w:left="720" w:hanging="360"/>
        <w:rPr>
          <w:b w:val="1"/>
          <w:sz w:val="34"/>
          <w:szCs w:val="34"/>
        </w:rPr>
      </w:pPr>
      <w:bookmarkStart w:colFirst="0" w:colLast="0" w:name="_30so1d9zm7v7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5. Defect Reporting Procedure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Tool:</w:t>
      </w:r>
      <w:r w:rsidDel="00000000" w:rsidR="00000000" w:rsidRPr="00000000">
        <w:rPr>
          <w:rtl w:val="0"/>
        </w:rPr>
        <w:t xml:space="preserve"> JIRA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Defect Triaging: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Assign priority/severity levels.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Report to designated team members.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Track status updates and resolution times.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Roles:</w:t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Frontend POC: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Backend POC: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DevOps: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7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h2qm3ggysyyd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6. Test Strategy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Design Techniques:</w:t>
      </w:r>
    </w:p>
    <w:p w:rsidR="00000000" w:rsidDel="00000000" w:rsidP="00000000" w:rsidRDefault="00000000" w:rsidRPr="00000000" w14:paraId="00000039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Equivalence Partitioning</w:t>
      </w:r>
    </w:p>
    <w:p w:rsidR="00000000" w:rsidDel="00000000" w:rsidP="00000000" w:rsidRDefault="00000000" w:rsidRPr="00000000" w14:paraId="0000003A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Boundary Value Analysis</w:t>
      </w:r>
    </w:p>
    <w:p w:rsidR="00000000" w:rsidDel="00000000" w:rsidP="00000000" w:rsidRDefault="00000000" w:rsidRPr="00000000" w14:paraId="0000003B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Decision Table Testing</w:t>
      </w:r>
    </w:p>
    <w:p w:rsidR="00000000" w:rsidDel="00000000" w:rsidP="00000000" w:rsidRDefault="00000000" w:rsidRPr="00000000" w14:paraId="0000003C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State Transition Testing</w:t>
      </w:r>
    </w:p>
    <w:p w:rsidR="00000000" w:rsidDel="00000000" w:rsidP="00000000" w:rsidRDefault="00000000" w:rsidRPr="00000000" w14:paraId="0000003D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Case Testing</w:t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Testing Phases:</w:t>
      </w:r>
    </w:p>
    <w:p w:rsidR="00000000" w:rsidDel="00000000" w:rsidP="00000000" w:rsidRDefault="00000000" w:rsidRPr="00000000" w14:paraId="0000003F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Smoke Testing:</w:t>
      </w:r>
      <w:r w:rsidDel="00000000" w:rsidR="00000000" w:rsidRPr="00000000">
        <w:rPr>
          <w:rtl w:val="0"/>
        </w:rPr>
        <w:t xml:space="preserve"> Verify critical functionalities.</w:t>
      </w:r>
    </w:p>
    <w:p w:rsidR="00000000" w:rsidDel="00000000" w:rsidP="00000000" w:rsidRDefault="00000000" w:rsidRPr="00000000" w14:paraId="00000040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Sanity Testing:</w:t>
      </w:r>
      <w:r w:rsidDel="00000000" w:rsidR="00000000" w:rsidRPr="00000000">
        <w:rPr>
          <w:rtl w:val="0"/>
        </w:rPr>
        <w:t xml:space="preserve"> Check bug fixes.</w:t>
      </w:r>
    </w:p>
    <w:p w:rsidR="00000000" w:rsidDel="00000000" w:rsidP="00000000" w:rsidRDefault="00000000" w:rsidRPr="00000000" w14:paraId="00000041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Regression Testing:</w:t>
      </w:r>
      <w:r w:rsidDel="00000000" w:rsidR="00000000" w:rsidRPr="00000000">
        <w:rPr>
          <w:rtl w:val="0"/>
        </w:rPr>
        <w:t xml:space="preserve"> Ensure updates don’t break existing features.</w:t>
      </w:r>
    </w:p>
    <w:p w:rsidR="00000000" w:rsidDel="00000000" w:rsidP="00000000" w:rsidRDefault="00000000" w:rsidRPr="00000000" w14:paraId="00000042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Exploratory Testing:</w:t>
      </w:r>
      <w:r w:rsidDel="00000000" w:rsidR="00000000" w:rsidRPr="00000000">
        <w:rPr>
          <w:rtl w:val="0"/>
        </w:rPr>
        <w:t xml:space="preserve"> Identify hidden defects.</w:t>
      </w:r>
    </w:p>
    <w:p w:rsidR="00000000" w:rsidDel="00000000" w:rsidP="00000000" w:rsidRDefault="00000000" w:rsidRPr="00000000" w14:paraId="00000043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End-to-End Testing:</w:t>
      </w:r>
      <w:r w:rsidDel="00000000" w:rsidR="00000000" w:rsidRPr="00000000">
        <w:rPr>
          <w:rtl w:val="0"/>
        </w:rPr>
        <w:t xml:space="preserve"> Validate real user scenarios.</w:t>
      </w:r>
    </w:p>
    <w:p w:rsidR="00000000" w:rsidDel="00000000" w:rsidP="00000000" w:rsidRDefault="00000000" w:rsidRPr="00000000" w14:paraId="00000044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8haupa1fxvqc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7. Test Schedule</w:t>
      </w:r>
    </w:p>
    <w:tbl>
      <w:tblPr>
        <w:tblStyle w:val="Table1"/>
        <w:tblW w:w="41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60"/>
        <w:gridCol w:w="2105"/>
        <w:tblGridChange w:id="0">
          <w:tblGrid>
            <w:gridCol w:w="2060"/>
            <w:gridCol w:w="210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40" w:befor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240" w:befor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Estimated Duration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Test Plan Creation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Sprint 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Test Case Writing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Sprint 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Test Execution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Sprint 2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Report Submission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End of Sprint 2</w:t>
            </w:r>
          </w:p>
        </w:tc>
      </w:tr>
    </w:tbl>
    <w:p w:rsidR="00000000" w:rsidDel="00000000" w:rsidP="00000000" w:rsidRDefault="00000000" w:rsidRPr="00000000" w14:paraId="0000004F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by69igujzwl3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8. Test Deliverables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Test Plan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Scenarios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Cases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Execution Report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Defect Report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Summary Report</w:t>
      </w:r>
    </w:p>
    <w:p w:rsidR="00000000" w:rsidDel="00000000" w:rsidP="00000000" w:rsidRDefault="00000000" w:rsidRPr="00000000" w14:paraId="00000056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jnuleu7sm5o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9. Entry &amp; Exit Criteria</w:t>
      </w:r>
    </w:p>
    <w:p w:rsidR="00000000" w:rsidDel="00000000" w:rsidP="00000000" w:rsidRDefault="00000000" w:rsidRPr="00000000" w14:paraId="00000057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7m0ar7cxb1ao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Test Execution</w:t>
      </w:r>
    </w:p>
    <w:p w:rsidR="00000000" w:rsidDel="00000000" w:rsidP="00000000" w:rsidRDefault="00000000" w:rsidRPr="00000000" w14:paraId="00000058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c1y390eax8pi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Entry Criteria: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Test cases are approved.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Application is ready for testing.</w:t>
      </w:r>
    </w:p>
    <w:p w:rsidR="00000000" w:rsidDel="00000000" w:rsidP="00000000" w:rsidRDefault="00000000" w:rsidRPr="00000000" w14:paraId="0000005B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kpdpupsb241x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Exit Criteria:</w:t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All test cases executed.</w:t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Defects are logged and addressed.</w:t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summary report prepared.</w:t>
      </w:r>
    </w:p>
    <w:p w:rsidR="00000000" w:rsidDel="00000000" w:rsidP="00000000" w:rsidRDefault="00000000" w:rsidRPr="00000000" w14:paraId="0000005F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esywr3e3jrb8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Test Closure</w:t>
      </w:r>
    </w:p>
    <w:p w:rsidR="00000000" w:rsidDel="00000000" w:rsidP="00000000" w:rsidRDefault="00000000" w:rsidRPr="00000000" w14:paraId="00000060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28qthyngjf0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Entry Criteria:</w:t>
      </w:r>
    </w:p>
    <w:p w:rsidR="00000000" w:rsidDel="00000000" w:rsidP="00000000" w:rsidRDefault="00000000" w:rsidRPr="00000000" w14:paraId="00000061">
      <w:pPr>
        <w:numPr>
          <w:ilvl w:val="0"/>
          <w:numId w:val="1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All test cycles are complete.</w:t>
      </w:r>
    </w:p>
    <w:p w:rsidR="00000000" w:rsidDel="00000000" w:rsidP="00000000" w:rsidRDefault="00000000" w:rsidRPr="00000000" w14:paraId="00000062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wfpdr62wslrs" w:id="18"/>
      <w:bookmarkEnd w:id="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Exit Criteria:</w:t>
      </w:r>
    </w:p>
    <w:p w:rsidR="00000000" w:rsidDel="00000000" w:rsidP="00000000" w:rsidRDefault="00000000" w:rsidRPr="00000000" w14:paraId="00000063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Final test summary report is approved.</w:t>
      </w:r>
    </w:p>
    <w:p w:rsidR="00000000" w:rsidDel="00000000" w:rsidP="00000000" w:rsidRDefault="00000000" w:rsidRPr="00000000" w14:paraId="00000064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molt7g5oglwb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10. Tools</w:t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JIRA:</w:t>
      </w:r>
      <w:r w:rsidDel="00000000" w:rsidR="00000000" w:rsidRPr="00000000">
        <w:rPr>
          <w:rtl w:val="0"/>
        </w:rPr>
        <w:t xml:space="preserve"> Bug Tracking</w:t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Mind Map Tool:</w:t>
      </w:r>
      <w:r w:rsidDel="00000000" w:rsidR="00000000" w:rsidRPr="00000000">
        <w:rPr>
          <w:rtl w:val="0"/>
        </w:rPr>
        <w:t xml:space="preserve"> Test Planning</w:t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Snipping Tool:</w:t>
      </w:r>
      <w:r w:rsidDel="00000000" w:rsidR="00000000" w:rsidRPr="00000000">
        <w:rPr>
          <w:rtl w:val="0"/>
        </w:rPr>
        <w:t xml:space="preserve"> Screenshots</w:t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Word &amp; Excel:</w:t>
      </w:r>
      <w:r w:rsidDel="00000000" w:rsidR="00000000" w:rsidRPr="00000000">
        <w:rPr>
          <w:rtl w:val="0"/>
        </w:rPr>
        <w:t xml:space="preserve"> Documentation</w:t>
      </w:r>
    </w:p>
    <w:p w:rsidR="00000000" w:rsidDel="00000000" w:rsidP="00000000" w:rsidRDefault="00000000" w:rsidRPr="00000000" w14:paraId="00000069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87pan32jr2tj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12. Approvals</w:t>
      </w:r>
    </w:p>
    <w:p w:rsidR="00000000" w:rsidDel="00000000" w:rsidP="00000000" w:rsidRDefault="00000000" w:rsidRPr="00000000" w14:paraId="0000006A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Client Approvals Needed For:</w:t>
      </w:r>
    </w:p>
    <w:p w:rsidR="00000000" w:rsidDel="00000000" w:rsidP="00000000" w:rsidRDefault="00000000" w:rsidRPr="00000000" w14:paraId="0000006B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Test Plan</w:t>
      </w:r>
    </w:p>
    <w:p w:rsidR="00000000" w:rsidDel="00000000" w:rsidP="00000000" w:rsidRDefault="00000000" w:rsidRPr="00000000" w14:paraId="0000006C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Test Scenarios</w:t>
      </w:r>
    </w:p>
    <w:p w:rsidR="00000000" w:rsidDel="00000000" w:rsidP="00000000" w:rsidRDefault="00000000" w:rsidRPr="00000000" w14:paraId="0000006D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Test Cases</w:t>
      </w:r>
    </w:p>
    <w:p w:rsidR="00000000" w:rsidDel="00000000" w:rsidP="00000000" w:rsidRDefault="00000000" w:rsidRPr="00000000" w14:paraId="0000006E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Final Reports</w:t>
      </w:r>
    </w:p>
    <w:p w:rsidR="00000000" w:rsidDel="00000000" w:rsidP="00000000" w:rsidRDefault="00000000" w:rsidRPr="00000000" w14:paraId="0000006F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Testing Progress Depends on Timely Approvals.</w:t>
      </w:r>
    </w:p>
    <w:p w:rsidR="00000000" w:rsidDel="00000000" w:rsidP="00000000" w:rsidRDefault="00000000" w:rsidRPr="00000000" w14:paraId="0000007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dataaccess.com/webservicesserver/NumberConversion.wso?op=NumberToWords" TargetMode="External"/><Relationship Id="rId7" Type="http://schemas.openxmlformats.org/officeDocument/2006/relationships/hyperlink" Target="https://www.dataaccess.com/webservicesserver/NumberConversion.wso?op=NumberToWords" TargetMode="External"/><Relationship Id="rId8" Type="http://schemas.openxmlformats.org/officeDocument/2006/relationships/hyperlink" Target="https://www.dataaccess.com/webservicesserver/NumberConversion.ws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