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4BBB" w:rsidRDefault="00090AE3">
      <w:pPr>
        <w:pStyle w:val="Heading2"/>
        <w:numPr>
          <w:ilvl w:val="1"/>
          <w:numId w:val="3"/>
        </w:numPr>
        <w:rPr>
          <w:rFonts w:hint="eastAsia"/>
        </w:rPr>
      </w:pPr>
      <w:r>
        <w:rPr>
          <w:rFonts w:ascii="Arial" w:hAnsi="Arial"/>
        </w:rPr>
        <w:t xml:space="preserve">Guide Me:  </w:t>
      </w:r>
      <w:r w:rsidR="005E701E">
        <w:rPr>
          <w:rFonts w:ascii="Arial" w:hAnsi="Arial"/>
        </w:rPr>
        <w:t>Results</w:t>
      </w:r>
    </w:p>
    <w:p w:rsidR="00F04BBB" w:rsidRDefault="00A97FE7">
      <w:pPr>
        <w:pStyle w:val="Heading2"/>
        <w:numPr>
          <w:ilvl w:val="1"/>
          <w:numId w:val="3"/>
        </w:numPr>
        <w:rPr>
          <w:rFonts w:hint="eastAsia"/>
        </w:rPr>
      </w:pPr>
      <w:r>
        <w:rPr>
          <w:rFonts w:ascii="Arial" w:hAnsi="Arial"/>
        </w:rPr>
        <w:t>I have bad conditions that need to be fixed.</w:t>
      </w:r>
    </w:p>
    <w:p w:rsidR="00F04BBB" w:rsidRDefault="00A97FE7">
      <w:pPr>
        <w:rPr>
          <w:rFonts w:ascii="Arial" w:hAnsi="Arial" w:cs="Arial"/>
        </w:rPr>
      </w:pPr>
      <w:r>
        <w:rPr>
          <w:rFonts w:ascii="Arial" w:hAnsi="Arial" w:cs="Arial"/>
          <w:sz w:val="24"/>
          <w:szCs w:val="24"/>
        </w:rPr>
        <w:t>Here a</w:t>
      </w:r>
      <w:r w:rsidR="00090AE3">
        <w:rPr>
          <w:rFonts w:ascii="Arial" w:hAnsi="Arial" w:cs="Arial"/>
          <w:sz w:val="24"/>
          <w:szCs w:val="24"/>
        </w:rPr>
        <w:t>re some steps that you can take</w:t>
      </w:r>
    </w:p>
    <w:p w:rsidR="00F04BBB" w:rsidRDefault="00076B96">
      <w:pPr>
        <w:pStyle w:val="Heading3"/>
        <w:numPr>
          <w:ilvl w:val="2"/>
          <w:numId w:val="3"/>
        </w:numPr>
        <w:rPr>
          <w:rFonts w:ascii="Arial" w:hAnsi="Arial" w:cs="Arial"/>
          <w:sz w:val="24"/>
          <w:szCs w:val="24"/>
        </w:rPr>
      </w:pPr>
      <w:r>
        <w:rPr>
          <w:rFonts w:ascii="Arial" w:hAnsi="Arial"/>
        </w:rPr>
        <w:t>Send a Letter t</w:t>
      </w:r>
      <w:r w:rsidR="005E701E">
        <w:rPr>
          <w:rFonts w:ascii="Arial" w:hAnsi="Arial"/>
        </w:rPr>
        <w:t>o Your Landlord</w:t>
      </w:r>
      <w:r w:rsidR="00A97FE7">
        <w:rPr>
          <w:rFonts w:ascii="Arial" w:hAnsi="Arial"/>
        </w:rPr>
        <w:t xml:space="preserve">   </w:t>
      </w:r>
    </w:p>
    <w:p w:rsidR="00F04BBB" w:rsidRDefault="00A97FE7">
      <w:pPr>
        <w:pStyle w:val="NoSpacing"/>
      </w:pPr>
      <w:r>
        <w:rPr>
          <w:rFonts w:ascii="Arial" w:hAnsi="Arial" w:cs="Arial"/>
          <w:sz w:val="24"/>
          <w:szCs w:val="24"/>
        </w:rPr>
        <w:t xml:space="preserve">First tell your landlord about the bad conditions in writing. It is really important that your notice to the landlord be in writing to protect you in case the landlord later claims </w:t>
      </w:r>
      <w:proofErr w:type="gramStart"/>
      <w:r>
        <w:rPr>
          <w:rFonts w:ascii="Arial" w:hAnsi="Arial" w:cs="Arial"/>
          <w:sz w:val="24"/>
          <w:szCs w:val="24"/>
        </w:rPr>
        <w:t>he or she</w:t>
      </w:r>
      <w:proofErr w:type="gramEnd"/>
      <w:r>
        <w:rPr>
          <w:rFonts w:ascii="Arial" w:hAnsi="Arial" w:cs="Arial"/>
          <w:sz w:val="24"/>
          <w:szCs w:val="24"/>
        </w:rPr>
        <w:t xml:space="preserve"> never had notice. Make sure you put a date on the notice, and keep a copy of what you </w:t>
      </w:r>
      <w:proofErr w:type="gramStart"/>
      <w:r>
        <w:rPr>
          <w:rFonts w:ascii="Arial" w:hAnsi="Arial" w:cs="Arial"/>
          <w:sz w:val="24"/>
          <w:szCs w:val="24"/>
        </w:rPr>
        <w:t>send  for</w:t>
      </w:r>
      <w:proofErr w:type="gramEnd"/>
      <w:r>
        <w:rPr>
          <w:rFonts w:ascii="Arial" w:hAnsi="Arial" w:cs="Arial"/>
          <w:sz w:val="24"/>
          <w:szCs w:val="24"/>
        </w:rPr>
        <w:t xml:space="preserve"> your records.</w:t>
      </w:r>
    </w:p>
    <w:p w:rsidR="00F04BBB" w:rsidRDefault="00F04BBB">
      <w:pPr>
        <w:pStyle w:val="NoSpacing"/>
        <w:rPr>
          <w:rFonts w:ascii="Arial" w:hAnsi="Arial" w:cs="Arial"/>
          <w:sz w:val="24"/>
          <w:szCs w:val="24"/>
        </w:rPr>
      </w:pPr>
    </w:p>
    <w:p w:rsidR="00F04BBB" w:rsidRDefault="00A97FE7">
      <w:pPr>
        <w:pStyle w:val="NoSpacing"/>
        <w:rPr>
          <w:rFonts w:ascii="Arial" w:hAnsi="Arial" w:cs="Arial"/>
          <w:sz w:val="24"/>
          <w:szCs w:val="24"/>
        </w:rPr>
      </w:pPr>
      <w:r>
        <w:rPr>
          <w:rFonts w:ascii="Arial" w:hAnsi="Arial" w:cs="Arial"/>
          <w:sz w:val="24"/>
          <w:szCs w:val="24"/>
        </w:rPr>
        <w:t>Sample Demand for Repair letters can be found here. https://www.masslegalhelp.org/housing/bad-conditions/forms-shortcut</w:t>
      </w:r>
    </w:p>
    <w:p w:rsidR="00F04BBB" w:rsidRDefault="00F04BBB">
      <w:pPr>
        <w:pStyle w:val="NoSpacing"/>
        <w:rPr>
          <w:rFonts w:ascii="Arial" w:hAnsi="Arial" w:cs="Arial"/>
          <w:sz w:val="24"/>
          <w:szCs w:val="24"/>
        </w:rPr>
      </w:pPr>
    </w:p>
    <w:p w:rsidR="00F04BBB" w:rsidRDefault="005E701E">
      <w:pPr>
        <w:pStyle w:val="Heading3"/>
        <w:numPr>
          <w:ilvl w:val="2"/>
          <w:numId w:val="3"/>
        </w:numPr>
        <w:rPr>
          <w:rFonts w:ascii="Arial" w:hAnsi="Arial" w:cs="Arial"/>
          <w:sz w:val="24"/>
          <w:szCs w:val="24"/>
        </w:rPr>
      </w:pPr>
      <w:r>
        <w:rPr>
          <w:rFonts w:ascii="Arial" w:hAnsi="Arial"/>
        </w:rPr>
        <w:t>Get an Inspection</w:t>
      </w:r>
      <w:r w:rsidR="00A97FE7">
        <w:rPr>
          <w:rFonts w:ascii="Arial" w:hAnsi="Arial"/>
        </w:rPr>
        <w:t xml:space="preserve"> </w:t>
      </w:r>
    </w:p>
    <w:p w:rsidR="00F04BBB" w:rsidRDefault="00A97FE7">
      <w:pPr>
        <w:pStyle w:val="NoSpacing"/>
      </w:pPr>
      <w:r>
        <w:rPr>
          <w:rFonts w:ascii="Arial" w:hAnsi="Arial" w:cs="Arial"/>
          <w:sz w:val="24"/>
          <w:szCs w:val="24"/>
        </w:rPr>
        <w:t>If your landlord does not respond to your request to make repairs, you should get an inspection. Every city and town has a Board of Health or Code Enforcement Department that is responsible for making sure that your apartment meets the minimum standards for health and safety contained in the state sanitary code.</w:t>
      </w:r>
    </w:p>
    <w:p w:rsidR="00F04BBB" w:rsidRDefault="00F04BBB">
      <w:pPr>
        <w:pStyle w:val="NoSpacing"/>
        <w:rPr>
          <w:rFonts w:ascii="Arial" w:hAnsi="Arial" w:cs="Arial"/>
          <w:sz w:val="24"/>
          <w:szCs w:val="24"/>
          <w:u w:val="single"/>
        </w:rPr>
      </w:pPr>
    </w:p>
    <w:p w:rsidR="00F04BBB" w:rsidRDefault="00A97FE7">
      <w:pPr>
        <w:pStyle w:val="Heading3"/>
        <w:numPr>
          <w:ilvl w:val="2"/>
          <w:numId w:val="2"/>
        </w:numPr>
        <w:rPr>
          <w:rFonts w:ascii="Arial" w:hAnsi="Arial" w:cs="Arial"/>
        </w:rPr>
      </w:pPr>
      <w:r>
        <w:t>Withhold</w:t>
      </w:r>
      <w:r w:rsidR="005E701E">
        <w:t xml:space="preserve"> Rent Only If You Can Save It</w:t>
      </w:r>
    </w:p>
    <w:p w:rsidR="00F04BBB" w:rsidRDefault="00A97FE7">
      <w:pPr>
        <w:pStyle w:val="BlockText"/>
        <w:rPr>
          <w:rFonts w:ascii="Arial" w:hAnsi="Arial"/>
        </w:rPr>
      </w:pPr>
      <w:r>
        <w:rPr>
          <w:rFonts w:ascii="Arial" w:eastAsiaTheme="minorHAnsi" w:hAnsi="Arial" w:cs="Arial"/>
        </w:rPr>
        <w:t xml:space="preserve">Withholding rent can be an effective way to get your landlord to (finally) make the repairs.  However, it also has the potential to upset your landlord and should only be done carefully.  Some landlords will try to turn this around and start proceedings to evict you for non payment of rent. A landlord, however, will </w:t>
      </w:r>
      <w:proofErr w:type="gramStart"/>
      <w:r>
        <w:rPr>
          <w:rFonts w:ascii="Arial" w:eastAsiaTheme="minorHAnsi" w:hAnsi="Arial" w:cs="Arial"/>
        </w:rPr>
        <w:t>not  be</w:t>
      </w:r>
      <w:proofErr w:type="gramEnd"/>
      <w:r>
        <w:rPr>
          <w:rFonts w:ascii="Arial" w:eastAsiaTheme="minorHAnsi" w:hAnsi="Arial" w:cs="Arial"/>
        </w:rPr>
        <w:t xml:space="preserve"> able to evict you if you have carefully withheld your rent. You should only intentionally withhold your rent if you can meet all of the following conditions:</w:t>
      </w:r>
    </w:p>
    <w:p w:rsidR="00F04BBB" w:rsidRDefault="00A97FE7">
      <w:pPr>
        <w:pStyle w:val="NoSpacing"/>
        <w:numPr>
          <w:ilvl w:val="0"/>
          <w:numId w:val="4"/>
        </w:numPr>
        <w:rPr>
          <w:rFonts w:ascii="Arial" w:hAnsi="Arial"/>
          <w:bCs/>
          <w:sz w:val="24"/>
          <w:szCs w:val="24"/>
        </w:rPr>
      </w:pPr>
      <w:r>
        <w:rPr>
          <w:rFonts w:ascii="Arial" w:hAnsi="Arial"/>
          <w:bCs/>
          <w:sz w:val="24"/>
          <w:szCs w:val="24"/>
        </w:rPr>
        <w:t>The landlord has knowledge of the bad conditions in your apartment.</w:t>
      </w:r>
    </w:p>
    <w:p w:rsidR="00F04BBB" w:rsidRDefault="00A97FE7">
      <w:pPr>
        <w:pStyle w:val="NoSpacing"/>
        <w:numPr>
          <w:ilvl w:val="0"/>
          <w:numId w:val="4"/>
        </w:numPr>
        <w:rPr>
          <w:rFonts w:ascii="Arial" w:hAnsi="Arial"/>
          <w:bCs/>
          <w:sz w:val="24"/>
          <w:szCs w:val="24"/>
        </w:rPr>
      </w:pPr>
      <w:r>
        <w:rPr>
          <w:rFonts w:ascii="Arial" w:hAnsi="Arial"/>
          <w:bCs/>
          <w:sz w:val="24"/>
          <w:szCs w:val="24"/>
        </w:rPr>
        <w:t>You were current with your rent at the time the landlord received knowledge of the defective conditions in your apartment</w:t>
      </w:r>
    </w:p>
    <w:p w:rsidR="00F04BBB" w:rsidRDefault="00A97FE7">
      <w:pPr>
        <w:pStyle w:val="NoSpacing"/>
        <w:numPr>
          <w:ilvl w:val="0"/>
          <w:numId w:val="4"/>
        </w:numPr>
        <w:rPr>
          <w:rFonts w:ascii="Arial" w:hAnsi="Arial"/>
          <w:bCs/>
          <w:sz w:val="24"/>
          <w:szCs w:val="24"/>
        </w:rPr>
      </w:pPr>
      <w:r>
        <w:rPr>
          <w:rFonts w:ascii="Arial" w:hAnsi="Arial"/>
          <w:bCs/>
          <w:sz w:val="24"/>
          <w:szCs w:val="24"/>
        </w:rPr>
        <w:t>The defective conditions were not caused by you or anyone in your household or guests</w:t>
      </w:r>
    </w:p>
    <w:p w:rsidR="00F04BBB" w:rsidRDefault="00A97FE7">
      <w:pPr>
        <w:pStyle w:val="NoSpacing"/>
        <w:numPr>
          <w:ilvl w:val="0"/>
          <w:numId w:val="4"/>
        </w:numPr>
        <w:rPr>
          <w:rFonts w:ascii="Arial" w:hAnsi="Arial" w:cs="Arial"/>
          <w:sz w:val="24"/>
          <w:szCs w:val="24"/>
        </w:rPr>
      </w:pPr>
      <w:r>
        <w:rPr>
          <w:rFonts w:ascii="Arial" w:hAnsi="Arial"/>
          <w:bCs/>
          <w:sz w:val="24"/>
          <w:szCs w:val="24"/>
        </w:rPr>
        <w:t>You have the ability to put the withheld rent aside and not spend it.</w:t>
      </w:r>
    </w:p>
    <w:p w:rsidR="00F04BBB" w:rsidRDefault="00F04BBB">
      <w:pPr>
        <w:pStyle w:val="NoSpacing"/>
        <w:rPr>
          <w:rFonts w:ascii="Arial" w:hAnsi="Arial" w:cs="Arial"/>
          <w:sz w:val="24"/>
          <w:szCs w:val="24"/>
          <w:u w:val="single"/>
        </w:rPr>
      </w:pPr>
    </w:p>
    <w:p w:rsidR="00F04BBB" w:rsidRDefault="005E701E">
      <w:pPr>
        <w:pStyle w:val="Heading3"/>
        <w:numPr>
          <w:ilvl w:val="2"/>
          <w:numId w:val="2"/>
        </w:numPr>
        <w:rPr>
          <w:rFonts w:ascii="Arial" w:hAnsi="Arial" w:cs="Arial"/>
          <w:sz w:val="24"/>
          <w:szCs w:val="24"/>
        </w:rPr>
      </w:pPr>
      <w:r>
        <w:t>Sue Your Landlord</w:t>
      </w:r>
    </w:p>
    <w:p w:rsidR="00F04BBB" w:rsidRDefault="00F04BBB">
      <w:pPr>
        <w:pStyle w:val="NoSpacing"/>
        <w:rPr>
          <w:rFonts w:ascii="Arial" w:hAnsi="Arial" w:cs="Arial"/>
          <w:sz w:val="24"/>
          <w:szCs w:val="24"/>
        </w:rPr>
      </w:pPr>
    </w:p>
    <w:p w:rsidR="00F04BBB" w:rsidRDefault="00A97FE7">
      <w:pPr>
        <w:pStyle w:val="NoSpacing"/>
        <w:rPr>
          <w:rFonts w:ascii="Arial" w:hAnsi="Arial" w:cs="Arial"/>
          <w:sz w:val="24"/>
          <w:szCs w:val="24"/>
        </w:rPr>
      </w:pPr>
      <w:r>
        <w:rPr>
          <w:rFonts w:ascii="Arial" w:hAnsi="Arial" w:cs="Arial"/>
          <w:sz w:val="24"/>
          <w:szCs w:val="24"/>
        </w:rPr>
        <w:t xml:space="preserve">Massachusetts has very strong laws that require landlords to make repairs.   Sometimes these laws can result in your right to have you rent abated or reduced – </w:t>
      </w:r>
      <w:r>
        <w:rPr>
          <w:rFonts w:ascii="Arial" w:hAnsi="Arial" w:cs="Arial"/>
          <w:sz w:val="24"/>
          <w:szCs w:val="24"/>
        </w:rPr>
        <w:lastRenderedPageBreak/>
        <w:t xml:space="preserve">even if you are behind on your rent. If your landlord has not been repairing bad conditions, you may be able to sue your landlord for money </w:t>
      </w:r>
    </w:p>
    <w:p w:rsidR="00F04BBB" w:rsidRDefault="00A97FE7">
      <w:pPr>
        <w:pStyle w:val="NoSpacing"/>
        <w:rPr>
          <w:rFonts w:ascii="Arial" w:hAnsi="Arial" w:cs="Arial"/>
          <w:sz w:val="24"/>
          <w:szCs w:val="24"/>
        </w:rPr>
      </w:pPr>
      <w:r>
        <w:rPr>
          <w:rFonts w:ascii="Arial" w:hAnsi="Arial" w:cs="Arial"/>
          <w:sz w:val="24"/>
          <w:szCs w:val="24"/>
        </w:rPr>
        <w:t>Learn more about how to sue your landlord here. (https://www.masslegalhelp.org/housing/lt1-pullout-13-taking-landlord-to-court)</w:t>
      </w:r>
    </w:p>
    <w:p w:rsidR="00F04BBB" w:rsidRDefault="00F04BBB">
      <w:pPr>
        <w:pStyle w:val="NoSpacing"/>
        <w:rPr>
          <w:rFonts w:ascii="Arial" w:hAnsi="Arial" w:cs="Arial"/>
          <w:b/>
          <w:sz w:val="24"/>
          <w:szCs w:val="24"/>
          <w:u w:val="single"/>
        </w:rPr>
      </w:pPr>
    </w:p>
    <w:p w:rsidR="00F04BBB" w:rsidRDefault="005E701E">
      <w:pPr>
        <w:pStyle w:val="Heading3"/>
        <w:numPr>
          <w:ilvl w:val="2"/>
          <w:numId w:val="2"/>
        </w:numPr>
        <w:rPr>
          <w:rFonts w:ascii="Arial" w:hAnsi="Arial" w:cs="Arial"/>
          <w:sz w:val="24"/>
          <w:szCs w:val="24"/>
        </w:rPr>
      </w:pPr>
      <w:r>
        <w:rPr>
          <w:rFonts w:ascii="Arial" w:hAnsi="Arial"/>
        </w:rPr>
        <w:t>Hire a Lawyer</w:t>
      </w:r>
      <w:r w:rsidR="00A97FE7">
        <w:rPr>
          <w:rFonts w:ascii="Arial" w:hAnsi="Arial"/>
        </w:rPr>
        <w:t xml:space="preserve">  </w:t>
      </w:r>
    </w:p>
    <w:p w:rsidR="00F04BBB" w:rsidRDefault="00F04BBB">
      <w:pPr>
        <w:pStyle w:val="NoSpacing"/>
        <w:rPr>
          <w:rFonts w:ascii="Arial" w:hAnsi="Arial" w:cs="Arial"/>
          <w:sz w:val="24"/>
          <w:szCs w:val="24"/>
          <w:u w:val="single"/>
        </w:rPr>
      </w:pPr>
    </w:p>
    <w:p w:rsidR="00F04BBB" w:rsidRDefault="00A97FE7">
      <w:pPr>
        <w:pStyle w:val="NoSpacing"/>
        <w:rPr>
          <w:rFonts w:ascii="Arial" w:hAnsi="Arial" w:cs="Arial"/>
          <w:sz w:val="24"/>
          <w:szCs w:val="24"/>
          <w:u w:val="single"/>
        </w:rPr>
      </w:pPr>
      <w:r>
        <w:rPr>
          <w:rFonts w:ascii="Arial" w:hAnsi="Arial" w:cs="Arial"/>
          <w:sz w:val="24"/>
          <w:szCs w:val="24"/>
        </w:rPr>
        <w:t>In Massachusetts, many of the laws that require landlords to make repairs also include a part that says the landlord has to pay for your attorney if you win your lawsuit.  This is fall fee shifting. For this reason, you may be able to get a lawyer to represent you without you having to pay that lawyer.   To find a lawyer who specializes in representing tenants, [l</w:t>
      </w:r>
      <w:r>
        <w:rPr>
          <w:rFonts w:ascii="Arial" w:hAnsi="Arial" w:cs="Arial"/>
          <w:sz w:val="24"/>
          <w:szCs w:val="24"/>
          <w:u w:val="single"/>
        </w:rPr>
        <w:t>ink to lawyer referral programs]</w:t>
      </w:r>
    </w:p>
    <w:p w:rsidR="00F04BBB" w:rsidRDefault="00F04BBB">
      <w:pPr>
        <w:pStyle w:val="NoSpacing"/>
        <w:rPr>
          <w:rFonts w:ascii="Arial" w:hAnsi="Arial" w:cs="Arial"/>
          <w:sz w:val="24"/>
          <w:szCs w:val="24"/>
        </w:rPr>
      </w:pPr>
    </w:p>
    <w:p w:rsidR="00F04BBB" w:rsidRDefault="00A97FE7">
      <w:pPr>
        <w:pStyle w:val="NoSpacing"/>
        <w:rPr>
          <w:rFonts w:ascii="Arial" w:hAnsi="Arial" w:cs="Arial"/>
          <w:sz w:val="24"/>
          <w:szCs w:val="24"/>
        </w:rPr>
      </w:pPr>
      <w:r>
        <w:rPr>
          <w:rFonts w:ascii="Arial" w:hAnsi="Arial" w:cs="Arial"/>
          <w:sz w:val="24"/>
          <w:szCs w:val="24"/>
        </w:rPr>
        <w:t>Learn more about Getting Repairs Made and Your Rights to Safe and Habitable Housing here. www.masslegalhelpf.org/housing/lt1-pullout-8-getting-repairs-made</w:t>
      </w:r>
    </w:p>
    <w:p w:rsidR="00F04BBB" w:rsidRDefault="00F04BBB">
      <w:pPr>
        <w:pStyle w:val="NoSpacing"/>
        <w:rPr>
          <w:rFonts w:ascii="Arial" w:hAnsi="Arial" w:cs="Arial"/>
          <w:sz w:val="24"/>
          <w:szCs w:val="24"/>
        </w:rPr>
      </w:pPr>
    </w:p>
    <w:p w:rsidR="00F04BBB" w:rsidRDefault="00A97FE7">
      <w:pPr>
        <w:pStyle w:val="NoSpacing"/>
      </w:pPr>
      <w:r>
        <w:rPr>
          <w:rFonts w:ascii="Arial" w:hAnsi="Arial" w:cs="Arial"/>
          <w:sz w:val="24"/>
          <w:szCs w:val="24"/>
        </w:rPr>
        <w:t>{{</w:t>
      </w:r>
      <w:proofErr w:type="gramStart"/>
      <w:r>
        <w:rPr>
          <w:rFonts w:ascii="Arial" w:hAnsi="Arial" w:cs="Arial"/>
          <w:sz w:val="24"/>
          <w:szCs w:val="24"/>
        </w:rPr>
        <w:t>p</w:t>
      </w:r>
      <w:proofErr w:type="gramEnd"/>
      <w:r>
        <w:rPr>
          <w:rFonts w:ascii="Arial" w:hAnsi="Arial" w:cs="Arial"/>
          <w:sz w:val="24"/>
          <w:szCs w:val="24"/>
        </w:rPr>
        <w:t xml:space="preserve"> </w:t>
      </w:r>
      <w:proofErr w:type="spellStart"/>
      <w:r>
        <w:rPr>
          <w:rFonts w:ascii="Arial" w:hAnsi="Arial" w:cs="Arial"/>
          <w:sz w:val="24"/>
          <w:szCs w:val="24"/>
        </w:rPr>
        <w:t>include_docx_template</w:t>
      </w:r>
      <w:proofErr w:type="spellEnd"/>
      <w:r>
        <w:rPr>
          <w:rFonts w:ascii="Arial" w:hAnsi="Arial" w:cs="Arial"/>
          <w:sz w:val="24"/>
          <w:szCs w:val="24"/>
        </w:rPr>
        <w:t>(‘Disclaimer.docx’) }}</w:t>
      </w:r>
    </w:p>
    <w:p w:rsidR="00F04BBB" w:rsidRDefault="00F04BBB">
      <w:pPr>
        <w:pStyle w:val="NoSpacing"/>
        <w:rPr>
          <w:rFonts w:ascii="Arial" w:hAnsi="Arial" w:cs="Arial"/>
          <w:sz w:val="24"/>
          <w:szCs w:val="24"/>
        </w:rPr>
      </w:pPr>
    </w:p>
    <w:p w:rsidR="00F04BBB" w:rsidRDefault="00A97FE7">
      <w:pPr>
        <w:pStyle w:val="NoSpacing"/>
      </w:pPr>
      <w:r>
        <w:rPr>
          <w:rFonts w:ascii="Arial" w:hAnsi="Arial" w:cs="Arial"/>
          <w:sz w:val="24"/>
          <w:szCs w:val="24"/>
        </w:rPr>
        <w:t>{{</w:t>
      </w:r>
      <w:proofErr w:type="gramStart"/>
      <w:r>
        <w:rPr>
          <w:rFonts w:ascii="Arial" w:hAnsi="Arial" w:cs="Arial"/>
          <w:sz w:val="24"/>
          <w:szCs w:val="24"/>
        </w:rPr>
        <w:t>p</w:t>
      </w:r>
      <w:proofErr w:type="gramEnd"/>
      <w:r>
        <w:rPr>
          <w:rFonts w:ascii="Arial" w:hAnsi="Arial" w:cs="Arial"/>
          <w:sz w:val="24"/>
          <w:szCs w:val="24"/>
        </w:rPr>
        <w:t xml:space="preserve"> </w:t>
      </w:r>
      <w:proofErr w:type="spellStart"/>
      <w:r>
        <w:rPr>
          <w:rFonts w:ascii="Arial" w:hAnsi="Arial" w:cs="Arial"/>
          <w:sz w:val="24"/>
          <w:szCs w:val="24"/>
        </w:rPr>
        <w:t>include_docx_template</w:t>
      </w:r>
      <w:proofErr w:type="spellEnd"/>
      <w:r>
        <w:rPr>
          <w:rFonts w:ascii="Arial" w:hAnsi="Arial" w:cs="Arial"/>
          <w:sz w:val="24"/>
          <w:szCs w:val="24"/>
        </w:rPr>
        <w:t>(‘Authorship.docx’) }}</w:t>
      </w:r>
    </w:p>
    <w:p w:rsidR="00F04BBB" w:rsidRDefault="00F04BBB">
      <w:pPr>
        <w:rPr>
          <w:sz w:val="24"/>
          <w:szCs w:val="24"/>
        </w:rPr>
      </w:pPr>
    </w:p>
    <w:p w:rsidR="00F04BBB" w:rsidRDefault="00F04BBB">
      <w:pPr>
        <w:pStyle w:val="NoSpacing"/>
        <w:rPr>
          <w:rFonts w:ascii="Arial" w:hAnsi="Arial" w:cs="Arial"/>
          <w:b/>
          <w:sz w:val="24"/>
          <w:szCs w:val="24"/>
          <w:u w:val="single"/>
        </w:rPr>
      </w:pPr>
    </w:p>
    <w:p w:rsidR="00F04BBB" w:rsidRDefault="00F04BBB">
      <w:pPr>
        <w:pStyle w:val="NoSpacing"/>
      </w:pPr>
      <w:bookmarkStart w:id="0" w:name="_GoBack"/>
      <w:bookmarkEnd w:id="0"/>
    </w:p>
    <w:sectPr w:rsidR="00F04BBB">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00"/>
    <w:family w:val="roman"/>
    <w:pitch w:val="variable"/>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iberation Serif">
    <w:altName w:val="Times New Roman"/>
    <w:charset w:val="00"/>
    <w:family w:val="roman"/>
    <w:pitch w:val="variable"/>
  </w:font>
  <w:font w:name="Segoe UI">
    <w:panose1 w:val="020B0502040204020203"/>
    <w:charset w:val="00"/>
    <w:family w:val="swiss"/>
    <w:pitch w:val="variable"/>
    <w:sig w:usb0="E10022FF" w:usb1="C000E47F" w:usb2="00000029" w:usb3="00000000" w:csb0="000001D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roman"/>
    <w:pitch w:val="variable"/>
  </w:font>
  <w:font w:name="Microsoft YaHei">
    <w:panose1 w:val="020B0503020204020204"/>
    <w:charset w:val="86"/>
    <w:family w:val="swiss"/>
    <w:pitch w:val="variable"/>
    <w:sig w:usb0="80000287" w:usb1="280F3C52" w:usb2="00000016" w:usb3="00000000" w:csb0="0004001F" w:csb1="00000000"/>
  </w:font>
  <w:font w:name="Lucida Sans">
    <w:panose1 w:val="020B0602040502020204"/>
    <w:charset w:val="00"/>
    <w:family w:val="swiss"/>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D4521F"/>
    <w:multiLevelType w:val="multilevel"/>
    <w:tmpl w:val="5498A64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nsid w:val="1FD61ABE"/>
    <w:multiLevelType w:val="multilevel"/>
    <w:tmpl w:val="46D826EE"/>
    <w:lvl w:ilvl="0">
      <w:start w:val="1"/>
      <w:numFmt w:val="none"/>
      <w:pStyle w:val="Heading1"/>
      <w:suff w:val="nothing"/>
      <w:lvlText w:val=""/>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nsid w:val="26EC65A4"/>
    <w:multiLevelType w:val="multilevel"/>
    <w:tmpl w:val="0EE0086C"/>
    <w:lvl w:ilvl="0">
      <w:start w:val="1"/>
      <w:numFmt w:val="bullet"/>
      <w:lvlText w:val=""/>
      <w:lvlJc w:val="left"/>
      <w:pPr>
        <w:ind w:left="720" w:hanging="360"/>
      </w:pPr>
      <w:rPr>
        <w:rFonts w:ascii="Wingdings" w:hAnsi="Wingdings" w:cs="OpenSymbol" w:hint="default"/>
        <w:b/>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6B1D002B"/>
    <w:multiLevelType w:val="multilevel"/>
    <w:tmpl w:val="44364F2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4BBB"/>
    <w:rsid w:val="00076B96"/>
    <w:rsid w:val="00090AE3"/>
    <w:rsid w:val="005E701E"/>
    <w:rsid w:val="0070461B"/>
    <w:rsid w:val="009B0F91"/>
    <w:rsid w:val="00A97FE7"/>
    <w:rsid w:val="00E6495E"/>
    <w:rsid w:val="00F04BBB"/>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6ACF"/>
    <w:pPr>
      <w:spacing w:after="200" w:line="276" w:lineRule="auto"/>
    </w:pPr>
    <w:rPr>
      <w:sz w:val="22"/>
    </w:rPr>
  </w:style>
  <w:style w:type="paragraph" w:styleId="Heading1">
    <w:name w:val="heading 1"/>
    <w:basedOn w:val="Heading"/>
    <w:next w:val="BodyText"/>
    <w:qFormat/>
    <w:pPr>
      <w:numPr>
        <w:numId w:val="1"/>
      </w:numPr>
      <w:outlineLvl w:val="0"/>
    </w:pPr>
    <w:rPr>
      <w:rFonts w:ascii="Liberation Serif" w:eastAsia="Segoe UI" w:hAnsi="Liberation Serif" w:cs="Tahoma"/>
      <w:b/>
      <w:bCs/>
      <w:sz w:val="48"/>
      <w:szCs w:val="48"/>
    </w:rPr>
  </w:style>
  <w:style w:type="paragraph" w:styleId="Heading2">
    <w:name w:val="heading 2"/>
    <w:basedOn w:val="Heading"/>
    <w:next w:val="BodyText"/>
    <w:qFormat/>
    <w:pPr>
      <w:numPr>
        <w:ilvl w:val="1"/>
        <w:numId w:val="1"/>
      </w:numPr>
      <w:spacing w:before="200"/>
      <w:outlineLvl w:val="1"/>
    </w:pPr>
    <w:rPr>
      <w:b/>
      <w:bCs/>
      <w:sz w:val="32"/>
      <w:szCs w:val="32"/>
    </w:rPr>
  </w:style>
  <w:style w:type="paragraph" w:styleId="Heading3">
    <w:name w:val="heading 3"/>
    <w:basedOn w:val="Heading"/>
    <w:next w:val="BodyText"/>
    <w:qFormat/>
    <w:pPr>
      <w:numPr>
        <w:ilvl w:val="2"/>
        <w:numId w:val="1"/>
      </w:numPr>
      <w:spacing w:before="14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3B6ACF"/>
    <w:rPr>
      <w:rFonts w:ascii="Tahoma" w:hAnsi="Tahoma" w:cs="Tahoma"/>
      <w:sz w:val="16"/>
      <w:szCs w:val="16"/>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styleId="NoSpacing">
    <w:name w:val="No Spacing"/>
    <w:uiPriority w:val="1"/>
    <w:qFormat/>
    <w:rsid w:val="003B6ACF"/>
    <w:rPr>
      <w:sz w:val="22"/>
    </w:rPr>
  </w:style>
  <w:style w:type="paragraph" w:styleId="BlockText">
    <w:name w:val="Block Text"/>
    <w:basedOn w:val="Normal"/>
    <w:qFormat/>
    <w:rsid w:val="003B6ACF"/>
    <w:pPr>
      <w:spacing w:after="240" w:line="240" w:lineRule="auto"/>
    </w:pPr>
    <w:rPr>
      <w:rFonts w:ascii="Garamond" w:eastAsia="Times New Roman" w:hAnsi="Garamond" w:cs="Times New Roman"/>
      <w:sz w:val="24"/>
      <w:szCs w:val="24"/>
    </w:rPr>
  </w:style>
  <w:style w:type="paragraph" w:styleId="BalloonText">
    <w:name w:val="Balloon Text"/>
    <w:basedOn w:val="Normal"/>
    <w:link w:val="BalloonTextChar"/>
    <w:uiPriority w:val="99"/>
    <w:semiHidden/>
    <w:unhideWhenUsed/>
    <w:qFormat/>
    <w:rsid w:val="003B6ACF"/>
    <w:pPr>
      <w:spacing w:after="0" w:line="240" w:lineRule="auto"/>
    </w:pPr>
    <w:rPr>
      <w:rFonts w:ascii="Tahoma" w:hAnsi="Tahoma" w:cs="Tahoma"/>
      <w:sz w:val="16"/>
      <w:szCs w:val="16"/>
    </w:rPr>
  </w:style>
  <w:style w:type="paragraph" w:customStyle="1" w:styleId="HeaderandFooter">
    <w:name w:val="Header and Footer"/>
    <w:basedOn w:val="Normal"/>
    <w:qFormat/>
    <w:pPr>
      <w:suppressLineNumbers/>
      <w:tabs>
        <w:tab w:val="center" w:pos="4680"/>
        <w:tab w:val="right" w:pos="9360"/>
      </w:tabs>
    </w:pPr>
  </w:style>
  <w:style w:type="paragraph" w:styleId="Header">
    <w:name w:val="header"/>
    <w:basedOn w:val="HeaderandFoote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6ACF"/>
    <w:pPr>
      <w:spacing w:after="200" w:line="276" w:lineRule="auto"/>
    </w:pPr>
    <w:rPr>
      <w:sz w:val="22"/>
    </w:rPr>
  </w:style>
  <w:style w:type="paragraph" w:styleId="Heading1">
    <w:name w:val="heading 1"/>
    <w:basedOn w:val="Heading"/>
    <w:next w:val="BodyText"/>
    <w:qFormat/>
    <w:pPr>
      <w:numPr>
        <w:numId w:val="1"/>
      </w:numPr>
      <w:outlineLvl w:val="0"/>
    </w:pPr>
    <w:rPr>
      <w:rFonts w:ascii="Liberation Serif" w:eastAsia="Segoe UI" w:hAnsi="Liberation Serif" w:cs="Tahoma"/>
      <w:b/>
      <w:bCs/>
      <w:sz w:val="48"/>
      <w:szCs w:val="48"/>
    </w:rPr>
  </w:style>
  <w:style w:type="paragraph" w:styleId="Heading2">
    <w:name w:val="heading 2"/>
    <w:basedOn w:val="Heading"/>
    <w:next w:val="BodyText"/>
    <w:qFormat/>
    <w:pPr>
      <w:numPr>
        <w:ilvl w:val="1"/>
        <w:numId w:val="1"/>
      </w:numPr>
      <w:spacing w:before="200"/>
      <w:outlineLvl w:val="1"/>
    </w:pPr>
    <w:rPr>
      <w:b/>
      <w:bCs/>
      <w:sz w:val="32"/>
      <w:szCs w:val="32"/>
    </w:rPr>
  </w:style>
  <w:style w:type="paragraph" w:styleId="Heading3">
    <w:name w:val="heading 3"/>
    <w:basedOn w:val="Heading"/>
    <w:next w:val="BodyText"/>
    <w:qFormat/>
    <w:pPr>
      <w:numPr>
        <w:ilvl w:val="2"/>
        <w:numId w:val="1"/>
      </w:numPr>
      <w:spacing w:before="14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3B6ACF"/>
    <w:rPr>
      <w:rFonts w:ascii="Tahoma" w:hAnsi="Tahoma" w:cs="Tahoma"/>
      <w:sz w:val="16"/>
      <w:szCs w:val="16"/>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styleId="NoSpacing">
    <w:name w:val="No Spacing"/>
    <w:uiPriority w:val="1"/>
    <w:qFormat/>
    <w:rsid w:val="003B6ACF"/>
    <w:rPr>
      <w:sz w:val="22"/>
    </w:rPr>
  </w:style>
  <w:style w:type="paragraph" w:styleId="BlockText">
    <w:name w:val="Block Text"/>
    <w:basedOn w:val="Normal"/>
    <w:qFormat/>
    <w:rsid w:val="003B6ACF"/>
    <w:pPr>
      <w:spacing w:after="240" w:line="240" w:lineRule="auto"/>
    </w:pPr>
    <w:rPr>
      <w:rFonts w:ascii="Garamond" w:eastAsia="Times New Roman" w:hAnsi="Garamond" w:cs="Times New Roman"/>
      <w:sz w:val="24"/>
      <w:szCs w:val="24"/>
    </w:rPr>
  </w:style>
  <w:style w:type="paragraph" w:styleId="BalloonText">
    <w:name w:val="Balloon Text"/>
    <w:basedOn w:val="Normal"/>
    <w:link w:val="BalloonTextChar"/>
    <w:uiPriority w:val="99"/>
    <w:semiHidden/>
    <w:unhideWhenUsed/>
    <w:qFormat/>
    <w:rsid w:val="003B6ACF"/>
    <w:pPr>
      <w:spacing w:after="0" w:line="240" w:lineRule="auto"/>
    </w:pPr>
    <w:rPr>
      <w:rFonts w:ascii="Tahoma" w:hAnsi="Tahoma" w:cs="Tahoma"/>
      <w:sz w:val="16"/>
      <w:szCs w:val="16"/>
    </w:rPr>
  </w:style>
  <w:style w:type="paragraph" w:customStyle="1" w:styleId="HeaderandFooter">
    <w:name w:val="Header and Footer"/>
    <w:basedOn w:val="Normal"/>
    <w:qFormat/>
    <w:pPr>
      <w:suppressLineNumbers/>
      <w:tabs>
        <w:tab w:val="center" w:pos="4680"/>
        <w:tab w:val="right" w:pos="9360"/>
      </w:tabs>
    </w:pPr>
  </w:style>
  <w:style w:type="paragraph" w:styleId="Header">
    <w:name w:val="header"/>
    <w:basedOn w:val="HeaderandFoote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2</Pages>
  <Words>430</Words>
  <Characters>2455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Shaw, Gordon</dc:creator>
  <cp:lastModifiedBy>Shaw, Gordon</cp:lastModifiedBy>
  <cp:revision>5</cp:revision>
  <dcterms:created xsi:type="dcterms:W3CDTF">2020-08-25T16:57:00Z</dcterms:created>
  <dcterms:modified xsi:type="dcterms:W3CDTF">2020-08-25T18:58:00Z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