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Guide Me: Steps you can take when…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  <w:t xml:space="preserve">You are behind on rent</w:t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Apply for RAFT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qualify for the Residential Assistance for Families in Transition (RAFT) program, you can get help to pay rent when you are behind.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qualify: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family must be homeless or at risk of becoming homeless.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household income must  be low enough.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need to show that RAFT assistance will stop your family from becoming homeless.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pass a Department of Housing and Community Development (DHCD) RAFT Screening.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Mass.gov/service-details/learn-about-residential-assistance-for-families-in-transition-raft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Until June 30, 2021, you may be eligible to stop an eviction where your landlord is asking for back rent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might be protected by the federal CDC Moratorium if you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cannot pay your full rent because you have lost income or have high medical expenses, 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making best efforts to pay the rent including applying for financial help, and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are likely to become homeless or doubled up if evicted.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Learn more about the moratorium, and how to send your landlord a declaration that you are protected by the federal CDC moratorium on evictions.</w:t>
        <w:br w:type="textWrapping"/>
        <w:t xml:space="preserve">See: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MassLegalHelp.org/covid-19/housing</w:t>
        </w:r>
      </w:hyperlink>
      <w:r w:rsidDel="00000000" w:rsidR="00000000" w:rsidRPr="00000000">
        <w:rPr>
          <w:rtl w:val="0"/>
        </w:rPr>
        <w:t xml:space="preserve"> and</w:t>
        <w:br w:type="textWrapping"/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MassLegalHelp.org/cdc-declaration.pdf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Make a payment plan with your landlord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landlords are more interested in getting the rent paid than evicting you. So they agree to payment plans.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tenants have been able to put together payment plans drawing from their own resources, the RAFT program and charities.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working on a plan with your landlord as soon as you can.  Ask your landlord if they will make a payment plan with you instead of going to court.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the landlord does not agree to a payment plan, you can ask for a payment plan when you go to court for your eviction case.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Go to court – if you get a Summary Process Summons and Complaint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court on your hearing date – even if you think you have worked it out with your landlord, or paid off your back rent.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landlord can ask for a default judgment against you if you do not show-up.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Contact local organizations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your local agencies, charities and religious organizations if they help people who are behind on rent.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MassLegalHelp.org/covid-19/help-with-rent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include_docx_template(‘Disclaimer.docx’)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{{p include_docx_template(‘Authorship.docx’) }}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0C2"/>
    <w:rPr>
      <w:rFonts w:ascii="Arial" w:cs="Arial" w:hAnsi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 w:val="1"/>
    <w:rsid w:val="007160C2"/>
    <w:pPr>
      <w:numPr>
        <w:numId w:val="5"/>
      </w:numPr>
      <w:outlineLvl w:val="0"/>
    </w:pPr>
    <w:rPr>
      <w:rFonts w:ascii="Liberation Serif" w:cs="Tahoma" w:eastAsia="Segoe UI" w:hAnsi="Liberation Serif"/>
      <w:b w:val="1"/>
      <w:bCs w:val="1"/>
      <w:sz w:val="48"/>
      <w:szCs w:val="48"/>
    </w:rPr>
  </w:style>
  <w:style w:type="paragraph" w:styleId="Heading2">
    <w:name w:val="heading 2"/>
    <w:basedOn w:val="Heading"/>
    <w:next w:val="BodyText"/>
    <w:qFormat w:val="1"/>
    <w:rsid w:val="007160C2"/>
    <w:pPr>
      <w:numPr>
        <w:ilvl w:val="1"/>
        <w:numId w:val="5"/>
      </w:numPr>
      <w:spacing w:after="240" w:before="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BodyText"/>
    <w:qFormat w:val="1"/>
    <w:rsid w:val="007160C2"/>
    <w:pPr>
      <w:numPr>
        <w:ilvl w:val="2"/>
        <w:numId w:val="5"/>
      </w:numPr>
      <w:spacing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8659E9"/>
    <w:rPr>
      <w:color w:val="0000ff" w:themeColor="hyperlink"/>
      <w:u w:val="single"/>
    </w:rPr>
  </w:style>
  <w:style w:type="character" w:styleId="Bullets" w:customStyle="1">
    <w:name w:val="Bullets"/>
    <w:qFormat w:val="1"/>
    <w:rsid w:val="007160C2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rsid w:val="007160C2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cs="Arial" w:hAnsi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 w:val="1"/>
    <w:rsid w:val="007160C2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Index" w:customStyle="1">
    <w:name w:val="Index"/>
    <w:basedOn w:val="Normal"/>
    <w:qFormat w:val="1"/>
    <w:rsid w:val="007160C2"/>
    <w:pPr>
      <w:suppressLineNumbers w:val="1"/>
    </w:pPr>
    <w:rPr>
      <w:rFonts w:cs="Lucida Sans"/>
    </w:rPr>
  </w:style>
  <w:style w:type="paragraph" w:styleId="NoSpacing">
    <w:name w:val="No Spacing"/>
    <w:uiPriority w:val="1"/>
    <w:qFormat w:val="1"/>
    <w:rsid w:val="007160C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7160C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7160C2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C952DC"/>
    <w:rPr>
      <w:rFonts w:ascii="Liberation Serif" w:cs="Tahoma" w:eastAsia="Segoe UI" w:hAnsi="Liberation Serif"/>
      <w:b w:val="1"/>
      <w:bCs w:val="1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952DC"/>
    <w:pPr>
      <w:ind w:left="720"/>
      <w:contextualSpacing w:val="1"/>
    </w:pPr>
  </w:style>
  <w:style w:type="paragraph" w:styleId="BlockText">
    <w:name w:val="Block Text"/>
    <w:basedOn w:val="Normal"/>
    <w:qFormat w:val="1"/>
    <w:rsid w:val="007160C2"/>
    <w:pPr>
      <w:spacing w:after="240"/>
    </w:pPr>
    <w:rPr>
      <w:rFonts w:ascii="Garamond" w:cs="Times New Roman" w:eastAsia="Times New Roman" w:hAnsi="Garamond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160C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160C2"/>
    <w:rPr>
      <w:rFonts w:ascii="Arial" w:cs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160C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160C2"/>
    <w:rPr>
      <w:rFonts w:ascii="Arial" w:cs="Arial" w:hAnsi="Arial"/>
      <w:b w:val="1"/>
      <w:bCs w:val="1"/>
      <w:sz w:val="20"/>
      <w:szCs w:val="20"/>
    </w:rPr>
  </w:style>
  <w:style w:type="paragraph" w:styleId="HeaderandFooter" w:customStyle="1">
    <w:name w:val="Header and Footer"/>
    <w:basedOn w:val="Normal"/>
    <w:qFormat w:val="1"/>
    <w:rsid w:val="007160C2"/>
    <w:pPr>
      <w:suppressLineNumbers w:val="1"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styleId="HeaderChar" w:customStyle="1">
    <w:name w:val="Header Char"/>
    <w:basedOn w:val="DefaultParagraphFont"/>
    <w:link w:val="Header"/>
    <w:rsid w:val="007160C2"/>
    <w:rPr>
      <w:rFonts w:ascii="Arial" w:cs="Arial" w:hAnsi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sslegalhelp.org/covid-19/help-with-rent" TargetMode="External"/><Relationship Id="rId9" Type="http://schemas.openxmlformats.org/officeDocument/2006/relationships/hyperlink" Target="https://masslegalhelp.org/cdc-declaratio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ss.gov/service-details/learn-about-residential-assistance-for-families-in-transition-raft" TargetMode="External"/><Relationship Id="rId8" Type="http://schemas.openxmlformats.org/officeDocument/2006/relationships/hyperlink" Target="https://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bN1Xr1IQTvdpx++JfKCD6siQeA==">AMUW2mXlk1QxRN3dRvV2ds0lO1Pl07VN3kRn2uztP3Td3z2S2Z6aKq6jg5jMHhcIdcfqGz8HmFBpntuL6x0hADwPgg919a5plqV9SXWrayVFZo1+IcCBMhx5YE0WVxXELvkALNcuJ59+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2020-12-31T12:31:00Z</dcterms:created>
  <dc:creator>Shaw, Gordon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