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3"/>
        </w:numPr>
        <w:ind w:left="0" w:firstLine="0"/>
        <w:rPr/>
      </w:pPr>
      <w:bookmarkStart w:colFirst="0" w:colLast="0" w:name="_heading=h.30j0zll" w:id="0"/>
      <w:bookmarkEnd w:id="0"/>
      <w:r w:rsidDel="00000000" w:rsidR="00000000" w:rsidRPr="00000000">
        <w:rPr>
          <w:rtl w:val="0"/>
        </w:rPr>
        <w:t xml:space="preserve">Guide Me: Steps to take when…</w:t>
        <w:tab/>
      </w:r>
    </w:p>
    <w:p w:rsidR="00000000" w:rsidDel="00000000" w:rsidP="00000000" w:rsidRDefault="00000000" w:rsidRPr="00000000" w14:paraId="00000002">
      <w:pPr>
        <w:pStyle w:val="Heading2"/>
        <w:numPr>
          <w:ilvl w:val="1"/>
          <w:numId w:val="3"/>
        </w:numPr>
        <w:ind w:left="0" w:firstLine="0"/>
        <w:rPr/>
      </w:pPr>
      <w:r w:rsidDel="00000000" w:rsidR="00000000" w:rsidRPr="00000000">
        <w:rPr>
          <w:color w:val="000000"/>
          <w:rtl w:val="0"/>
        </w:rPr>
        <w:t xml:space="preserve">Your landlord wants to evict you </w:t>
      </w:r>
      <w:r w:rsidDel="00000000" w:rsidR="00000000" w:rsidRPr="00000000">
        <w:rPr>
          <w:rtl w:val="0"/>
        </w:rPr>
        <w:t xml:space="preserve">a</w:t>
      </w:r>
      <w:r w:rsidDel="00000000" w:rsidR="00000000" w:rsidRPr="00000000">
        <w:rPr>
          <w:color w:val="000000"/>
          <w:rtl w:val="0"/>
        </w:rPr>
        <w:t xml:space="preserve">nd</w:t>
      </w:r>
      <w:r w:rsidDel="00000000" w:rsidR="00000000" w:rsidRPr="00000000">
        <w:rPr>
          <w:rtl w:val="0"/>
        </w:rPr>
        <w:t xml:space="preserve"> you get a letter or notice that tells you to move out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pgSz w:h="15840" w:w="12240" w:orient="portrait"/>
          <w:pgMar w:bottom="1440" w:top="1440" w:left="1440" w:right="1440" w:header="0" w:footer="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the first step in the eviction process. You do not need to leave by the date in the notice.  Your landlord can only start an eviction case against you in court after the date you are told to leave has passed.</w:t>
      </w:r>
    </w:p>
    <w:p w:rsidR="00000000" w:rsidDel="00000000" w:rsidP="00000000" w:rsidRDefault="00000000" w:rsidRPr="00000000" w14:paraId="00000004">
      <w:pPr>
        <w:pStyle w:val="Heading3"/>
        <w:numPr>
          <w:ilvl w:val="2"/>
          <w:numId w:val="3"/>
        </w:numPr>
        <w:ind w:left="0" w:firstLine="0"/>
        <w:rPr/>
      </w:pPr>
      <w:r w:rsidDel="00000000" w:rsidR="00000000" w:rsidRPr="00000000">
        <w:rPr>
          <w:rtl w:val="0"/>
        </w:rPr>
        <w:t xml:space="preserve">Learn about your rights and options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this time to learn about your rights and options.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get served a notice to quit for nonpayment of rent, you have the right to pay what you owe and stop the landlord from starting an eviction case in court.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 about:</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filing an Answer if your landlord takes you to court and you get the Summons and Complaint in your eviction case, and</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defenses and counterclaims you may  be able to  use in your Answer, and</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ways to stop or delay an eviction.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w:t>
      </w:r>
      <w:hyperlink r:id="rId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MassLegalHelp.org/Evictions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C">
      <w:pPr>
        <w:pStyle w:val="Heading3"/>
        <w:numPr>
          <w:ilvl w:val="2"/>
          <w:numId w:val="2"/>
        </w:numPr>
        <w:ind w:left="0" w:firstLine="0"/>
        <w:rPr/>
      </w:pPr>
      <w:r w:rsidDel="00000000" w:rsidR="00000000" w:rsidRPr="00000000">
        <w:rPr>
          <w:rtl w:val="0"/>
        </w:rPr>
        <w:t xml:space="preserve">Until March 31, 2021, you may be eligible to stop an eviction where your landlord is asking for back rent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might be protected by the federal CDC Moratorium if:</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cannot pay your full rent because you have lost income or have high medical expenses,</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making best efforts to pay the rent including applying for financial help, and</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likely to become homeless or doubled up if evicted.</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 more about the moratorium, and how to send your landlord a declaration that you are protected by the federal CDC moratorium on evictions.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w:t>
        <w:br w:type="textWrapping"/>
      </w:r>
      <w:hyperlink r:id="rId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MassLegalHelp.org/covid-19/housing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w:t>
        <w:br w:type="textWrapping"/>
      </w:r>
      <w:hyperlink r:id="rId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MassLegalHelp.org/cdc-declaration.pdf</w:t>
        </w:r>
      </w:hyperlink>
      <w:r w:rsidDel="00000000" w:rsidR="00000000" w:rsidRPr="00000000">
        <w:rPr>
          <w:rtl w:val="0"/>
        </w:rPr>
      </w:r>
    </w:p>
    <w:p w:rsidR="00000000" w:rsidDel="00000000" w:rsidP="00000000" w:rsidRDefault="00000000" w:rsidRPr="00000000" w14:paraId="00000013">
      <w:pPr>
        <w:pStyle w:val="Heading3"/>
        <w:numPr>
          <w:ilvl w:val="2"/>
          <w:numId w:val="3"/>
        </w:numPr>
        <w:ind w:left="0" w:firstLine="0"/>
        <w:rPr/>
      </w:pPr>
      <w:r w:rsidDel="00000000" w:rsidR="00000000" w:rsidRPr="00000000">
        <w:rPr>
          <w:rtl w:val="0"/>
        </w:rPr>
        <w:t xml:space="preserve">Talk to your landlord</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landlords may be willing to resolve the issues underlying the notice to quit without going to court.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your landlord is evicting you because you owe rent, they may agree to a payment plan and let you stay if can get caught up on your rent.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Even if your landlord is not interested in letting you stay-long term, they agree to give you a reasonable amount of time to move on your own.</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1440" w:top="1440" w:left="1440" w:right="1440" w:header="0" w:footer="0"/>
          <w:pgNumType w:start="1"/>
          <w:cols w:equalWidth="0" w:num="2">
            <w:col w:space="720" w:w="4320"/>
            <w:col w:space="0" w:w="432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may cost the landlord more to pay a sheriff or constable to evict you, and move all your things out.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include_docx_template(‘Disclaimer.docx’)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include_docx_template(‘Authorship.docx’) }}</w:t>
      </w:r>
      <w:r w:rsidDel="00000000" w:rsidR="00000000" w:rsidRPr="00000000">
        <w:rPr>
          <w:rtl w:val="0"/>
        </w:rPr>
      </w:r>
    </w:p>
    <w:sectPr>
      <w:type w:val="continuous"/>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Liberation Sans"/>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erif" w:cs="Liberation Serif" w:eastAsia="Liberation Serif" w:hAnsi="Liberation Serif"/>
      <w:b w:val="1"/>
      <w:sz w:val="48"/>
      <w:szCs w:val="48"/>
    </w:rPr>
  </w:style>
  <w:style w:type="paragraph" w:styleId="Heading2">
    <w:name w:val="heading 2"/>
    <w:basedOn w:val="Normal"/>
    <w:next w:val="Normal"/>
    <w:pPr>
      <w:keepNext w:val="1"/>
      <w:spacing w:after="240" w:before="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A110E"/>
    <w:rPr>
      <w:rFonts w:ascii="Arial" w:cs="Arial" w:hAnsi="Arial" w:eastAsiaTheme="minorHAnsi"/>
      <w:sz w:val="24"/>
      <w:szCs w:val="24"/>
    </w:rPr>
  </w:style>
  <w:style w:type="paragraph" w:styleId="Heading1">
    <w:name w:val="heading 1"/>
    <w:basedOn w:val="Heading"/>
    <w:next w:val="BodyText"/>
    <w:link w:val="Heading1Char"/>
    <w:qFormat w:val="1"/>
    <w:rsid w:val="001A110E"/>
    <w:pPr>
      <w:numPr>
        <w:numId w:val="3"/>
      </w:numPr>
      <w:outlineLvl w:val="0"/>
    </w:pPr>
    <w:rPr>
      <w:rFonts w:ascii="Liberation Serif" w:cs="Tahoma" w:eastAsia="Segoe UI" w:hAnsi="Liberation Serif"/>
      <w:b w:val="1"/>
      <w:bCs w:val="1"/>
      <w:sz w:val="48"/>
      <w:szCs w:val="48"/>
    </w:rPr>
  </w:style>
  <w:style w:type="paragraph" w:styleId="Heading2">
    <w:name w:val="heading 2"/>
    <w:basedOn w:val="Heading"/>
    <w:next w:val="BodyText"/>
    <w:qFormat w:val="1"/>
    <w:rsid w:val="001A110E"/>
    <w:pPr>
      <w:numPr>
        <w:ilvl w:val="1"/>
        <w:numId w:val="3"/>
      </w:numPr>
      <w:spacing w:after="240" w:before="0"/>
      <w:outlineLvl w:val="1"/>
    </w:pPr>
    <w:rPr>
      <w:b w:val="1"/>
      <w:bCs w:val="1"/>
      <w:sz w:val="32"/>
      <w:szCs w:val="32"/>
    </w:rPr>
  </w:style>
  <w:style w:type="paragraph" w:styleId="Heading3">
    <w:name w:val="heading 3"/>
    <w:basedOn w:val="Heading"/>
    <w:next w:val="BodyText"/>
    <w:qFormat w:val="1"/>
    <w:rsid w:val="001A110E"/>
    <w:pPr>
      <w:numPr>
        <w:ilvl w:val="2"/>
        <w:numId w:val="3"/>
      </w:numPr>
      <w:spacing w:before="140"/>
      <w:outlineLvl w:val="2"/>
    </w:pPr>
    <w:rPr>
      <w:b w:val="1"/>
      <w:bCs w:val="1"/>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rsid w:val="001A110E"/>
    <w:rPr>
      <w:sz w:val="16"/>
      <w:szCs w:val="16"/>
    </w:rPr>
  </w:style>
  <w:style w:type="character" w:styleId="CommentTextChar" w:customStyle="1">
    <w:name w:val="Comment Text Char"/>
    <w:basedOn w:val="DefaultParagraphFont"/>
    <w:link w:val="CommentText"/>
    <w:uiPriority w:val="99"/>
    <w:rsid w:val="001A110E"/>
    <w:rPr>
      <w:rFonts w:ascii="Arial" w:cs="Arial" w:hAnsi="Arial" w:eastAsiaTheme="minorHAnsi"/>
      <w:sz w:val="20"/>
      <w:szCs w:val="20"/>
    </w:rPr>
  </w:style>
  <w:style w:type="character" w:styleId="BalloonTextChar" w:customStyle="1">
    <w:name w:val="Balloon Text Char"/>
    <w:basedOn w:val="DefaultParagraphFont"/>
    <w:link w:val="BalloonText"/>
    <w:uiPriority w:val="99"/>
    <w:semiHidden w:val="1"/>
    <w:qFormat w:val="1"/>
    <w:rsid w:val="001A110E"/>
    <w:rPr>
      <w:rFonts w:ascii="Tahoma" w:cs="Tahoma" w:hAnsi="Tahoma" w:eastAsiaTheme="minorHAnsi"/>
      <w:sz w:val="16"/>
      <w:szCs w:val="16"/>
    </w:rPr>
  </w:style>
  <w:style w:type="character" w:styleId="InternetLink" w:customStyle="1">
    <w:name w:val="Internet Link"/>
    <w:basedOn w:val="DefaultParagraphFont"/>
    <w:uiPriority w:val="99"/>
    <w:unhideWhenUsed w:val="1"/>
    <w:rsid w:val="00BD2BE5"/>
    <w:rPr>
      <w:color w:val="0000ff" w:themeColor="hyperlink"/>
      <w:u w:val="single"/>
    </w:rPr>
  </w:style>
  <w:style w:type="character" w:styleId="Heading1Char" w:customStyle="1">
    <w:name w:val="Heading 1 Char"/>
    <w:basedOn w:val="DefaultParagraphFont"/>
    <w:link w:val="Heading1"/>
    <w:qFormat w:val="1"/>
    <w:rsid w:val="004E3380"/>
    <w:rPr>
      <w:rFonts w:ascii="Liberation Serif" w:cs="Tahoma" w:eastAsia="Segoe UI" w:hAnsi="Liberation Serif"/>
      <w:b w:val="1"/>
      <w:bCs w:val="1"/>
      <w:sz w:val="48"/>
      <w:szCs w:val="48"/>
    </w:rPr>
  </w:style>
  <w:style w:type="paragraph" w:styleId="Heading" w:customStyle="1">
    <w:name w:val="Heading"/>
    <w:basedOn w:val="Normal"/>
    <w:next w:val="BodyText"/>
    <w:qFormat w:val="1"/>
    <w:rsid w:val="001A110E"/>
    <w:pPr>
      <w:keepNext w:val="1"/>
      <w:spacing w:after="120" w:before="240"/>
    </w:pPr>
    <w:rPr>
      <w:rFonts w:ascii="Liberation Sans" w:cs="Lucida Sans" w:eastAsia="Microsoft YaHei" w:hAnsi="Liberation Sans"/>
      <w:sz w:val="28"/>
      <w:szCs w:val="28"/>
    </w:rPr>
  </w:style>
  <w:style w:type="paragraph" w:styleId="BodyText">
    <w:name w:val="Body Text"/>
    <w:basedOn w:val="NoSpacing"/>
    <w:link w:val="BodyTextChar"/>
    <w:rsid w:val="001A110E"/>
    <w:pPr>
      <w:spacing w:after="120"/>
    </w:pPr>
    <w:rPr>
      <w:rFonts w:ascii="Arial" w:cs="Arial" w:hAnsi="Arial"/>
      <w:sz w:val="24"/>
      <w:szCs w:val="24"/>
    </w:rPr>
  </w:style>
  <w:style w:type="paragraph" w:styleId="List">
    <w:name w:val="List"/>
    <w:basedOn w:val="BodyText"/>
    <w:rsid w:val="001A110E"/>
    <w:rPr>
      <w:rFonts w:cs="Lucida Sans"/>
    </w:rPr>
  </w:style>
  <w:style w:type="paragraph" w:styleId="Caption">
    <w:name w:val="caption"/>
    <w:basedOn w:val="Normal"/>
    <w:qFormat w:val="1"/>
    <w:rsid w:val="001A110E"/>
    <w:pPr>
      <w:suppressLineNumbers w:val="1"/>
      <w:spacing w:after="120" w:before="120"/>
    </w:pPr>
    <w:rPr>
      <w:rFonts w:cs="Lucida Sans"/>
      <w:i w:val="1"/>
      <w:iCs w:val="1"/>
    </w:rPr>
  </w:style>
  <w:style w:type="paragraph" w:styleId="Index" w:customStyle="1">
    <w:name w:val="Index"/>
    <w:basedOn w:val="Normal"/>
    <w:qFormat w:val="1"/>
    <w:rsid w:val="001A110E"/>
    <w:pPr>
      <w:suppressLineNumbers w:val="1"/>
    </w:pPr>
    <w:rPr>
      <w:rFonts w:cs="Lucida Sans"/>
    </w:rPr>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uiPriority w:val="1"/>
    <w:qFormat w:val="1"/>
    <w:rsid w:val="001A110E"/>
    <w:rPr>
      <w:rFonts w:asciiTheme="minorHAnsi" w:cstheme="minorBidi" w:eastAsiaTheme="minorHAnsi" w:hAnsiTheme="minorHAnsi"/>
    </w:rPr>
  </w:style>
  <w:style w:type="paragraph" w:styleId="CommentText">
    <w:name w:val="annotation text"/>
    <w:basedOn w:val="Normal"/>
    <w:link w:val="CommentTextChar"/>
    <w:uiPriority w:val="99"/>
    <w:unhideWhenUsed w:val="1"/>
    <w:rsid w:val="001A110E"/>
    <w:rPr>
      <w:sz w:val="20"/>
      <w:szCs w:val="20"/>
    </w:rPr>
  </w:style>
  <w:style w:type="paragraph" w:styleId="BalloonText">
    <w:name w:val="Balloon Text"/>
    <w:basedOn w:val="Normal"/>
    <w:link w:val="BalloonTextChar"/>
    <w:uiPriority w:val="99"/>
    <w:semiHidden w:val="1"/>
    <w:unhideWhenUsed w:val="1"/>
    <w:qFormat w:val="1"/>
    <w:rsid w:val="001A110E"/>
    <w:rPr>
      <w:rFonts w:ascii="Tahoma" w:cs="Tahoma" w:hAnsi="Tahoma"/>
      <w:sz w:val="16"/>
      <w:szCs w:val="16"/>
    </w:rPr>
  </w:style>
  <w:style w:type="paragraph" w:styleId="BlockText">
    <w:name w:val="Block Text"/>
    <w:basedOn w:val="Normal"/>
    <w:qFormat w:val="1"/>
    <w:rsid w:val="001A110E"/>
    <w:pPr>
      <w:spacing w:after="240"/>
    </w:pPr>
    <w:rPr>
      <w:rFonts w:ascii="Garamond" w:cs="Times New Roman" w:eastAsia="Times New Roman" w:hAnsi="Garamond"/>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HeaderandFooter"/>
    <w:link w:val="HeaderChar"/>
    <w:rsid w:val="001A110E"/>
  </w:style>
  <w:style w:type="character" w:styleId="HeaderChar" w:customStyle="1">
    <w:name w:val="Header Char"/>
    <w:basedOn w:val="DefaultParagraphFont"/>
    <w:link w:val="Header"/>
    <w:rsid w:val="00951C0B"/>
    <w:rPr>
      <w:rFonts w:ascii="Arial" w:cs="Arial" w:hAnsi="Arial" w:eastAsiaTheme="minorHAnsi"/>
      <w:sz w:val="24"/>
      <w:szCs w:val="24"/>
    </w:rPr>
  </w:style>
  <w:style w:type="character" w:styleId="Bullets" w:customStyle="1">
    <w:name w:val="Bullets"/>
    <w:qFormat w:val="1"/>
    <w:rsid w:val="001A110E"/>
    <w:rPr>
      <w:rFonts w:ascii="OpenSymbol" w:cs="OpenSymbol" w:eastAsia="OpenSymbol" w:hAnsi="OpenSymbol"/>
    </w:rPr>
  </w:style>
  <w:style w:type="paragraph" w:styleId="CommentSubject">
    <w:name w:val="annotation subject"/>
    <w:basedOn w:val="CommentText"/>
    <w:next w:val="CommentText"/>
    <w:link w:val="CommentSubjectChar"/>
    <w:uiPriority w:val="99"/>
    <w:semiHidden w:val="1"/>
    <w:unhideWhenUsed w:val="1"/>
    <w:rsid w:val="001A110E"/>
    <w:rPr>
      <w:b w:val="1"/>
      <w:bCs w:val="1"/>
    </w:rPr>
  </w:style>
  <w:style w:type="character" w:styleId="CommentSubjectChar" w:customStyle="1">
    <w:name w:val="Comment Subject Char"/>
    <w:basedOn w:val="CommentTextChar"/>
    <w:link w:val="CommentSubject"/>
    <w:uiPriority w:val="99"/>
    <w:semiHidden w:val="1"/>
    <w:rsid w:val="001A110E"/>
    <w:rPr>
      <w:rFonts w:ascii="Arial" w:cs="Arial" w:hAnsi="Arial" w:eastAsiaTheme="minorHAnsi"/>
      <w:b w:val="1"/>
      <w:bCs w:val="1"/>
      <w:sz w:val="20"/>
      <w:szCs w:val="20"/>
    </w:rPr>
  </w:style>
  <w:style w:type="paragraph" w:styleId="HeaderandFooter" w:customStyle="1">
    <w:name w:val="Header and Footer"/>
    <w:basedOn w:val="Normal"/>
    <w:qFormat w:val="1"/>
    <w:rsid w:val="001A110E"/>
    <w:pPr>
      <w:suppressLineNumbers w:val="1"/>
      <w:tabs>
        <w:tab w:val="center" w:pos="4680"/>
        <w:tab w:val="right" w:pos="9360"/>
      </w:tabs>
    </w:pPr>
  </w:style>
  <w:style w:type="character" w:styleId="Hyperlink">
    <w:name w:val="Hyperlink"/>
    <w:basedOn w:val="DefaultParagraphFont"/>
    <w:uiPriority w:val="99"/>
    <w:unhideWhenUsed w:val="1"/>
    <w:rsid w:val="001A110E"/>
    <w:rPr>
      <w:color w:val="0000ff" w:themeColor="hyperlink"/>
      <w:u w:val="single"/>
    </w:rPr>
  </w:style>
  <w:style w:type="character" w:styleId="BodyTextChar" w:customStyle="1">
    <w:name w:val="Body Text Char"/>
    <w:basedOn w:val="DefaultParagraphFont"/>
    <w:link w:val="BodyText"/>
    <w:rsid w:val="00AC2E93"/>
    <w:rPr>
      <w:rFonts w:ascii="Arial" w:cs="Arial" w:hAnsi="Arial" w:eastAsiaTheme="minorHAnsi"/>
      <w:sz w:val="24"/>
      <w:szCs w:val="24"/>
    </w:rPr>
  </w:style>
  <w:style w:type="paragraph" w:styleId="ListParagraph">
    <w:name w:val="List Paragraph"/>
    <w:basedOn w:val="Normal"/>
    <w:uiPriority w:val="34"/>
    <w:qFormat w:val="1"/>
    <w:rsid w:val="00CB142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sslegalhelp.org/cdc-declaration.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asslegalhelp.org/Evictions" TargetMode="External"/><Relationship Id="rId8" Type="http://schemas.openxmlformats.org/officeDocument/2006/relationships/hyperlink" Target="https://www.masslegalhelp.org/covid-19/hou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39SnXD0p9UhL24HhXxGCdc+NLA==">AMUW2mXSgJecHTXVsJ1TAsAfJWnM15sH47Qk42HHa4jjad9WLBE87dBOKW2KdJPleJcXIBD3rRNQZbNYGALDUOll9Oe0W2KWWGeFb5vavoRksfsfIgUpoRym7Y5FX28LpQLZd3uAmztz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2020-12-31T12:34:00Z</dcterms:created>
  <dc:creator>Shaw, Gordon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