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5447C" w14:textId="77777777" w:rsidR="00CA71AF" w:rsidRDefault="00E92856">
      <w:pPr>
        <w:spacing w:after="0" w:line="240" w:lineRule="auto"/>
        <w:rPr>
          <w:rFonts w:ascii="Arial" w:eastAsia="Arial" w:hAnsi="Arial" w:cs="Arial"/>
          <w:sz w:val="24"/>
          <w:szCs w:val="24"/>
        </w:rPr>
      </w:pPr>
      <w:r>
        <w:rPr>
          <w:rFonts w:ascii="Merriweather" w:eastAsia="Merriweather" w:hAnsi="Merriweather" w:cs="Merriweather"/>
          <w:sz w:val="36"/>
          <w:szCs w:val="36"/>
        </w:rPr>
        <w:t>GUIDE ME:</w:t>
      </w:r>
      <w:r>
        <w:rPr>
          <w:rFonts w:ascii="Times New Roman" w:eastAsia="Times New Roman" w:hAnsi="Times New Roman" w:cs="Times New Roman"/>
          <w:sz w:val="24"/>
          <w:szCs w:val="24"/>
        </w:rPr>
        <w:t xml:space="preserve"> </w:t>
      </w:r>
      <w:r w:rsidR="00CA71AF">
        <w:rPr>
          <w:rFonts w:ascii="Times New Roman" w:eastAsia="Times New Roman" w:hAnsi="Times New Roman" w:cs="Times New Roman"/>
          <w:sz w:val="24"/>
          <w:szCs w:val="24"/>
        </w:rPr>
        <w:tab/>
      </w:r>
      <w:r>
        <w:rPr>
          <w:rFonts w:ascii="Arial" w:eastAsia="Arial" w:hAnsi="Arial" w:cs="Arial"/>
          <w:color w:val="000000"/>
          <w:sz w:val="24"/>
          <w:szCs w:val="24"/>
        </w:rPr>
        <w:t>My landlord wants to evict m</w:t>
      </w:r>
      <w:r>
        <w:rPr>
          <w:rFonts w:ascii="Arial" w:eastAsia="Arial" w:hAnsi="Arial" w:cs="Arial"/>
          <w:sz w:val="24"/>
          <w:szCs w:val="24"/>
        </w:rPr>
        <w:t xml:space="preserve">e </w:t>
      </w:r>
    </w:p>
    <w:p w14:paraId="42A1862E" w14:textId="77777777" w:rsidR="00CA71AF" w:rsidRDefault="00CA71AF">
      <w:pPr>
        <w:spacing w:after="0" w:line="240" w:lineRule="auto"/>
        <w:rPr>
          <w:rFonts w:ascii="Arial" w:eastAsia="Arial" w:hAnsi="Arial" w:cs="Arial"/>
          <w:sz w:val="24"/>
          <w:szCs w:val="24"/>
        </w:rPr>
      </w:pPr>
    </w:p>
    <w:p w14:paraId="49A561C3" w14:textId="77777777" w:rsidR="00CA71AF" w:rsidRDefault="00E92856" w:rsidP="00CA71AF">
      <w:pPr>
        <w:spacing w:after="0" w:line="240" w:lineRule="auto"/>
        <w:ind w:left="1440" w:firstLine="720"/>
        <w:rPr>
          <w:rFonts w:ascii="Arial" w:eastAsia="Arial" w:hAnsi="Arial" w:cs="Arial"/>
          <w:sz w:val="24"/>
          <w:szCs w:val="24"/>
        </w:rPr>
      </w:pPr>
      <w:proofErr w:type="gramStart"/>
      <w:r>
        <w:rPr>
          <w:rFonts w:ascii="Arial" w:eastAsia="Arial" w:hAnsi="Arial" w:cs="Arial"/>
          <w:sz w:val="24"/>
          <w:szCs w:val="24"/>
        </w:rPr>
        <w:t>a</w:t>
      </w:r>
      <w:r>
        <w:rPr>
          <w:rFonts w:ascii="Arial" w:eastAsia="Arial" w:hAnsi="Arial" w:cs="Arial"/>
          <w:color w:val="000000"/>
          <w:sz w:val="24"/>
          <w:szCs w:val="24"/>
        </w:rPr>
        <w:t>nd</w:t>
      </w:r>
      <w:proofErr w:type="gramEnd"/>
      <w:r>
        <w:rPr>
          <w:rFonts w:ascii="Arial" w:eastAsia="Arial" w:hAnsi="Arial" w:cs="Arial"/>
          <w:sz w:val="24"/>
          <w:szCs w:val="24"/>
        </w:rPr>
        <w:t xml:space="preserve"> </w:t>
      </w:r>
    </w:p>
    <w:p w14:paraId="00725054" w14:textId="77777777" w:rsidR="00CA71AF" w:rsidRDefault="00CA71AF" w:rsidP="00CA71AF">
      <w:pPr>
        <w:spacing w:after="0" w:line="240" w:lineRule="auto"/>
        <w:ind w:left="1440" w:firstLine="720"/>
        <w:rPr>
          <w:rFonts w:ascii="Arial" w:eastAsia="Arial" w:hAnsi="Arial" w:cs="Arial"/>
          <w:sz w:val="24"/>
          <w:szCs w:val="24"/>
        </w:rPr>
      </w:pPr>
    </w:p>
    <w:p w14:paraId="0000001C" w14:textId="68A44184" w:rsidR="00F72828" w:rsidRDefault="00E92856" w:rsidP="00CA71AF">
      <w:pPr>
        <w:spacing w:after="0" w:line="240" w:lineRule="auto"/>
        <w:ind w:left="1440" w:firstLine="720"/>
        <w:rPr>
          <w:rFonts w:ascii="Arial" w:eastAsia="Arial" w:hAnsi="Arial" w:cs="Arial"/>
          <w:sz w:val="24"/>
          <w:szCs w:val="24"/>
          <w:highlight w:val="yellow"/>
        </w:rPr>
      </w:pPr>
      <w:r>
        <w:rPr>
          <w:rFonts w:ascii="Arial" w:eastAsia="Arial" w:hAnsi="Arial" w:cs="Arial"/>
          <w:color w:val="000000"/>
          <w:sz w:val="24"/>
          <w:szCs w:val="24"/>
        </w:rPr>
        <w:t>I have received a letter or notice telling me to leave.</w:t>
      </w:r>
    </w:p>
    <w:p w14:paraId="0000001D" w14:textId="77777777" w:rsidR="00F72828" w:rsidRDefault="00F72828">
      <w:pPr>
        <w:spacing w:after="0" w:line="240" w:lineRule="auto"/>
        <w:rPr>
          <w:rFonts w:ascii="Arial" w:eastAsia="Arial" w:hAnsi="Arial" w:cs="Arial"/>
          <w:sz w:val="24"/>
          <w:szCs w:val="24"/>
          <w:highlight w:val="yellow"/>
        </w:rPr>
      </w:pPr>
    </w:p>
    <w:p w14:paraId="0000001F" w14:textId="77777777" w:rsidR="00F72828" w:rsidRDefault="00F72828">
      <w:pPr>
        <w:pBdr>
          <w:top w:val="nil"/>
          <w:left w:val="nil"/>
          <w:bottom w:val="nil"/>
          <w:right w:val="nil"/>
          <w:between w:val="nil"/>
        </w:pBdr>
        <w:spacing w:after="0" w:line="240" w:lineRule="auto"/>
        <w:rPr>
          <w:rFonts w:ascii="Arial" w:eastAsia="Arial" w:hAnsi="Arial" w:cs="Arial"/>
          <w:b/>
          <w:color w:val="36363D"/>
          <w:sz w:val="20"/>
          <w:szCs w:val="20"/>
          <w:highlight w:val="white"/>
        </w:rPr>
      </w:pPr>
    </w:p>
    <w:p w14:paraId="00000020" w14:textId="77777777" w:rsidR="00F72828" w:rsidRDefault="00E92856">
      <w:pPr>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00000"/>
          <w:sz w:val="20"/>
          <w:szCs w:val="20"/>
        </w:rPr>
        <w:t xml:space="preserve">This is the first step in the eviction process. You do not need to leave by the date stated in the notice.  Your landlord can only start an eviction case against you after the date you are told to leave </w:t>
      </w:r>
      <w:r>
        <w:rPr>
          <w:rFonts w:ascii="Arial" w:eastAsia="Arial" w:hAnsi="Arial" w:cs="Arial"/>
          <w:i/>
          <w:sz w:val="20"/>
          <w:szCs w:val="20"/>
        </w:rPr>
        <w:t>has passed.</w:t>
      </w:r>
    </w:p>
    <w:p w14:paraId="670AAD3C" w14:textId="77777777" w:rsidR="00CA71AF" w:rsidRDefault="00CA71AF">
      <w:pPr>
        <w:pBdr>
          <w:top w:val="nil"/>
          <w:left w:val="nil"/>
          <w:bottom w:val="nil"/>
          <w:right w:val="nil"/>
          <w:between w:val="nil"/>
        </w:pBdr>
        <w:spacing w:after="0" w:line="240" w:lineRule="auto"/>
        <w:rPr>
          <w:rFonts w:ascii="Arial" w:eastAsia="Arial" w:hAnsi="Arial" w:cs="Arial"/>
          <w:i/>
          <w:sz w:val="20"/>
          <w:szCs w:val="20"/>
        </w:rPr>
      </w:pPr>
    </w:p>
    <w:p w14:paraId="1FA4C086" w14:textId="0E7A9379" w:rsidR="00CA71AF" w:rsidRPr="00CA71AF" w:rsidRDefault="00CA71AF">
      <w:pPr>
        <w:pBdr>
          <w:top w:val="nil"/>
          <w:left w:val="nil"/>
          <w:bottom w:val="nil"/>
          <w:right w:val="nil"/>
          <w:between w:val="nil"/>
        </w:pBdr>
        <w:spacing w:after="0" w:line="240" w:lineRule="auto"/>
        <w:rPr>
          <w:rFonts w:ascii="Arial" w:eastAsia="Arial" w:hAnsi="Arial" w:cs="Arial"/>
          <w:b/>
          <w:color w:val="000000"/>
          <w:sz w:val="20"/>
          <w:szCs w:val="20"/>
        </w:rPr>
      </w:pPr>
      <w:r w:rsidRPr="00CA71AF">
        <w:rPr>
          <w:rFonts w:ascii="Arial" w:eastAsia="Arial" w:hAnsi="Arial" w:cs="Arial"/>
          <w:b/>
          <w:sz w:val="20"/>
          <w:szCs w:val="20"/>
        </w:rPr>
        <w:t>Here are some steps you can take.</w:t>
      </w:r>
    </w:p>
    <w:p w14:paraId="13EF71C6" w14:textId="77777777" w:rsidR="00CA71AF" w:rsidRDefault="00CA71AF">
      <w:pPr>
        <w:pBdr>
          <w:top w:val="nil"/>
          <w:left w:val="nil"/>
          <w:bottom w:val="nil"/>
          <w:right w:val="nil"/>
          <w:between w:val="nil"/>
        </w:pBdr>
        <w:spacing w:after="0" w:line="240" w:lineRule="auto"/>
        <w:rPr>
          <w:rFonts w:ascii="Arial" w:eastAsia="Arial" w:hAnsi="Arial" w:cs="Arial"/>
          <w:b/>
          <w:color w:val="000000"/>
          <w:sz w:val="20"/>
          <w:szCs w:val="20"/>
        </w:rPr>
      </w:pPr>
    </w:p>
    <w:p w14:paraId="00000022" w14:textId="0F7844AE" w:rsidR="00F72828" w:rsidRDefault="00E92856">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Educate yourself about your rights and options:    </w:t>
      </w:r>
    </w:p>
    <w:p w14:paraId="00000023"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24" w14:textId="77777777" w:rsidR="00F72828" w:rsidRDefault="00E92856">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 xml:space="preserve">Use this time to educate yourself about your rights and options.  If you received a notice to quit for nonpayment of rent, you have </w:t>
      </w:r>
      <w:r>
        <w:rPr>
          <w:rFonts w:ascii="Arial" w:eastAsia="Arial" w:hAnsi="Arial" w:cs="Arial"/>
          <w:sz w:val="20"/>
          <w:szCs w:val="20"/>
        </w:rPr>
        <w:t>the right</w:t>
      </w:r>
      <w:r>
        <w:rPr>
          <w:rFonts w:ascii="Arial" w:eastAsia="Arial" w:hAnsi="Arial" w:cs="Arial"/>
          <w:color w:val="000000"/>
          <w:sz w:val="20"/>
          <w:szCs w:val="20"/>
        </w:rPr>
        <w:t xml:space="preserve"> to pay what you owe and stop the landlord from starting a</w:t>
      </w:r>
      <w:r>
        <w:rPr>
          <w:rFonts w:ascii="Arial" w:eastAsia="Arial" w:hAnsi="Arial" w:cs="Arial"/>
          <w:sz w:val="20"/>
          <w:szCs w:val="20"/>
        </w:rPr>
        <w:t xml:space="preserve">n </w:t>
      </w:r>
      <w:r>
        <w:rPr>
          <w:rFonts w:ascii="Arial" w:eastAsia="Arial" w:hAnsi="Arial" w:cs="Arial"/>
          <w:color w:val="000000"/>
          <w:sz w:val="20"/>
          <w:szCs w:val="20"/>
        </w:rPr>
        <w:t xml:space="preserve">eviction case </w:t>
      </w:r>
      <w:r>
        <w:rPr>
          <w:rFonts w:ascii="Arial" w:eastAsia="Arial" w:hAnsi="Arial" w:cs="Arial"/>
          <w:sz w:val="20"/>
          <w:szCs w:val="20"/>
        </w:rPr>
        <w:t xml:space="preserve">in </w:t>
      </w:r>
      <w:r>
        <w:rPr>
          <w:rFonts w:ascii="Arial" w:eastAsia="Arial" w:hAnsi="Arial" w:cs="Arial"/>
          <w:color w:val="000000"/>
          <w:sz w:val="20"/>
          <w:szCs w:val="20"/>
        </w:rPr>
        <w:t xml:space="preserve">court. </w:t>
      </w:r>
    </w:p>
    <w:p w14:paraId="00000025"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26" w14:textId="77777777" w:rsidR="00F72828" w:rsidRDefault="00E9285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Depending on the reason why the landlord has served you with a notice to quit, you may have defenses and counterclaims that you can raise in an Answer after the court eviction case has begun</w:t>
      </w:r>
      <w:r>
        <w:rPr>
          <w:rFonts w:ascii="Arial" w:eastAsia="Arial" w:hAnsi="Arial" w:cs="Arial"/>
          <w:sz w:val="20"/>
          <w:szCs w:val="20"/>
        </w:rPr>
        <w:t>.</w:t>
      </w:r>
      <w:r>
        <w:rPr>
          <w:rFonts w:ascii="Arial" w:eastAsia="Arial" w:hAnsi="Arial" w:cs="Arial"/>
          <w:color w:val="000000"/>
          <w:sz w:val="20"/>
          <w:szCs w:val="20"/>
        </w:rPr>
        <w:t xml:space="preserve"> Learn more about ways to stop or delay an eviction at</w:t>
      </w:r>
      <w:r>
        <w:rPr>
          <w:rFonts w:ascii="Arial" w:eastAsia="Arial" w:hAnsi="Arial" w:cs="Arial"/>
          <w:sz w:val="20"/>
          <w:szCs w:val="20"/>
        </w:rPr>
        <w:t xml:space="preserve">: </w:t>
      </w:r>
      <w:hyperlink r:id="rId6">
        <w:r>
          <w:rPr>
            <w:rFonts w:ascii="Arial" w:eastAsia="Arial" w:hAnsi="Arial" w:cs="Arial"/>
            <w:color w:val="1155CC"/>
            <w:sz w:val="20"/>
            <w:szCs w:val="20"/>
            <w:u w:val="single"/>
          </w:rPr>
          <w:t>www.masslegalhelp.org/housing/lt1-booklet-6-removing-default.pdf</w:t>
        </w:r>
      </w:hyperlink>
      <w:r>
        <w:rPr>
          <w:rFonts w:ascii="Arial" w:eastAsia="Arial" w:hAnsi="Arial" w:cs="Arial"/>
          <w:color w:val="000000"/>
          <w:sz w:val="20"/>
          <w:szCs w:val="20"/>
        </w:rPr>
        <w:t>.</w:t>
      </w:r>
    </w:p>
    <w:p w14:paraId="0000002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28" w14:textId="63EC72FF" w:rsidR="00F72828" w:rsidRDefault="00E92856">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Talk to your landlord:   </w:t>
      </w:r>
    </w:p>
    <w:p w14:paraId="00000029"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2A" w14:textId="1C40BB94" w:rsidR="00F72828" w:rsidRDefault="00E92856">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 xml:space="preserve">Some landlords may be willing to resolve the issues underlying the notice to quit without going to court. </w:t>
      </w:r>
      <w:r>
        <w:rPr>
          <w:rFonts w:ascii="Arial" w:eastAsia="Arial" w:hAnsi="Arial" w:cs="Arial"/>
          <w:sz w:val="20"/>
          <w:szCs w:val="20"/>
        </w:rPr>
        <w:t xml:space="preserve">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w:t>
      </w:r>
      <w:bookmarkStart w:id="0" w:name="_GoBack"/>
      <w:bookmarkEnd w:id="0"/>
      <w:r>
        <w:rPr>
          <w:rFonts w:ascii="Arial" w:eastAsia="Arial" w:hAnsi="Arial" w:cs="Arial"/>
          <w:sz w:val="20"/>
          <w:szCs w:val="20"/>
        </w:rPr>
        <w:t xml:space="preserve">money to have you </w:t>
      </w:r>
      <w:r w:rsidR="00CA71AF">
        <w:rPr>
          <w:rFonts w:ascii="Arial" w:eastAsia="Arial" w:hAnsi="Arial" w:cs="Arial"/>
          <w:sz w:val="20"/>
          <w:szCs w:val="20"/>
        </w:rPr>
        <w:t>physically</w:t>
      </w:r>
      <w:r>
        <w:rPr>
          <w:rFonts w:ascii="Arial" w:eastAsia="Arial" w:hAnsi="Arial" w:cs="Arial"/>
          <w:sz w:val="20"/>
          <w:szCs w:val="20"/>
        </w:rPr>
        <w:t xml:space="preserve"> evicted. </w:t>
      </w:r>
    </w:p>
    <w:p w14:paraId="0000002B"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2C"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2D" w14:textId="77777777" w:rsidR="00F72828" w:rsidRDefault="00E92856">
      <w:pPr>
        <w:pBdr>
          <w:top w:val="nil"/>
          <w:left w:val="nil"/>
          <w:bottom w:val="nil"/>
          <w:right w:val="nil"/>
          <w:between w:val="nil"/>
        </w:pBdr>
        <w:spacing w:after="0" w:line="240" w:lineRule="auto"/>
        <w:rPr>
          <w:rFonts w:ascii="Arial" w:eastAsia="Arial" w:hAnsi="Arial" w:cs="Arial"/>
          <w:i/>
          <w:color w:val="000000"/>
          <w:sz w:val="16"/>
          <w:szCs w:val="16"/>
        </w:rPr>
      </w:pPr>
      <w:r>
        <w:rPr>
          <w:rFonts w:ascii="Arial" w:eastAsia="Arial" w:hAnsi="Arial" w:cs="Arial"/>
          <w:i/>
          <w:color w:val="000000"/>
          <w:sz w:val="16"/>
          <w:szCs w:val="16"/>
        </w:rPr>
        <w:t xml:space="preserve">The suggestions provided above are not legal advice and are provided as information only.   </w:t>
      </w:r>
    </w:p>
    <w:p w14:paraId="0000002E" w14:textId="77777777" w:rsidR="00F72828" w:rsidRDefault="00F72828">
      <w:pPr>
        <w:pBdr>
          <w:top w:val="nil"/>
          <w:left w:val="nil"/>
          <w:bottom w:val="nil"/>
          <w:right w:val="nil"/>
          <w:between w:val="nil"/>
        </w:pBdr>
        <w:spacing w:after="0" w:line="240" w:lineRule="auto"/>
        <w:rPr>
          <w:rFonts w:ascii="Arial" w:eastAsia="Arial" w:hAnsi="Arial" w:cs="Arial"/>
          <w:i/>
          <w:color w:val="000000"/>
          <w:sz w:val="16"/>
          <w:szCs w:val="16"/>
        </w:rPr>
      </w:pPr>
    </w:p>
    <w:p w14:paraId="0000002F" w14:textId="77777777" w:rsidR="00F72828" w:rsidRDefault="00E92856">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w:t>
      </w:r>
      <w:proofErr w:type="gramStart"/>
      <w:r>
        <w:rPr>
          <w:rFonts w:ascii="Arial" w:eastAsia="Arial" w:hAnsi="Arial" w:cs="Arial"/>
          <w:i/>
          <w:sz w:val="16"/>
          <w:szCs w:val="16"/>
        </w:rPr>
        <w:t>situation</w:t>
      </w:r>
      <w:proofErr w:type="gramEnd"/>
      <w:r>
        <w:rPr>
          <w:rFonts w:ascii="Arial" w:eastAsia="Arial" w:hAnsi="Arial" w:cs="Arial"/>
          <w:i/>
          <w:sz w:val="16"/>
          <w:szCs w:val="16"/>
        </w:rPr>
        <w:t xml:space="preserve">.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30" w14:textId="77777777" w:rsidR="00F72828" w:rsidRDefault="00F72828">
      <w:pPr>
        <w:rPr>
          <w:rFonts w:ascii="Arial" w:eastAsia="Arial" w:hAnsi="Arial" w:cs="Arial"/>
          <w:i/>
        </w:rPr>
      </w:pPr>
    </w:p>
    <w:p w14:paraId="000000D3" w14:textId="62CACB35" w:rsidR="00F72828" w:rsidRPr="008D6D21" w:rsidRDefault="00F72828">
      <w:pPr>
        <w:rPr>
          <w:rFonts w:ascii="Arial" w:eastAsia="Arial" w:hAnsi="Arial" w:cs="Arial"/>
          <w:i/>
        </w:rPr>
      </w:pPr>
      <w:bookmarkStart w:id="1" w:name="_heading=h.gjdgxs" w:colFirst="0" w:colLast="0"/>
      <w:bookmarkEnd w:id="1"/>
    </w:p>
    <w:sectPr w:rsidR="00F72828" w:rsidRPr="008D6D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467A36"/>
    <w:rsid w:val="008D6D21"/>
    <w:rsid w:val="00B9447D"/>
    <w:rsid w:val="00CA71AF"/>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help.org/housing/lt1-booklet-6-removing-default.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3</cp:revision>
  <dcterms:created xsi:type="dcterms:W3CDTF">2020-07-24T14:32:00Z</dcterms:created>
  <dcterms:modified xsi:type="dcterms:W3CDTF">2020-07-24T14:34:00Z</dcterms:modified>
</cp:coreProperties>
</file>