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654" w:rsidRPr="00003654" w:rsidRDefault="00003654">
      <w:pPr>
        <w:pStyle w:val="Heading2"/>
        <w:rPr>
          <w:rFonts w:ascii="Arial" w:eastAsia="Merriweather" w:hAnsi="Arial" w:cs="Arial"/>
          <w:sz w:val="32"/>
          <w:szCs w:val="32"/>
        </w:rPr>
      </w:pPr>
      <w:r w:rsidRPr="00003654">
        <w:rPr>
          <w:rFonts w:ascii="Arial" w:eastAsia="Merriweather" w:hAnsi="Arial" w:cs="Arial"/>
          <w:sz w:val="32"/>
          <w:szCs w:val="32"/>
        </w:rPr>
        <w:t>Guide Me:  Results</w:t>
      </w:r>
      <w:r w:rsidRPr="00003654">
        <w:rPr>
          <w:rFonts w:ascii="Arial" w:eastAsia="Merriweather" w:hAnsi="Arial" w:cs="Arial"/>
          <w:sz w:val="32"/>
          <w:szCs w:val="32"/>
        </w:rPr>
        <w:tab/>
      </w:r>
    </w:p>
    <w:p w:rsidR="00196511" w:rsidRDefault="00003654">
      <w:pPr>
        <w:pStyle w:val="Heading2"/>
        <w:rPr>
          <w:sz w:val="32"/>
          <w:szCs w:val="32"/>
        </w:rPr>
      </w:pPr>
      <w:r w:rsidRPr="00003654">
        <w:rPr>
          <w:rFonts w:ascii="Arial" w:eastAsia="Arial" w:hAnsi="Arial" w:cs="Arial"/>
          <w:sz w:val="32"/>
          <w:szCs w:val="32"/>
        </w:rPr>
        <w:t xml:space="preserve">My landlord wants to evict me </w:t>
      </w:r>
      <w:r w:rsidRPr="00003654">
        <w:rPr>
          <w:rFonts w:ascii="Arial" w:eastAsia="Arial" w:hAnsi="Arial" w:cs="Arial"/>
          <w:sz w:val="32"/>
          <w:szCs w:val="32"/>
        </w:rPr>
        <w:br/>
      </w:r>
      <w:r w:rsidRPr="00003654">
        <w:rPr>
          <w:rFonts w:ascii="Arial" w:hAnsi="Arial" w:cs="Arial"/>
          <w:sz w:val="32"/>
          <w:szCs w:val="32"/>
        </w:rPr>
        <w:t xml:space="preserve">and </w:t>
      </w:r>
      <w:r w:rsidRPr="00003654">
        <w:rPr>
          <w:rFonts w:ascii="Arial" w:hAnsi="Arial" w:cs="Arial"/>
          <w:sz w:val="32"/>
          <w:szCs w:val="32"/>
        </w:rPr>
        <w:br/>
      </w:r>
      <w:r w:rsidRPr="00003654">
        <w:rPr>
          <w:rFonts w:ascii="Arial" w:hAnsi="Arial" w:cs="Arial"/>
          <w:sz w:val="32"/>
          <w:szCs w:val="32"/>
        </w:rPr>
        <w:t>I have received a summon</w:t>
      </w:r>
      <w:r>
        <w:rPr>
          <w:rFonts w:ascii="Arial" w:hAnsi="Arial" w:cs="Arial"/>
          <w:sz w:val="32"/>
          <w:szCs w:val="32"/>
        </w:rPr>
        <w:t>s telling me about a court date</w:t>
      </w:r>
    </w:p>
    <w:p w:rsidR="00196511" w:rsidRDefault="00003654">
      <w:pPr>
        <w:spacing w:after="0" w:line="240" w:lineRule="auto"/>
        <w:rPr>
          <w:sz w:val="24"/>
          <w:szCs w:val="24"/>
        </w:rPr>
      </w:pPr>
      <w:r>
        <w:rPr>
          <w:rFonts w:ascii="Arial" w:eastAsia="Arial" w:hAnsi="Arial" w:cs="Arial"/>
          <w:i/>
          <w:color w:val="000000"/>
          <w:sz w:val="24"/>
          <w:szCs w:val="24"/>
        </w:rPr>
        <w:t xml:space="preserve">This is your court date.   It is really important that you show-up for court – even if you think you have worked everything out with your landlord.  If you do not show-up, the landlord can request a default judgment against you.  </w:t>
      </w:r>
    </w:p>
    <w:p w:rsidR="00196511" w:rsidRPr="00003654" w:rsidRDefault="00196511">
      <w:pPr>
        <w:spacing w:after="0" w:line="240" w:lineRule="auto"/>
        <w:rPr>
          <w:rFonts w:ascii="Arial" w:eastAsia="Arial" w:hAnsi="Arial" w:cs="Arial"/>
          <w:i/>
          <w:color w:val="000000"/>
          <w:sz w:val="24"/>
          <w:szCs w:val="24"/>
        </w:rPr>
      </w:pPr>
    </w:p>
    <w:p w:rsidR="00196511" w:rsidRDefault="00003654">
      <w:pPr>
        <w:spacing w:after="0" w:line="240" w:lineRule="auto"/>
        <w:rPr>
          <w:rFonts w:ascii="Arial" w:eastAsia="Arial" w:hAnsi="Arial" w:cs="Arial"/>
          <w:b/>
          <w:color w:val="000000"/>
          <w:sz w:val="20"/>
          <w:szCs w:val="20"/>
        </w:rPr>
      </w:pPr>
      <w:r w:rsidRPr="00003654">
        <w:rPr>
          <w:rFonts w:ascii="Arial" w:eastAsia="Arial" w:hAnsi="Arial" w:cs="Arial"/>
          <w:color w:val="000000"/>
          <w:sz w:val="24"/>
          <w:szCs w:val="24"/>
        </w:rPr>
        <w:t xml:space="preserve">Here are some steps you </w:t>
      </w:r>
      <w:r>
        <w:rPr>
          <w:rFonts w:ascii="Arial" w:eastAsia="Arial" w:hAnsi="Arial" w:cs="Arial"/>
          <w:color w:val="000000"/>
          <w:sz w:val="24"/>
          <w:szCs w:val="24"/>
        </w:rPr>
        <w:t>can take</w:t>
      </w:r>
    </w:p>
    <w:p w:rsidR="00196511" w:rsidRDefault="00003654">
      <w:pPr>
        <w:pStyle w:val="Heading3"/>
        <w:rPr>
          <w:rFonts w:ascii="Arial" w:hAnsi="Arial"/>
        </w:rPr>
      </w:pPr>
      <w:r>
        <w:rPr>
          <w:rFonts w:ascii="Arial" w:eastAsia="Arial" w:hAnsi="Arial" w:cs="Arial"/>
        </w:rPr>
        <w:t>File an Ans</w:t>
      </w:r>
      <w:bookmarkStart w:id="0" w:name="_GoBack"/>
      <w:bookmarkEnd w:id="0"/>
      <w:r>
        <w:rPr>
          <w:rFonts w:ascii="Arial" w:eastAsia="Arial" w:hAnsi="Arial" w:cs="Arial"/>
        </w:rPr>
        <w:t>wer</w:t>
      </w:r>
      <w:r>
        <w:rPr>
          <w:rFonts w:ascii="Arial" w:eastAsia="Arial" w:hAnsi="Arial" w:cs="Arial"/>
          <w:color w:val="000000"/>
        </w:rPr>
        <w:t xml:space="preserve"> </w:t>
      </w:r>
    </w:p>
    <w:p w:rsidR="00196511" w:rsidRDefault="00003654">
      <w:pPr>
        <w:spacing w:after="0" w:line="240" w:lineRule="auto"/>
      </w:pPr>
      <w:r>
        <w:rPr>
          <w:rFonts w:ascii="Arial" w:eastAsia="Arial" w:hAnsi="Arial" w:cs="Arial"/>
          <w:color w:val="000000"/>
          <w:sz w:val="24"/>
          <w:szCs w:val="24"/>
        </w:rPr>
        <w:t>An Answer is a legal form completed by you that explains why you should not be evicted.  In other words, it contains your defense to the eviction. If you are being evicted for non payment of rent or are being evicted without fau</w:t>
      </w:r>
      <w:r>
        <w:rPr>
          <w:rFonts w:ascii="Arial" w:eastAsia="Arial" w:hAnsi="Arial" w:cs="Arial"/>
          <w:color w:val="000000"/>
          <w:sz w:val="24"/>
          <w:szCs w:val="24"/>
        </w:rPr>
        <w:t>lt</w:t>
      </w:r>
      <w:r>
        <w:rPr>
          <w:rFonts w:ascii="Arial" w:eastAsia="Arial" w:hAnsi="Arial" w:cs="Arial"/>
          <w:color w:val="000000"/>
          <w:sz w:val="24"/>
          <w:szCs w:val="24"/>
        </w:rPr>
        <w:t>, you can also bring counterclaims against your landlord for things the landlord did wrong. At the bottom of yo</w:t>
      </w:r>
      <w:r>
        <w:rPr>
          <w:rFonts w:ascii="Arial" w:eastAsia="Arial" w:hAnsi="Arial" w:cs="Arial"/>
          <w:sz w:val="24"/>
          <w:szCs w:val="24"/>
        </w:rPr>
        <w:t>u</w:t>
      </w:r>
      <w:r>
        <w:rPr>
          <w:rFonts w:ascii="Arial" w:eastAsia="Arial" w:hAnsi="Arial" w:cs="Arial"/>
          <w:color w:val="000000"/>
          <w:sz w:val="24"/>
          <w:szCs w:val="24"/>
        </w:rPr>
        <w:t xml:space="preserve">r eviction summons and complaint, it states </w:t>
      </w:r>
      <w:r>
        <w:rPr>
          <w:rFonts w:ascii="Arial" w:eastAsia="Arial" w:hAnsi="Arial" w:cs="Arial"/>
          <w:sz w:val="24"/>
          <w:szCs w:val="24"/>
        </w:rPr>
        <w:t>t</w:t>
      </w:r>
      <w:r>
        <w:rPr>
          <w:rFonts w:ascii="Arial" w:eastAsia="Arial" w:hAnsi="Arial" w:cs="Arial"/>
          <w:color w:val="000000"/>
          <w:sz w:val="24"/>
          <w:szCs w:val="24"/>
        </w:rPr>
        <w:t>he date you must file an Answer with the court</w:t>
      </w:r>
      <w:r>
        <w:rPr>
          <w:rFonts w:ascii="Arial" w:eastAsia="Arial" w:hAnsi="Arial" w:cs="Arial"/>
          <w:sz w:val="24"/>
          <w:szCs w:val="24"/>
        </w:rPr>
        <w:t>.</w:t>
      </w:r>
      <w:r>
        <w:rPr>
          <w:rFonts w:ascii="Arial" w:eastAsia="Arial" w:hAnsi="Arial" w:cs="Arial"/>
          <w:color w:val="000000"/>
          <w:sz w:val="24"/>
          <w:szCs w:val="24"/>
        </w:rPr>
        <w:t xml:space="preserve"> </w:t>
      </w:r>
      <w:r>
        <w:rPr>
          <w:rFonts w:ascii="Arial" w:eastAsia="Arial" w:hAnsi="Arial" w:cs="Arial"/>
          <w:sz w:val="24"/>
          <w:szCs w:val="24"/>
        </w:rPr>
        <w:t>A</w:t>
      </w:r>
      <w:r>
        <w:rPr>
          <w:rFonts w:ascii="Arial" w:eastAsia="Arial" w:hAnsi="Arial" w:cs="Arial"/>
          <w:color w:val="000000"/>
          <w:sz w:val="24"/>
          <w:szCs w:val="24"/>
        </w:rPr>
        <w:t xml:space="preserve"> copy must also be served on the landlord (or their lawyer) by this same date. Learn more about preparing an Answer at </w:t>
      </w:r>
      <w:hyperlink r:id="rId6">
        <w:r>
          <w:rPr>
            <w:rFonts w:ascii="Arial" w:eastAsia="Arial" w:hAnsi="Arial" w:cs="Arial"/>
            <w:color w:val="0000FF"/>
            <w:sz w:val="24"/>
            <w:szCs w:val="24"/>
          </w:rPr>
          <w:t>www.masslegalhelpf.org/housing/lt1-booklet-3-answer.pdf</w:t>
        </w:r>
      </w:hyperlink>
      <w:r>
        <w:rPr>
          <w:rFonts w:ascii="Arial" w:eastAsia="Arial" w:hAnsi="Arial" w:cs="Arial"/>
          <w:color w:val="000000"/>
          <w:sz w:val="24"/>
          <w:szCs w:val="24"/>
        </w:rPr>
        <w:t>.</w:t>
      </w:r>
      <w:r>
        <w:rPr>
          <w:rFonts w:ascii="Arial" w:eastAsia="Arial" w:hAnsi="Arial" w:cs="Arial"/>
          <w:color w:val="000000"/>
          <w:sz w:val="24"/>
          <w:szCs w:val="24"/>
        </w:rPr>
        <w:t xml:space="preserve"> Or, use MADE to electronically create an Answer for you, </w:t>
      </w:r>
      <w:hyperlink r:id="rId7">
        <w:r>
          <w:rPr>
            <w:rStyle w:val="InternetLink"/>
            <w:rFonts w:ascii="Arial" w:eastAsia="Arial" w:hAnsi="Arial" w:cs="Arial"/>
            <w:color w:val="0000FF"/>
            <w:sz w:val="24"/>
            <w:szCs w:val="24"/>
            <w:u w:val="none"/>
          </w:rPr>
          <w:t>https://www.masslegalhelp.org/housing/eviction-answer-interview</w:t>
        </w:r>
      </w:hyperlink>
      <w:r>
        <w:rPr>
          <w:rFonts w:ascii="Arial" w:hAnsi="Arial"/>
          <w:sz w:val="24"/>
          <w:szCs w:val="24"/>
        </w:rPr>
        <w:t>.</w:t>
      </w:r>
    </w:p>
    <w:p w:rsidR="00196511" w:rsidRDefault="00196511">
      <w:pPr>
        <w:spacing w:after="0" w:line="240" w:lineRule="auto"/>
        <w:rPr>
          <w:rFonts w:ascii="Arial" w:eastAsia="Arial" w:hAnsi="Arial" w:cs="Arial"/>
          <w:color w:val="000000"/>
          <w:sz w:val="24"/>
          <w:szCs w:val="24"/>
        </w:rPr>
      </w:pPr>
    </w:p>
    <w:p w:rsidR="00196511" w:rsidRDefault="00003654">
      <w:pPr>
        <w:pStyle w:val="Heading3"/>
        <w:rPr>
          <w:rFonts w:ascii="Arial" w:hAnsi="Arial"/>
        </w:rPr>
      </w:pPr>
      <w:r>
        <w:rPr>
          <w:rFonts w:ascii="Arial" w:hAnsi="Arial"/>
        </w:rPr>
        <w:t>Serve a Demand for Discovery</w:t>
      </w:r>
      <w:r>
        <w:rPr>
          <w:rFonts w:ascii="Arial" w:hAnsi="Arial"/>
        </w:rPr>
        <w:t xml:space="preserve">   </w:t>
      </w:r>
    </w:p>
    <w:p w:rsidR="00196511" w:rsidRDefault="00003654">
      <w:pPr>
        <w:spacing w:after="0" w:line="240" w:lineRule="auto"/>
      </w:pPr>
      <w:r>
        <w:rPr>
          <w:rFonts w:ascii="Arial" w:eastAsia="Arial" w:hAnsi="Arial" w:cs="Arial"/>
          <w:color w:val="000000"/>
          <w:sz w:val="24"/>
          <w:szCs w:val="24"/>
        </w:rPr>
        <w:t>Discovery refer</w:t>
      </w:r>
      <w:r>
        <w:rPr>
          <w:rFonts w:ascii="Arial" w:eastAsia="Arial" w:hAnsi="Arial" w:cs="Arial"/>
          <w:color w:val="000000"/>
          <w:sz w:val="24"/>
          <w:szCs w:val="24"/>
        </w:rPr>
        <w:t xml:space="preserve">s to the process by which parties to a court case can request information from the other side in order to better prepare for trial.  In eviction cases, it takes the form of </w:t>
      </w:r>
      <w:r>
        <w:rPr>
          <w:rFonts w:ascii="Arial" w:eastAsia="Arial" w:hAnsi="Arial" w:cs="Arial"/>
          <w:sz w:val="24"/>
          <w:szCs w:val="24"/>
        </w:rPr>
        <w:t>a list of questions (called interrogatories)</w:t>
      </w:r>
      <w:r>
        <w:rPr>
          <w:rFonts w:ascii="Arial" w:eastAsia="Arial" w:hAnsi="Arial" w:cs="Arial"/>
          <w:color w:val="000000"/>
          <w:sz w:val="24"/>
          <w:szCs w:val="24"/>
        </w:rPr>
        <w:t xml:space="preserve"> and a request for documents. You have </w:t>
      </w:r>
      <w:r>
        <w:rPr>
          <w:rFonts w:ascii="Arial" w:eastAsia="Arial" w:hAnsi="Arial" w:cs="Arial"/>
          <w:color w:val="000000"/>
          <w:sz w:val="24"/>
          <w:szCs w:val="24"/>
        </w:rPr>
        <w:t xml:space="preserve">the right to </w:t>
      </w:r>
      <w:r>
        <w:rPr>
          <w:rFonts w:ascii="Arial" w:eastAsia="Arial" w:hAnsi="Arial" w:cs="Arial"/>
          <w:sz w:val="24"/>
          <w:szCs w:val="24"/>
        </w:rPr>
        <w:t>serve</w:t>
      </w:r>
      <w:r>
        <w:rPr>
          <w:rFonts w:ascii="Arial" w:eastAsia="Arial" w:hAnsi="Arial" w:cs="Arial"/>
          <w:color w:val="000000"/>
          <w:sz w:val="24"/>
          <w:szCs w:val="24"/>
        </w:rPr>
        <w:t xml:space="preserve"> a Demand for Discovery on your landlord by the same date as the Answer due date.  If you timely serve your Demand for Discovery, your hearing date will be postponed for two weeks. Learn more about serving discovery at </w:t>
      </w:r>
      <w:hyperlink r:id="rId8">
        <w:r>
          <w:rPr>
            <w:rStyle w:val="InternetLink"/>
            <w:rFonts w:ascii="Arial" w:hAnsi="Arial"/>
            <w:sz w:val="24"/>
            <w:szCs w:val="24"/>
            <w:u w:val="none"/>
          </w:rPr>
          <w:t>https://www.masslegalhelp.org/housing/lt1-booklet-4-discovery.pdf</w:t>
        </w:r>
      </w:hyperlink>
      <w:r>
        <w:rPr>
          <w:rFonts w:ascii="Arial" w:eastAsia="Arial" w:hAnsi="Arial" w:cs="Arial"/>
          <w:color w:val="000000"/>
          <w:sz w:val="24"/>
          <w:szCs w:val="24"/>
        </w:rPr>
        <w:t xml:space="preserve"> </w:t>
      </w:r>
    </w:p>
    <w:p w:rsidR="00196511" w:rsidRDefault="00196511">
      <w:pPr>
        <w:spacing w:after="0" w:line="240" w:lineRule="auto"/>
        <w:rPr>
          <w:rFonts w:ascii="Arial" w:eastAsia="Arial" w:hAnsi="Arial" w:cs="Arial"/>
          <w:color w:val="000000"/>
          <w:sz w:val="24"/>
          <w:szCs w:val="24"/>
        </w:rPr>
      </w:pPr>
    </w:p>
    <w:p w:rsidR="00196511" w:rsidRDefault="00003654">
      <w:pPr>
        <w:pStyle w:val="Heading3"/>
        <w:rPr>
          <w:rFonts w:ascii="Arial" w:hAnsi="Arial"/>
        </w:rPr>
      </w:pPr>
      <w:r>
        <w:rPr>
          <w:rFonts w:ascii="Arial" w:hAnsi="Arial"/>
        </w:rPr>
        <w:t xml:space="preserve">File a Notice of Transfer to Housing Court:   </w:t>
      </w:r>
    </w:p>
    <w:p w:rsidR="00196511" w:rsidRDefault="00003654">
      <w:pPr>
        <w:spacing w:after="0" w:line="240" w:lineRule="auto"/>
      </w:pPr>
      <w:r>
        <w:rPr>
          <w:rFonts w:ascii="Arial" w:eastAsia="Arial" w:hAnsi="Arial" w:cs="Arial"/>
          <w:color w:val="000000"/>
          <w:sz w:val="24"/>
          <w:szCs w:val="24"/>
        </w:rPr>
        <w:t xml:space="preserve">If your landlord filed the eviction case in a District Court, you have the </w:t>
      </w:r>
      <w:r>
        <w:rPr>
          <w:rFonts w:ascii="Arial" w:eastAsia="Arial" w:hAnsi="Arial" w:cs="Arial"/>
          <w:color w:val="000000"/>
          <w:sz w:val="24"/>
          <w:szCs w:val="24"/>
        </w:rPr>
        <w:t xml:space="preserve">right to transfer the case to the Housing Court. This is recommended because the Housing Court has more resources to help tenants who are representing themselves. Learn more about requesting a Transfer at </w:t>
      </w:r>
      <w:hyperlink r:id="rId9">
        <w:r>
          <w:rPr>
            <w:rStyle w:val="VisitedInternetLink"/>
            <w:rFonts w:ascii="Arial" w:eastAsia="Arial" w:hAnsi="Arial" w:cs="Arial"/>
            <w:color w:val="000000"/>
            <w:sz w:val="24"/>
            <w:szCs w:val="24"/>
            <w:u w:val="none"/>
          </w:rPr>
          <w:t>www.masslegalhelp.org/housing/lt1-booklet-5-transfer.pdf</w:t>
        </w:r>
      </w:hyperlink>
      <w:r>
        <w:rPr>
          <w:rFonts w:ascii="Arial" w:eastAsia="Arial" w:hAnsi="Arial" w:cs="Arial"/>
          <w:color w:val="000000"/>
          <w:sz w:val="24"/>
          <w:szCs w:val="24"/>
        </w:rPr>
        <w:t>.</w:t>
      </w:r>
    </w:p>
    <w:p w:rsidR="00196511" w:rsidRDefault="00196511">
      <w:pPr>
        <w:pStyle w:val="NoSpacing"/>
        <w:rPr>
          <w:rFonts w:ascii="Arial" w:eastAsia="Arial" w:hAnsi="Arial" w:cs="Arial"/>
          <w:color w:val="000000"/>
        </w:rPr>
      </w:pPr>
    </w:p>
    <w:p w:rsidR="00196511" w:rsidRDefault="00003654">
      <w:pPr>
        <w:pStyle w:val="NoSpacing"/>
        <w:rPr>
          <w:rFonts w:ascii="Arial" w:eastAsia="Arial" w:hAnsi="Arial" w:cs="Arial"/>
          <w:color w:val="000000"/>
          <w:sz w:val="24"/>
          <w:szCs w:val="24"/>
        </w:rPr>
      </w:pPr>
      <w:r>
        <w:rPr>
          <w:rFonts w:ascii="Arial" w:eastAsia="Arial" w:hAnsi="Arial" w:cs="Arial"/>
          <w:color w:val="000000"/>
          <w:sz w:val="24"/>
          <w:szCs w:val="24"/>
        </w:rPr>
        <w:t xml:space="preserve">{{p </w:t>
      </w:r>
      <w:proofErr w:type="spellStart"/>
      <w:r>
        <w:rPr>
          <w:rFonts w:ascii="Arial" w:eastAsia="Arial" w:hAnsi="Arial" w:cs="Arial"/>
          <w:color w:val="000000"/>
          <w:sz w:val="24"/>
          <w:szCs w:val="24"/>
        </w:rPr>
        <w:t>include_docx_template</w:t>
      </w:r>
      <w:proofErr w:type="spellEnd"/>
      <w:r>
        <w:rPr>
          <w:rFonts w:ascii="Arial" w:eastAsia="Arial" w:hAnsi="Arial" w:cs="Arial"/>
          <w:color w:val="000000"/>
          <w:sz w:val="24"/>
          <w:szCs w:val="24"/>
        </w:rPr>
        <w:t>(‘Disclaimer.docx’) }}</w:t>
      </w:r>
    </w:p>
    <w:p w:rsidR="00003654" w:rsidRDefault="00003654" w:rsidP="00003654">
      <w:pPr>
        <w:pStyle w:val="NoSpacing"/>
        <w:rPr>
          <w:rFonts w:ascii="Arial" w:hAnsi="Arial" w:cs="Arial"/>
          <w:sz w:val="24"/>
          <w:szCs w:val="24"/>
        </w:rPr>
      </w:pPr>
    </w:p>
    <w:p w:rsidR="00003654" w:rsidRDefault="00003654" w:rsidP="00003654">
      <w:pPr>
        <w:pStyle w:val="NoSpacing"/>
      </w:pPr>
      <w:r>
        <w:rPr>
          <w:rFonts w:ascii="Arial" w:hAnsi="Arial" w:cs="Arial"/>
          <w:sz w:val="24"/>
          <w:szCs w:val="24"/>
        </w:rPr>
        <w:lastRenderedPageBreak/>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00365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11"/>
    <w:rsid w:val="00003654"/>
    <w:rsid w:val="001965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asslegalhelp.org/housing/lt1-booklet-4-discovery.pdf" TargetMode="External"/><Relationship Id="rId3" Type="http://schemas.microsoft.com/office/2007/relationships/stylesWithEffects" Target="stylesWithEffects.xml"/><Relationship Id="rId7" Type="http://schemas.openxmlformats.org/officeDocument/2006/relationships/hyperlink" Target="https://www.masslegalhelp.org/housing/eviction-answer-intervie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f.org/housing/lt1-booklet-3-answer.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slegalhelp.org/housing/lt1-booklet-5-transf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9</cp:revision>
  <dcterms:created xsi:type="dcterms:W3CDTF">2020-07-24T14:40:00Z</dcterms:created>
  <dcterms:modified xsi:type="dcterms:W3CDTF">2020-08-25T18:00:00Z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