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Guide Me:  Results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My landlord wants to raise the rent</w:t>
        <w:br/>
        <w:t>and</w:t>
        <w:br/>
        <w:t xml:space="preserve">I am a tenant at will  </w:t>
        <w:br/>
      </w:r>
      <w:r>
        <w:rPr>
          <w:rFonts w:ascii="Arial" w:hAnsi="Arial"/>
        </w:rPr>
        <w:t>o</w:t>
      </w:r>
      <w:r>
        <w:rPr>
          <w:rFonts w:ascii="Arial" w:hAnsi="Arial"/>
        </w:rPr>
        <w:t>r</w:t>
        <w:br/>
        <w:t>I never had a written agreement</w:t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 xml:space="preserve">If you are a tenant at will or never had a written agreement, your landlord can </w:t>
      </w:r>
      <w:r>
        <w:rPr>
          <w:rFonts w:cs="Arial" w:ascii="Arial" w:hAnsi="Arial"/>
          <w:b/>
          <w:i/>
          <w:sz w:val="24"/>
          <w:szCs w:val="24"/>
        </w:rPr>
        <w:t>propose</w:t>
      </w:r>
      <w:r>
        <w:rPr>
          <w:rFonts w:cs="Arial" w:ascii="Arial" w:hAnsi="Arial"/>
          <w:sz w:val="24"/>
          <w:szCs w:val="24"/>
        </w:rPr>
        <w:t xml:space="preserve"> a rent increase anytime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Here are some things to know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  <w:b/>
          <w:b/>
          <w:sz w:val="28"/>
          <w:szCs w:val="28"/>
        </w:rPr>
      </w:pPr>
      <w:r>
        <w:rPr>
          <w:rFonts w:ascii="Arial" w:hAnsi="Arial"/>
        </w:rPr>
        <w:t>Can my landlord just ra</w:t>
      </w:r>
      <w:bookmarkStart w:id="0" w:name="_GoBack"/>
      <w:bookmarkEnd w:id="0"/>
      <w:r>
        <w:rPr>
          <w:rFonts w:ascii="Arial" w:hAnsi="Arial"/>
        </w:rPr>
        <w:t>ise the rent?</w:t>
      </w:r>
    </w:p>
    <w:p>
      <w:pPr>
        <w:pStyle w:val="NoSpacing"/>
        <w:rPr/>
      </w:pPr>
      <w:r>
        <w:rPr>
          <w:rFonts w:cs="Arial" w:ascii="Arial" w:hAnsi="Arial"/>
        </w:rPr>
        <w:t>No.   You must agree to the rent increase before a landlord can start charging you the rent i</w:t>
      </w:r>
      <w:r>
        <w:rPr>
          <w:rFonts w:cs="Arial" w:ascii="Arial" w:hAnsi="Arial"/>
          <w:sz w:val="24"/>
          <w:szCs w:val="24"/>
        </w:rPr>
        <w:t xml:space="preserve">ncrease.  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Watch Out</w:t>
      </w:r>
      <w:r>
        <w:rPr>
          <w:rFonts w:cs="Arial" w:ascii="Arial" w:hAnsi="Arial"/>
          <w:sz w:val="24"/>
          <w:szCs w:val="24"/>
        </w:rPr>
        <w:t xml:space="preserve">:  </w:t>
      </w:r>
      <w:r>
        <w:rPr>
          <w:rFonts w:cs="Arial" w:ascii="Arial" w:hAnsi="Arial"/>
          <w:i/>
          <w:sz w:val="24"/>
          <w:szCs w:val="24"/>
        </w:rPr>
        <w:t>The moment you start paying the higher rent – even if you never signed anything – you have accepted the rent increase and are stuck paying it</w:t>
      </w:r>
      <w:r>
        <w:rPr>
          <w:rFonts w:cs="Arial" w:ascii="Arial" w:hAnsi="Arial"/>
          <w:sz w:val="24"/>
          <w:szCs w:val="24"/>
        </w:rPr>
        <w:t xml:space="preserve">.  However, until you agree to pay the increase, you are not required to pay the higher rent. 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  <w:b/>
          <w:b/>
          <w:sz w:val="28"/>
          <w:szCs w:val="28"/>
        </w:rPr>
      </w:pPr>
      <w:r>
        <w:rPr>
          <w:rFonts w:ascii="Arial" w:hAnsi="Arial"/>
        </w:rPr>
        <w:t>Is there a requirement that the landlord give me written notice?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you can agree to a rent increase any time – even orally, a landlord may send a written notice to quit that terminates your existing tenancy that includes an offer to enter into a new tenancy at a higher rent.  While this notice is not required, many landlords will ask for a rent increase this way because if you don’t agree to the rent increase, the landlord can then proceed to evict you.  Learn more about what happens if you don’t accept a rent increase below.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Is there any limit on how much a landlord can raise the rent</w:t>
      </w:r>
      <w:r>
        <w:rPr>
          <w:rFonts w:cs="Arial" w:ascii="Arial" w:hAnsi="Arial"/>
          <w:sz w:val="28"/>
          <w:szCs w:val="28"/>
        </w:rPr>
        <w:t>?</w:t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 xml:space="preserve">No. Landlords can set rent at whatever amount they think they can get tenants to pay, not what you can afford.   However, a landlord can not raise the rent as a way to </w:t>
      </w:r>
      <w:hyperlink r:id="rId2">
        <w:r>
          <w:rPr>
            <w:rStyle w:val="InternetLink"/>
            <w:rFonts w:cs="Arial" w:ascii="Arial" w:hAnsi="Arial"/>
            <w:sz w:val="24"/>
            <w:szCs w:val="24"/>
            <w:u w:val="none"/>
          </w:rPr>
          <w:t>retaliate</w:t>
        </w:r>
      </w:hyperlink>
      <w:r>
        <w:rPr>
          <w:rFonts w:cs="Arial" w:ascii="Arial" w:hAnsi="Arial"/>
          <w:sz w:val="24"/>
          <w:szCs w:val="24"/>
        </w:rPr>
        <w:t xml:space="preserve"> against you.  If your landlord asks for rent increase within 6 months of reporting bad conditions in writing to the landlord or by your reporting code violations, the rent increase could be seen as a retaliation.  Learn more about what to do if you think your landlord is retaliating against </w:t>
      </w:r>
      <w:hyperlink r:id="rId3">
        <w:r>
          <w:rPr>
            <w:rStyle w:val="InternetLink"/>
            <w:rFonts w:cs="Arial" w:ascii="Arial" w:hAnsi="Arial"/>
            <w:sz w:val="24"/>
            <w:szCs w:val="24"/>
            <w:u w:val="none"/>
          </w:rPr>
          <w:t>you</w:t>
        </w:r>
      </w:hyperlink>
      <w:r>
        <w:rPr>
          <w:rFonts w:cs="Arial" w:ascii="Arial" w:hAnsi="Arial"/>
          <w:sz w:val="24"/>
          <w:szCs w:val="24"/>
        </w:rPr>
        <w:t xml:space="preserve">. 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  <w:b/>
          <w:b/>
          <w:sz w:val="28"/>
          <w:szCs w:val="28"/>
        </w:rPr>
      </w:pPr>
      <w:r>
        <w:rPr>
          <w:rFonts w:ascii="Arial" w:hAnsi="Arial"/>
        </w:rPr>
        <w:t>I don’t want to pay the rent increase.  What should I do?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Don’t sign anything that says you agree to the rent increase.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Tell the landlord clearly in writing that you do not accept the rent increase.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Continue to pay the rent you had been paying. 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Do not pay the rent increase.  </w:t>
      </w:r>
      <w:r>
        <w:rPr>
          <w:rFonts w:cs="Arial" w:ascii="Arial" w:hAnsi="Arial"/>
          <w:i/>
          <w:sz w:val="24"/>
          <w:szCs w:val="24"/>
        </w:rPr>
        <w:t>The moment you start paying the higher rent – even if you never signed anything – you have accepted the rent increase and are stuck paying it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Negotiate a smaller rent increase.  If you are willing to pay a smaller rent increase, ask your landlord if he will accept a lesser increase. Some landlords may agree.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  <w:b/>
          <w:b/>
          <w:sz w:val="28"/>
          <w:szCs w:val="28"/>
        </w:rPr>
      </w:pPr>
      <w:r>
        <w:rPr>
          <w:rFonts w:ascii="Arial" w:hAnsi="Arial"/>
        </w:rPr>
        <w:t>What will happen if I don’t accept the rent increase?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When you don’t accept a rent increase, it means you no longer have an agreement with the landlord on the continuation of your tenancy.  At this point a landlord could ask you to leave.  If you don’t leave voluntarily a landlord could begin an eviction case against.  But the landlord would first have to send you a notice to quit.  However, as long as you continue to pay your existing rent, the landlord can not evict you for non payment of rent.  When evictions are brought because a tenant refused to pay a rent increase, tenants typically can get additional time to move.  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rPr/>
      </w:pPr>
      <w:r>
        <w:rPr>
          <w:rFonts w:cs="Arial" w:ascii="Arial" w:hAnsi="Arial"/>
          <w:sz w:val="24"/>
          <w:szCs w:val="24"/>
        </w:rPr>
        <w:t xml:space="preserve">Learn more about </w:t>
      </w:r>
      <w:r>
        <w:rPr>
          <w:rFonts w:cs="Arial" w:ascii="Arial" w:hAnsi="Arial"/>
          <w:i w:val="false"/>
          <w:iCs w:val="false"/>
          <w:sz w:val="24"/>
          <w:szCs w:val="24"/>
          <w:u w:val="none"/>
        </w:rPr>
        <w:t>Rent Increases here:</w:t>
      </w:r>
      <w:hyperlink r:id="rId4">
        <w:r>
          <w:rPr>
            <w:rStyle w:val="VisitedInternetLink"/>
            <w:rFonts w:cs="Arial" w:ascii="Arial" w:hAnsi="Arial"/>
            <w:sz w:val="24"/>
            <w:szCs w:val="24"/>
            <w:u w:val="none"/>
          </w:rPr>
          <w:t xml:space="preserve"> </w:t>
        </w:r>
        <w:r>
          <w:rPr>
            <w:rStyle w:val="VisitedInternetLink"/>
            <w:rFonts w:ascii="Arial" w:hAnsi="Arial"/>
            <w:sz w:val="24"/>
            <w:szCs w:val="24"/>
            <w:u w:val="none"/>
          </w:rPr>
          <w:t>www.masslegalhelp.org/housing/lt1-chapter-5-rent</w:t>
        </w:r>
      </w:hyperlink>
      <w:r>
        <w:rPr>
          <w:rFonts w:cs="Arial" w:ascii="Arial" w:hAnsi="Arial"/>
          <w:sz w:val="24"/>
          <w:szCs w:val="24"/>
          <w:u w:val="none"/>
        </w:rPr>
        <w:t>.</w:t>
      </w:r>
    </w:p>
    <w:p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{{p include_docx_template(‘Disclaimer.docx’) }}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{{p include_docx_template(‘Authorship.docx’)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2c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32c3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32c36"/>
    <w:rPr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232c3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32c36"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32c3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32c36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2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sslegalhelp.org/housing/lt1-pullout-13-taking-landlord-to-court" TargetMode="External"/><Relationship Id="rId3" Type="http://schemas.openxmlformats.org/officeDocument/2006/relationships/hyperlink" Target="https://www.masslegalhelp.org/housing/lt1-pullout-13-taking-landlord-to-court" TargetMode="External"/><Relationship Id="rId4" Type="http://schemas.openxmlformats.org/officeDocument/2006/relationships/hyperlink" Target="https://www.masslegalhelp.org/housing/lt1-chapter-5-ren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LibreOffice/6.3.5.2$Windows_X86_64 LibreOffice_project/dd0751754f11728f69b42ee2af66670068624673</Application>
  <Pages>2</Pages>
  <Words>552</Words>
  <Characters>2556</Characters>
  <CharactersWithSpaces>3118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2020-07-27T18:33:00Z</dcterms:created>
  <dc:creator>Shaw, Gordon</dc:creator>
  <dc:description/>
  <dc:language>en-US</dc:language>
  <cp:lastModifiedBy/>
  <dcterms:modified xsi:type="dcterms:W3CDTF">2020-08-26T10:38:43Z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