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D92" w:rsidRPr="003B2FD8" w:rsidRDefault="00E30D92" w:rsidP="00E30D92">
      <w:pPr>
        <w:pStyle w:val="Heading1"/>
        <w:rPr>
          <w:noProof/>
        </w:rPr>
      </w:pPr>
      <w:r>
        <w:rPr>
          <w:noProof/>
        </w:rPr>
        <w:t>Guíenme: Qué hacer cuando...</w:t>
      </w:r>
    </w:p>
    <w:p w:rsidR="00E30D92" w:rsidRDefault="00E30D92" w:rsidP="00644A96">
      <w:pPr>
        <w:pStyle w:val="Heading2"/>
        <w:numPr>
          <w:ilvl w:val="0"/>
          <w:numId w:val="0"/>
        </w:numPr>
        <w:spacing w:after="120"/>
        <w:rPr>
          <w:rFonts w:hint="eastAsia"/>
          <w:noProof/>
        </w:rPr>
      </w:pPr>
      <w:r>
        <w:rPr>
          <w:noProof/>
        </w:rPr>
        <w:t xml:space="preserve">usted vive en una vivienda subvencionada o pública, </w:t>
      </w:r>
    </w:p>
    <w:p w:rsidR="00E30D92" w:rsidRDefault="00644A96" w:rsidP="00644A96">
      <w:pPr>
        <w:pStyle w:val="Heading2"/>
        <w:numPr>
          <w:ilvl w:val="0"/>
          <w:numId w:val="0"/>
        </w:numPr>
        <w:spacing w:after="120"/>
        <w:rPr>
          <w:rFonts w:hint="eastAsia"/>
          <w:noProof/>
        </w:rPr>
      </w:pPr>
      <w:r>
        <w:rPr>
          <w:noProof/>
        </w:rPr>
        <w:t xml:space="preserve">cree que está pagando la cantidad equivocada de alquiler, y </w:t>
      </w:r>
    </w:p>
    <w:p w:rsidR="00E30D92" w:rsidRDefault="00644A96" w:rsidP="00644A96">
      <w:pPr>
        <w:pStyle w:val="Heading2"/>
        <w:numPr>
          <w:ilvl w:val="0"/>
          <w:numId w:val="0"/>
        </w:numPr>
        <w:spacing w:after="120"/>
        <w:rPr>
          <w:rFonts w:hint="eastAsia"/>
          <w:noProof/>
        </w:rPr>
        <w:sectPr w:rsidR="00E30D92">
          <w:pgSz w:w="12240" w:h="15840"/>
          <w:pgMar w:top="1440" w:right="1440" w:bottom="1440" w:left="1440" w:header="0" w:footer="0" w:gutter="0"/>
          <w:cols w:space="720"/>
          <w:formProt w:val="0"/>
          <w:docGrid w:linePitch="360" w:charSpace="4096"/>
        </w:sectPr>
      </w:pPr>
      <w:r>
        <w:rPr>
          <w:noProof/>
        </w:rPr>
        <w:t>su trabajador o el administrador de la propiedad le piden comprobantes que no puede obtener</w:t>
      </w:r>
    </w:p>
    <w:p w:rsidR="00025542" w:rsidRPr="00E30D92" w:rsidRDefault="00E30D92" w:rsidP="003066E8">
      <w:pPr>
        <w:pStyle w:val="Heading3"/>
        <w:rPr>
          <w:rFonts w:hint="eastAsia"/>
          <w:noProof/>
        </w:rPr>
      </w:pPr>
      <w:r>
        <w:rPr>
          <w:noProof/>
        </w:rPr>
        <w:lastRenderedPageBreak/>
        <w:t>Pida ayuda para la verificación</w:t>
      </w:r>
    </w:p>
    <w:p w:rsidR="00E30D92" w:rsidRDefault="00E30D92" w:rsidP="00E30D92">
      <w:pPr>
        <w:rPr>
          <w:noProof/>
        </w:rPr>
      </w:pPr>
      <w:r>
        <w:rPr>
          <w:noProof/>
        </w:rPr>
        <w:t>Si ha perdido ingresos porque perdió el empleo o algún beneficio, su trabajador debe verificar esto.</w:t>
      </w:r>
    </w:p>
    <w:p w:rsidR="00025542" w:rsidRPr="00E30D92" w:rsidRDefault="00E30D92" w:rsidP="00E30D92">
      <w:pPr>
        <w:rPr>
          <w:noProof/>
        </w:rPr>
      </w:pPr>
      <w:r>
        <w:rPr>
          <w:noProof/>
        </w:rPr>
        <w:t>El trabajador debe pedirle que firme una autorización (“release”, en inglés). La autorización es un formulario que le indica a su empleador o a un programa del gobierno que usted da su permiso para que le den información a su trabajador.</w:t>
      </w:r>
    </w:p>
    <w:p w:rsidR="00E30D92" w:rsidRDefault="00E30D92" w:rsidP="003F5362">
      <w:pPr>
        <w:keepNext/>
        <w:keepLines/>
        <w:rPr>
          <w:noProof/>
        </w:rPr>
      </w:pPr>
      <w:r>
        <w:rPr>
          <w:noProof/>
        </w:rPr>
        <w:t>Si perdió ingresos porque alguien se mudó, su trabajador le pedirá una “verificación” o comprobante que demuestre a dónde se ha mudado esa persona.</w:t>
      </w:r>
      <w:r>
        <w:rPr>
          <w:noProof/>
        </w:rPr>
        <w:br w:type="column"/>
      </w:r>
      <w:r>
        <w:rPr>
          <w:noProof/>
        </w:rPr>
        <w:lastRenderedPageBreak/>
        <w:t>Si esa persona no coopera con usted, escríbale a su trabajador y dígale que no puede conseguir el comprobante de la nueva dirección de la persona.</w:t>
      </w:r>
    </w:p>
    <w:p w:rsidR="00E30D92" w:rsidRDefault="00E30D92" w:rsidP="00E30D92">
      <w:pPr>
        <w:rPr>
          <w:noProof/>
        </w:rPr>
      </w:pPr>
      <w:r>
        <w:rPr>
          <w:noProof/>
        </w:rPr>
        <w:t>Pregúntele al trabajador sobre otras formas de verificar que alguien se ha ido.</w:t>
      </w:r>
    </w:p>
    <w:p w:rsidR="00E30D92" w:rsidRDefault="00E30D92" w:rsidP="00E30D92">
      <w:pPr>
        <w:rPr>
          <w:noProof/>
        </w:rPr>
      </w:pPr>
      <w:r>
        <w:rPr>
          <w:noProof/>
        </w:rPr>
        <w:t xml:space="preserve">Su trabajador </w:t>
      </w:r>
      <w:r>
        <w:rPr>
          <w:b/>
          <w:bCs/>
          <w:noProof/>
        </w:rPr>
        <w:t>tal vez</w:t>
      </w:r>
      <w:r>
        <w:rPr>
          <w:noProof/>
        </w:rPr>
        <w:t xml:space="preserve"> acepte una declaración firmada por usted de que la persona se ha mudado.</w:t>
      </w:r>
    </w:p>
    <w:p w:rsidR="00E30D92" w:rsidRDefault="00E30D92" w:rsidP="00E30D92">
      <w:pPr>
        <w:rPr>
          <w:noProof/>
        </w:rPr>
      </w:pPr>
    </w:p>
    <w:p w:rsidR="00E30D92" w:rsidRDefault="00E30D92" w:rsidP="00E30D92">
      <w:pPr>
        <w:rPr>
          <w:noProof/>
        </w:rPr>
        <w:sectPr w:rsidR="00E30D92" w:rsidSect="00E30D92">
          <w:type w:val="continuous"/>
          <w:pgSz w:w="12240" w:h="15840"/>
          <w:pgMar w:top="1440" w:right="1440" w:bottom="1440" w:left="1440" w:header="0" w:footer="0" w:gutter="0"/>
          <w:cols w:num="2" w:space="720"/>
          <w:formProt w:val="0"/>
          <w:docGrid w:linePitch="360" w:charSpace="4096"/>
        </w:sectPr>
      </w:pPr>
    </w:p>
    <w:p w:rsidR="00025542" w:rsidRPr="00E30D92" w:rsidRDefault="00E30D92" w:rsidP="00E30D92">
      <w:pPr>
        <w:rPr>
          <w:noProof/>
        </w:rPr>
      </w:pPr>
      <w:r>
        <w:rPr>
          <w:noProof/>
        </w:rPr>
        <w:lastRenderedPageBreak/>
        <w:t>{{p include_docx_template(‘Disclaimer</w:t>
      </w:r>
      <w:r w:rsidR="003B0FE0">
        <w:rPr>
          <w:noProof/>
        </w:rPr>
        <w:t>_es</w:t>
      </w:r>
      <w:r>
        <w:rPr>
          <w:noProof/>
        </w:rPr>
        <w:t>.docx’) }}</w:t>
      </w:r>
    </w:p>
    <w:p w:rsidR="00025542" w:rsidRPr="00E30D92" w:rsidRDefault="00E30D92" w:rsidP="00E30D92">
      <w:pPr>
        <w:rPr>
          <w:noProof/>
        </w:rPr>
      </w:pPr>
      <w:r>
        <w:rPr>
          <w:noProof/>
        </w:rPr>
        <w:t>{{p include_docx_template('Authorship</w:t>
      </w:r>
      <w:r w:rsidR="003B0FE0">
        <w:rPr>
          <w:noProof/>
        </w:rPr>
        <w:t>_es</w:t>
      </w:r>
      <w:bookmarkStart w:id="0" w:name="_GoBack"/>
      <w:bookmarkEnd w:id="0"/>
      <w:r>
        <w:rPr>
          <w:noProof/>
        </w:rPr>
        <w:t>.docx') }}</w:t>
      </w:r>
    </w:p>
    <w:sectPr w:rsidR="00025542" w:rsidRPr="00E30D92" w:rsidSect="00E30D92">
      <w:type w:val="continuous"/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A87" w:usb1="00000000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61ABE"/>
    <w:multiLevelType w:val="multilevel"/>
    <w:tmpl w:val="46D826EE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26EC65A4"/>
    <w:multiLevelType w:val="multilevel"/>
    <w:tmpl w:val="0EE0086C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Open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554F71AB"/>
    <w:multiLevelType w:val="multilevel"/>
    <w:tmpl w:val="850225B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>
    <w:nsid w:val="5F7A19A5"/>
    <w:multiLevelType w:val="multilevel"/>
    <w:tmpl w:val="EDCAF3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4">
    <w:nsid w:val="6E4C1853"/>
    <w:multiLevelType w:val="multilevel"/>
    <w:tmpl w:val="C2E8D74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bullet"/>
      <w:lvlText w:val=""/>
      <w:lvlJc w:val="left"/>
      <w:pPr>
        <w:ind w:left="0" w:firstLine="0"/>
      </w:pPr>
      <w:rPr>
        <w:rFonts w:ascii="Wingdings" w:hAnsi="Wingdings"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Formatting/>
  <w:defaultTabStop w:val="36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8ECC2480-B629-4D77-A8D2-319E57703EF8}"/>
    <w:docVar w:name="dgnword-eventsink" w:val="2251376"/>
  </w:docVars>
  <w:rsids>
    <w:rsidRoot w:val="00025542"/>
    <w:rsid w:val="00025542"/>
    <w:rsid w:val="003066E8"/>
    <w:rsid w:val="003B0FE0"/>
    <w:rsid w:val="003F5362"/>
    <w:rsid w:val="005B7C13"/>
    <w:rsid w:val="00644A96"/>
    <w:rsid w:val="00AF1F06"/>
    <w:rsid w:val="00E3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92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E30D92"/>
    <w:pPr>
      <w:numPr>
        <w:numId w:val="2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E30D92"/>
    <w:pPr>
      <w:numPr>
        <w:ilvl w:val="1"/>
        <w:numId w:val="2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E30D92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30D92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E30D9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E30D92"/>
    <w:rPr>
      <w:rFonts w:cs="Lucida Sans"/>
    </w:rPr>
  </w:style>
  <w:style w:type="paragraph" w:styleId="Caption">
    <w:name w:val="caption"/>
    <w:basedOn w:val="Normal"/>
    <w:qFormat/>
    <w:rsid w:val="00E30D92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30D9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30D9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0D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30D9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E30D92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E30D92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E30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D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D9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D9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E30D9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E30D92"/>
  </w:style>
  <w:style w:type="character" w:customStyle="1" w:styleId="HeaderChar">
    <w:name w:val="Header Char"/>
    <w:basedOn w:val="DefaultParagraphFont"/>
    <w:link w:val="Header"/>
    <w:rsid w:val="00E30D92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0D92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30D9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lock Text" w:uiPriority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0D92"/>
    <w:pPr>
      <w:spacing w:after="120"/>
    </w:pPr>
    <w:rPr>
      <w:rFonts w:ascii="Arial" w:hAnsi="Arial" w:cs="Arial"/>
      <w:sz w:val="24"/>
      <w:szCs w:val="24"/>
    </w:rPr>
  </w:style>
  <w:style w:type="paragraph" w:styleId="Heading1">
    <w:name w:val="heading 1"/>
    <w:basedOn w:val="Heading"/>
    <w:next w:val="BodyText"/>
    <w:link w:val="Heading1Char"/>
    <w:qFormat/>
    <w:rsid w:val="00E30D92"/>
    <w:pPr>
      <w:numPr>
        <w:numId w:val="2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rsid w:val="00E30D92"/>
    <w:pPr>
      <w:numPr>
        <w:ilvl w:val="1"/>
        <w:numId w:val="2"/>
      </w:numPr>
      <w:spacing w:before="0" w:after="24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rsid w:val="00E30D92"/>
    <w:pPr>
      <w:numPr>
        <w:ilvl w:val="2"/>
        <w:numId w:val="2"/>
      </w:numPr>
      <w:spacing w:before="14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30D92"/>
    <w:pPr>
      <w:keepNext/>
      <w:spacing w:before="24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Spacing"/>
    <w:rsid w:val="00E30D92"/>
    <w:pPr>
      <w:spacing w:after="120"/>
    </w:pPr>
    <w:rPr>
      <w:rFonts w:ascii="Arial" w:hAnsi="Arial" w:cs="Arial"/>
      <w:sz w:val="24"/>
      <w:szCs w:val="24"/>
    </w:rPr>
  </w:style>
  <w:style w:type="paragraph" w:styleId="List">
    <w:name w:val="List"/>
    <w:basedOn w:val="BodyText"/>
    <w:rsid w:val="00E30D92"/>
    <w:rPr>
      <w:rFonts w:cs="Lucida Sans"/>
    </w:rPr>
  </w:style>
  <w:style w:type="paragraph" w:styleId="Caption">
    <w:name w:val="caption"/>
    <w:basedOn w:val="Normal"/>
    <w:qFormat/>
    <w:rsid w:val="00E30D92"/>
    <w:pPr>
      <w:suppressLineNumbers/>
      <w:spacing w:before="120"/>
    </w:pPr>
    <w:rPr>
      <w:rFonts w:cs="Lucida Sans"/>
      <w:i/>
      <w:iCs/>
    </w:rPr>
  </w:style>
  <w:style w:type="paragraph" w:customStyle="1" w:styleId="Index">
    <w:name w:val="Index"/>
    <w:basedOn w:val="Normal"/>
    <w:qFormat/>
    <w:rsid w:val="00E30D92"/>
    <w:pPr>
      <w:suppressLineNumbers/>
    </w:pPr>
    <w:rPr>
      <w:rFonts w:cs="Lucida Sans"/>
    </w:rPr>
  </w:style>
  <w:style w:type="paragraph" w:styleId="NoSpacing">
    <w:name w:val="No Spacing"/>
    <w:uiPriority w:val="1"/>
    <w:qFormat/>
    <w:rsid w:val="00E30D92"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30D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30D92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qFormat/>
    <w:rsid w:val="00E30D92"/>
    <w:pPr>
      <w:spacing w:after="240"/>
    </w:pPr>
    <w:rPr>
      <w:rFonts w:ascii="Garamond" w:eastAsia="Times New Roman" w:hAnsi="Garamond" w:cs="Times New Roman"/>
    </w:rPr>
  </w:style>
  <w:style w:type="character" w:customStyle="1" w:styleId="Bullets">
    <w:name w:val="Bullets"/>
    <w:qFormat/>
    <w:rsid w:val="00E30D92"/>
    <w:rPr>
      <w:rFonts w:ascii="OpenSymbol" w:eastAsia="OpenSymbol" w:hAnsi="OpenSymbol" w:cs="OpenSymbol"/>
    </w:rPr>
  </w:style>
  <w:style w:type="character" w:styleId="CommentReference">
    <w:name w:val="annotation reference"/>
    <w:basedOn w:val="DefaultParagraphFont"/>
    <w:uiPriority w:val="99"/>
    <w:semiHidden/>
    <w:unhideWhenUsed/>
    <w:rsid w:val="00E30D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30D9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30D92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30D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30D92"/>
    <w:rPr>
      <w:rFonts w:ascii="Arial" w:hAnsi="Arial" w:cs="Arial"/>
      <w:b/>
      <w:bCs/>
      <w:sz w:val="20"/>
      <w:szCs w:val="20"/>
    </w:rPr>
  </w:style>
  <w:style w:type="paragraph" w:customStyle="1" w:styleId="HeaderandFooter">
    <w:name w:val="Header and Footer"/>
    <w:basedOn w:val="Normal"/>
    <w:qFormat/>
    <w:rsid w:val="00E30D92"/>
    <w:pPr>
      <w:suppressLineNumbers/>
      <w:tabs>
        <w:tab w:val="center" w:pos="4680"/>
        <w:tab w:val="right" w:pos="9360"/>
      </w:tabs>
    </w:pPr>
  </w:style>
  <w:style w:type="paragraph" w:styleId="Header">
    <w:name w:val="header"/>
    <w:basedOn w:val="HeaderandFooter"/>
    <w:link w:val="HeaderChar"/>
    <w:rsid w:val="00E30D92"/>
  </w:style>
  <w:style w:type="character" w:customStyle="1" w:styleId="HeaderChar">
    <w:name w:val="Header Char"/>
    <w:basedOn w:val="DefaultParagraphFont"/>
    <w:link w:val="Header"/>
    <w:rsid w:val="00E30D92"/>
    <w:rPr>
      <w:rFonts w:ascii="Arial" w:hAnsi="Arial" w:cs="Arial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E30D92"/>
    <w:rPr>
      <w:rFonts w:ascii="Liberation Serif" w:eastAsia="Segoe UI" w:hAnsi="Liberation Serif" w:cs="Tahoma"/>
      <w:b/>
      <w:bCs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E30D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Shaw, Gordon</dc:creator>
  <cp:lastModifiedBy>Caroline</cp:lastModifiedBy>
  <cp:revision>7</cp:revision>
  <dcterms:created xsi:type="dcterms:W3CDTF">2020-11-09T20:09:00Z</dcterms:created>
  <dcterms:modified xsi:type="dcterms:W3CDTF">2022-04-15T12:54:00Z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