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80" w:before="0"/>
      </w:pPr>
      <w:r>
        <w:rPr>
          <w:rFonts w:ascii="Arial" w:cs="Arial" w:eastAsia="Arial" w:hAnsi="Arial"/>
          <w:b/>
          <w:bCs/>
          <w:color w:val="1F4E79"/>
          <w:sz w:val="36"/>
          <w:szCs w:val="36"/>
        </w:rPr>
        <w:t xml:space="preserve">TTF-03  |  Spacing Cleanup</w:t>
      </w:r>
    </w:p>
    <w:p>
      <w:pPr>
        <w:spacing w:after="40" w:before="0"/>
      </w:pPr>
      <w:r>
        <w:rPr>
          <w:rFonts w:ascii="Arial" w:cs="Arial" w:eastAsia="Arial" w:hAnsi="Arial"/>
          <w:i/>
          <w:iCs/>
          <w:color w:val="595959"/>
          <w:sz w:val="20"/>
          <w:szCs w:val="20"/>
        </w:rPr>
        <w:t xml:space="preserve">Tool Testing File — VBA Cleanup Suite for MS Word</w:t>
      </w:r>
    </w:p>
    <w:p>
      <w:pPr>
        <w:spacing w:after="240" w:before="0"/>
      </w:pPr>
      <w:r>
        <w:rPr>
          <w:rFonts w:ascii="Arial" w:cs="Arial" w:eastAsia="Arial" w:hAnsi="Arial"/>
          <w:color w:val="000000"/>
          <w:sz w:val="20"/>
          <w:szCs w:val="20"/>
        </w:rPr>
        <w:t xml:space="preserve">Tests five spacing fixes: double spaces, leading/trailing paragraph spaces, space before punctuation, inconsistent post-sentence spacing, and extra blank lines.</w:t>
      </w:r>
    </w:p>
    <w:p>
      <w:pPr>
        <w:pBdr>
          <w:bottom w:val="single" w:color="1F4E79" w:sz="8" w:space="1"/>
        </w:pBdr>
        <w:spacing w:after="60" w:before="0"/>
      </w:pPr>
      <w:r>
        <w:t xml:space="preserve"/>
      </w:r>
    </w:p>
    <w:p>
      <w:pPr>
        <w:spacing w:after="0" w:before="160"/>
      </w:pPr>
      <w:r>
        <w:t xml:space="preserve"/>
      </w:r>
    </w:p>
    <w:p>
      <w:pPr>
        <w:spacing w:after="80" w:before="0"/>
      </w:pPr>
      <w:r>
        <w:rPr>
          <w:rFonts w:ascii="Arial" w:cs="Arial" w:eastAsia="Arial" w:hAnsi="Arial"/>
          <w:b/>
          <w:bCs/>
          <w:color w:val="2E75B6"/>
          <w:sz w:val="22"/>
          <w:szCs w:val="22"/>
        </w:rPr>
        <w:t xml:space="preserve">HOW TO USE THIS FILE</w:t>
      </w:r>
    </w:p>
    <w:p>
      <w:pPr>
        <w:spacing w:after="200" w:before="0"/>
      </w:pPr>
      <w:r>
        <w:rPr>
          <w:rFonts w:ascii="Arial" w:cs="Arial" w:eastAsia="Arial" w:hAnsi="Arial"/>
          <w:color w:val="000000"/>
          <w:sz w:val="19"/>
          <w:szCs w:val="19"/>
        </w:rPr>
        <w:t xml:space="preserve">1. Install the Cleanup Suite (run InstallCleanupSuite in Word VBA).  2. Open this file in Word.  3. Run the tool named above.  4. Compare results against the EXPECTED AFTER blocks.  5. Tick each checkbox below when the test passes.</w:t>
      </w:r>
    </w:p>
    <w:p>
      <w:pPr>
        <w:spacing w:after="60" w:before="0"/>
      </w:pPr>
      <w:r>
        <w:rPr>
          <w:rFonts w:ascii="Arial" w:cs="Arial" w:eastAsia="Arial" w:hAnsi="Arial"/>
          <w:b/>
          <w:bCs/>
          <w:color w:val="2E75B6"/>
          <w:sz w:val="22"/>
          <w:szCs w:val="22"/>
        </w:rPr>
        <w:t xml:space="preserve">PASS / FAIL CHECKLIST</w:t>
      </w:r>
    </w:p>
    <w:p>
      <w:pPr>
        <w:spacing w:after="80" w:before="80"/>
      </w:pPr>
      <w:r>
        <w:rPr>
          <w:rFonts w:ascii="Arial" w:cs="Arial" w:eastAsia="Arial" w:hAnsi="Arial"/>
          <w:b/>
          <w:bCs/>
          <w:color w:val="2E75B6"/>
          <w:sz w:val="22"/>
          <w:szCs w:val="22"/>
        </w:rPr>
        <w:t xml:space="preserve">☐  </w:t>
      </w:r>
      <w:r>
        <w:rPr>
          <w:rFonts w:ascii="Arial" w:cs="Arial" w:eastAsia="Arial" w:hAnsi="Arial"/>
          <w:b/>
          <w:bCs/>
          <w:color w:val="000000"/>
          <w:sz w:val="20"/>
          <w:szCs w:val="20"/>
        </w:rPr>
        <w:t xml:space="preserve">Double (and multiple) spaces collapsed to single space  </w:t>
      </w:r>
      <w:r>
        <w:rPr>
          <w:rFonts w:ascii="Arial" w:cs="Arial" w:eastAsia="Arial" w:hAnsi="Arial"/>
          <w:i/>
          <w:iCs/>
          <w:color w:val="595959"/>
          <w:sz w:val="18"/>
          <w:szCs w:val="18"/>
        </w:rPr>
        <w:t xml:space="preserve">→  Result: ____________  </w:t>
      </w:r>
      <w:r>
        <w:rPr>
          <w:rFonts w:ascii="Arial" w:cs="Arial" w:eastAsia="Arial" w:hAnsi="Arial"/>
          <w:i/>
          <w:iCs/>
          <w:color w:val="595959"/>
          <w:sz w:val="16"/>
          <w:szCs w:val="16"/>
        </w:rPr>
        <w:t xml:space="preserve"/>
      </w:r>
    </w:p>
    <w:p>
      <w:pPr>
        <w:spacing w:after="80" w:before="80"/>
      </w:pPr>
      <w:r>
        <w:rPr>
          <w:rFonts w:ascii="Arial" w:cs="Arial" w:eastAsia="Arial" w:hAnsi="Arial"/>
          <w:b/>
          <w:bCs/>
          <w:color w:val="2E75B6"/>
          <w:sz w:val="22"/>
          <w:szCs w:val="22"/>
        </w:rPr>
        <w:t xml:space="preserve">☐  </w:t>
      </w:r>
      <w:r>
        <w:rPr>
          <w:rFonts w:ascii="Arial" w:cs="Arial" w:eastAsia="Arial" w:hAnsi="Arial"/>
          <w:b/>
          <w:bCs/>
          <w:color w:val="000000"/>
          <w:sz w:val="20"/>
          <w:szCs w:val="20"/>
        </w:rPr>
        <w:t xml:space="preserve">Leading spaces at start of paragraph removed  </w:t>
      </w:r>
      <w:r>
        <w:rPr>
          <w:rFonts w:ascii="Arial" w:cs="Arial" w:eastAsia="Arial" w:hAnsi="Arial"/>
          <w:i/>
          <w:iCs/>
          <w:color w:val="595959"/>
          <w:sz w:val="18"/>
          <w:szCs w:val="18"/>
        </w:rPr>
        <w:t xml:space="preserve">→  Result: ____________  </w:t>
      </w:r>
      <w:r>
        <w:rPr>
          <w:rFonts w:ascii="Arial" w:cs="Arial" w:eastAsia="Arial" w:hAnsi="Arial"/>
          <w:i/>
          <w:iCs/>
          <w:color w:val="595959"/>
          <w:sz w:val="16"/>
          <w:szCs w:val="16"/>
        </w:rPr>
        <w:t xml:space="preserve"/>
      </w:r>
    </w:p>
    <w:p>
      <w:pPr>
        <w:spacing w:after="80" w:before="80"/>
      </w:pPr>
      <w:r>
        <w:rPr>
          <w:rFonts w:ascii="Arial" w:cs="Arial" w:eastAsia="Arial" w:hAnsi="Arial"/>
          <w:b/>
          <w:bCs/>
          <w:color w:val="2E75B6"/>
          <w:sz w:val="22"/>
          <w:szCs w:val="22"/>
        </w:rPr>
        <w:t xml:space="preserve">☐  </w:t>
      </w:r>
      <w:r>
        <w:rPr>
          <w:rFonts w:ascii="Arial" w:cs="Arial" w:eastAsia="Arial" w:hAnsi="Arial"/>
          <w:b/>
          <w:bCs/>
          <w:color w:val="000000"/>
          <w:sz w:val="20"/>
          <w:szCs w:val="20"/>
        </w:rPr>
        <w:t xml:space="preserve">Trailing spaces at end of paragraph removed  </w:t>
      </w:r>
      <w:r>
        <w:rPr>
          <w:rFonts w:ascii="Arial" w:cs="Arial" w:eastAsia="Arial" w:hAnsi="Arial"/>
          <w:i/>
          <w:iCs/>
          <w:color w:val="595959"/>
          <w:sz w:val="18"/>
          <w:szCs w:val="18"/>
        </w:rPr>
        <w:t xml:space="preserve">→  Result: ____________  </w:t>
      </w:r>
      <w:r>
        <w:rPr>
          <w:rFonts w:ascii="Arial" w:cs="Arial" w:eastAsia="Arial" w:hAnsi="Arial"/>
          <w:i/>
          <w:iCs/>
          <w:color w:val="595959"/>
          <w:sz w:val="16"/>
          <w:szCs w:val="16"/>
        </w:rPr>
        <w:t xml:space="preserve"/>
      </w:r>
    </w:p>
    <w:p>
      <w:pPr>
        <w:spacing w:after="80" w:before="80"/>
      </w:pPr>
      <w:r>
        <w:rPr>
          <w:rFonts w:ascii="Arial" w:cs="Arial" w:eastAsia="Arial" w:hAnsi="Arial"/>
          <w:b/>
          <w:bCs/>
          <w:color w:val="2E75B6"/>
          <w:sz w:val="22"/>
          <w:szCs w:val="22"/>
        </w:rPr>
        <w:t xml:space="preserve">☐  </w:t>
      </w:r>
      <w:r>
        <w:rPr>
          <w:rFonts w:ascii="Arial" w:cs="Arial" w:eastAsia="Arial" w:hAnsi="Arial"/>
          <w:b/>
          <w:bCs/>
          <w:color w:val="000000"/>
          <w:sz w:val="20"/>
          <w:szCs w:val="20"/>
        </w:rPr>
        <w:t xml:space="preserve">Space before punctuation (comma, period, colon, etc.) removed  </w:t>
      </w:r>
      <w:r>
        <w:rPr>
          <w:rFonts w:ascii="Arial" w:cs="Arial" w:eastAsia="Arial" w:hAnsi="Arial"/>
          <w:i/>
          <w:iCs/>
          <w:color w:val="595959"/>
          <w:sz w:val="18"/>
          <w:szCs w:val="18"/>
        </w:rPr>
        <w:t xml:space="preserve">→  Result: ____________  </w:t>
      </w:r>
      <w:r>
        <w:rPr>
          <w:rFonts w:ascii="Arial" w:cs="Arial" w:eastAsia="Arial" w:hAnsi="Arial"/>
          <w:i/>
          <w:iCs/>
          <w:color w:val="595959"/>
          <w:sz w:val="16"/>
          <w:szCs w:val="16"/>
        </w:rPr>
        <w:t xml:space="preserve"/>
      </w:r>
    </w:p>
    <w:p>
      <w:pPr>
        <w:spacing w:after="80" w:before="80"/>
      </w:pPr>
      <w:r>
        <w:rPr>
          <w:rFonts w:ascii="Arial" w:cs="Arial" w:eastAsia="Arial" w:hAnsi="Arial"/>
          <w:b/>
          <w:bCs/>
          <w:color w:val="2E75B6"/>
          <w:sz w:val="22"/>
          <w:szCs w:val="22"/>
        </w:rPr>
        <w:t xml:space="preserve">☐  </w:t>
      </w:r>
      <w:r>
        <w:rPr>
          <w:rFonts w:ascii="Arial" w:cs="Arial" w:eastAsia="Arial" w:hAnsi="Arial"/>
          <w:b/>
          <w:bCs/>
          <w:color w:val="000000"/>
          <w:sz w:val="20"/>
          <w:szCs w:val="20"/>
        </w:rPr>
        <w:t xml:space="preserve">Extra blank lines between paragraphs collapsed  </w:t>
      </w:r>
      <w:r>
        <w:rPr>
          <w:rFonts w:ascii="Arial" w:cs="Arial" w:eastAsia="Arial" w:hAnsi="Arial"/>
          <w:i/>
          <w:iCs/>
          <w:color w:val="595959"/>
          <w:sz w:val="18"/>
          <w:szCs w:val="18"/>
        </w:rPr>
        <w:t xml:space="preserve">→  Result: ____________  </w:t>
      </w:r>
      <w:r>
        <w:rPr>
          <w:rFonts w:ascii="Arial" w:cs="Arial" w:eastAsia="Arial" w:hAnsi="Arial"/>
          <w:i/>
          <w:iCs/>
          <w:color w:val="595959"/>
          <w:sz w:val="16"/>
          <w:szCs w:val="16"/>
        </w:rPr>
        <w:t xml:space="preserve"/>
      </w:r>
    </w:p>
    <w:p>
      <w:pPr>
        <w:pBdr>
          <w:bottom w:val="single" w:color="AAAAAA" w:sz="4" w:space="1"/>
        </w:pBdr>
        <w:spacing w:after="160" w:before="160"/>
      </w:pPr>
      <w:r>
        <w:t xml:space="preserve"/>
      </w:r>
    </w:p>
    <w:p>
      <w:pPr>
        <w:spacing w:after="40" w:before="180"/>
      </w:pPr>
      <w:r>
        <w:rPr>
          <w:rFonts w:ascii="Arial" w:cs="Arial" w:eastAsia="Arial" w:hAnsi="Arial"/>
          <w:b/>
          <w:bCs/>
          <w:color w:val="C55A11"/>
          <w:sz w:val="20"/>
          <w:szCs w:val="20"/>
        </w:rPr>
        <w:t xml:space="preserve">TEST: Double and Multiple Spaces</w:t>
      </w:r>
    </w:p>
    <w:p>
      <w:pPr>
        <w:spacing w:after="100" w:before="60"/>
      </w:pPr>
      <w:r>
        <w:rPr>
          <w:rFonts w:ascii="Arial" w:cs="Arial" w:eastAsia="Arial" w:hAnsi="Arial"/>
          <w:b/>
          <w:bCs/>
          <w:color w:val="2E75B6"/>
          <w:sz w:val="20"/>
          <w:szCs w:val="20"/>
        </w:rPr>
        <w:t xml:space="preserve">ℹ  </w:t>
      </w:r>
      <w:r>
        <w:rPr>
          <w:rFonts w:ascii="Arial" w:cs="Arial" w:eastAsia="Arial" w:hAnsi="Arial"/>
          <w:i/>
          <w:iCs/>
          <w:color w:val="595959"/>
          <w:sz w:val="18"/>
          <w:szCs w:val="18"/>
        </w:rPr>
        <w:t xml:space="preserve">Enable Show Formatting Marks (Ctrl+*) to see the extra spaces as dots. After running, all inter-word gaps should be single dots.</w:t>
      </w:r>
    </w:p>
    <w:p>
      <w:pPr>
        <w:spacing w:after="0" w:before="60"/>
      </w:pPr>
      <w:r>
        <w:rPr>
          <w:rFonts w:ascii="Arial" w:cs="Arial" w:eastAsia="Arial" w:hAnsi="Arial"/>
          <w:b/>
          <w:bCs/>
          <w:color w:val="C55A11"/>
          <w:sz w:val="18"/>
          <w:szCs w:val="18"/>
        </w:rPr>
        <w:t xml:space="preserve">BEFORE (contains problems):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FFF2CC" w:val="clear"/>
            <w:tcMar>
              <w:top w:type="dxa" w:w="60"/>
              <w:left w:type="dxa" w:w="180"/>
              <w:bottom w:type="dxa" w:w="60"/>
              <w:right w:type="dxa" w:w="180"/>
            </w:tcMar>
          </w:tcPr>
          <w:p>
            <w:r>
              <w:rPr>
                <w:rFonts w:ascii="Arial" w:cs="Arial" w:eastAsia="Arial" w:hAnsi="Arial"/>
                <w:color w:val="000000"/>
                <w:sz w:val="20"/>
                <w:szCs w:val="20"/>
              </w:rPr>
              <w:t xml:space="preserve">This  sentence  has  double  spaces  between  every  word.</w:t>
            </w:r>
          </w:p>
        </w:tc>
      </w:tr>
      <w:tr>
        <w:tc>
          <w:tcPr>
            <w:tcW w:type="dxa" w:w="9000"/>
            <w:tcBorders>
              <w:top w:val="none" w:color="FFFFFF" w:sz="0"/>
              <w:left w:val="none" w:color="FFFFFF" w:sz="0"/>
              <w:bottom w:val="none" w:color="FFFFFF" w:sz="0"/>
              <w:right w:val="none" w:color="FFFFFF" w:sz="0"/>
            </w:tcBorders>
            <w:shd w:fill="FFF2CC" w:val="clear"/>
            <w:tcMar>
              <w:top w:type="dxa" w:w="60"/>
              <w:left w:type="dxa" w:w="180"/>
              <w:bottom w:type="dxa" w:w="60"/>
              <w:right w:type="dxa" w:w="180"/>
            </w:tcMar>
          </w:tcPr>
          <w:p>
            <w:r>
              <w:rPr>
                <w:rFonts w:ascii="Arial" w:cs="Arial" w:eastAsia="Arial" w:hAnsi="Arial"/>
                <w:color w:val="000000"/>
                <w:sz w:val="20"/>
                <w:szCs w:val="20"/>
              </w:rPr>
              <w:t xml:space="preserve">Some   words   have   triple   spaces   here.</w:t>
            </w:r>
          </w:p>
        </w:tc>
      </w:tr>
      <w:tr>
        <w:tc>
          <w:tcPr>
            <w:tcW w:type="dxa" w:w="9000"/>
            <w:tcBorders>
              <w:top w:val="none" w:color="FFFFFF" w:sz="0"/>
              <w:left w:val="none" w:color="FFFFFF" w:sz="0"/>
              <w:bottom w:val="none" w:color="FFFFFF" w:sz="0"/>
              <w:right w:val="none" w:color="FFFFFF" w:sz="0"/>
            </w:tcBorders>
            <w:shd w:fill="FFF2CC" w:val="clear"/>
            <w:tcMar>
              <w:top w:type="dxa" w:w="60"/>
              <w:left w:type="dxa" w:w="180"/>
              <w:bottom w:type="dxa" w:w="60"/>
              <w:right w:type="dxa" w:w="180"/>
            </w:tcMar>
          </w:tcPr>
          <w:p>
            <w:r>
              <w:rPr>
                <w:rFonts w:ascii="Arial" w:cs="Arial" w:eastAsia="Arial" w:hAnsi="Arial"/>
                <w:color w:val="000000"/>
                <w:sz w:val="20"/>
                <w:szCs w:val="20"/>
              </w:rPr>
              <w:t xml:space="preserve">Mixed spacing:  one space,   then three,  then two.</w:t>
            </w:r>
          </w:p>
        </w:tc>
      </w:tr>
    </w:tbl>
    <w:p>
      <w:pPr>
        <w:spacing w:after="0" w:before="60"/>
      </w:pPr>
      <w:r>
        <w:rPr>
          <w:rFonts w:ascii="Arial" w:cs="Arial" w:eastAsia="Arial" w:hAnsi="Arial"/>
          <w:b/>
          <w:bCs/>
          <w:color w:val="375623"/>
          <w:sz w:val="18"/>
          <w:szCs w:val="18"/>
        </w:rPr>
        <w:t xml:space="preserve">EXPECTED AFTER (clean):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E2EFDA" w:val="clear"/>
            <w:tcMar>
              <w:top w:type="dxa" w:w="60"/>
              <w:left w:type="dxa" w:w="180"/>
              <w:bottom w:type="dxa" w:w="60"/>
              <w:right w:type="dxa" w:w="180"/>
            </w:tcMar>
          </w:tcPr>
          <w:p>
            <w:r>
              <w:rPr>
                <w:rFonts w:ascii="Arial" w:cs="Arial" w:eastAsia="Arial" w:hAnsi="Arial"/>
                <w:color w:val="000000"/>
                <w:sz w:val="20"/>
                <w:szCs w:val="20"/>
              </w:rPr>
              <w:t xml:space="preserve">This sentence has double spaces between every word.</w:t>
            </w:r>
          </w:p>
        </w:tc>
      </w:tr>
      <w:tr>
        <w:tc>
          <w:tcPr>
            <w:tcW w:type="dxa" w:w="9000"/>
            <w:tcBorders>
              <w:top w:val="none" w:color="FFFFFF" w:sz="0"/>
              <w:left w:val="none" w:color="FFFFFF" w:sz="0"/>
              <w:bottom w:val="none" w:color="FFFFFF" w:sz="0"/>
              <w:right w:val="none" w:color="FFFFFF" w:sz="0"/>
            </w:tcBorders>
            <w:shd w:fill="E2EFDA" w:val="clear"/>
            <w:tcMar>
              <w:top w:type="dxa" w:w="60"/>
              <w:left w:type="dxa" w:w="180"/>
              <w:bottom w:type="dxa" w:w="60"/>
              <w:right w:type="dxa" w:w="180"/>
            </w:tcMar>
          </w:tcPr>
          <w:p>
            <w:r>
              <w:rPr>
                <w:rFonts w:ascii="Arial" w:cs="Arial" w:eastAsia="Arial" w:hAnsi="Arial"/>
                <w:color w:val="000000"/>
                <w:sz w:val="20"/>
                <w:szCs w:val="20"/>
              </w:rPr>
              <w:t xml:space="preserve">Some words have triple spaces here.</w:t>
            </w:r>
          </w:p>
        </w:tc>
      </w:tr>
      <w:tr>
        <w:tc>
          <w:tcPr>
            <w:tcW w:type="dxa" w:w="9000"/>
            <w:tcBorders>
              <w:top w:val="none" w:color="FFFFFF" w:sz="0"/>
              <w:left w:val="none" w:color="FFFFFF" w:sz="0"/>
              <w:bottom w:val="none" w:color="FFFFFF" w:sz="0"/>
              <w:right w:val="none" w:color="FFFFFF" w:sz="0"/>
            </w:tcBorders>
            <w:shd w:fill="E2EFDA" w:val="clear"/>
            <w:tcMar>
              <w:top w:type="dxa" w:w="60"/>
              <w:left w:type="dxa" w:w="180"/>
              <w:bottom w:type="dxa" w:w="60"/>
              <w:right w:type="dxa" w:w="180"/>
            </w:tcMar>
          </w:tcPr>
          <w:p>
            <w:r>
              <w:rPr>
                <w:rFonts w:ascii="Arial" w:cs="Arial" w:eastAsia="Arial" w:hAnsi="Arial"/>
                <w:color w:val="000000"/>
                <w:sz w:val="20"/>
                <w:szCs w:val="20"/>
              </w:rPr>
              <w:t xml:space="preserve">Mixed spacing: one space, then three, then two.</w:t>
            </w:r>
          </w:p>
        </w:tc>
      </w:tr>
    </w:tbl>
    <w:p>
      <w:pPr>
        <w:spacing w:after="0" w:before="80"/>
      </w:pPr>
      <w:r>
        <w:t xml:space="preserve"/>
      </w:r>
    </w:p>
    <w:p>
      <w:pPr>
        <w:spacing w:after="40" w:before="180"/>
      </w:pPr>
      <w:r>
        <w:rPr>
          <w:rFonts w:ascii="Arial" w:cs="Arial" w:eastAsia="Arial" w:hAnsi="Arial"/>
          <w:b/>
          <w:bCs/>
          <w:color w:val="C55A11"/>
          <w:sz w:val="20"/>
          <w:szCs w:val="20"/>
        </w:rPr>
        <w:t xml:space="preserve">TEST: Leading Spaces in Paragraphs</w:t>
      </w:r>
    </w:p>
    <w:p>
      <w:pPr>
        <w:spacing w:after="100" w:before="60"/>
      </w:pPr>
      <w:r>
        <w:rPr>
          <w:rFonts w:ascii="Arial" w:cs="Arial" w:eastAsia="Arial" w:hAnsi="Arial"/>
          <w:b/>
          <w:bCs/>
          <w:color w:val="2E75B6"/>
          <w:sz w:val="20"/>
          <w:szCs w:val="20"/>
        </w:rPr>
        <w:t xml:space="preserve">ℹ  </w:t>
      </w:r>
      <w:r>
        <w:rPr>
          <w:rFonts w:ascii="Arial" w:cs="Arial" w:eastAsia="Arial" w:hAnsi="Arial"/>
          <w:i/>
          <w:iCs/>
          <w:color w:val="595959"/>
          <w:sz w:val="18"/>
          <w:szCs w:val="18"/>
        </w:rPr>
        <w:t xml:space="preserve">These paragraphs start with spaces (not a tab, not an indent — raw spaces). Show Formatting Marks to see the dots before the first word.</w:t>
      </w:r>
    </w:p>
    <w:p>
      <w:pPr>
        <w:spacing w:after="0" w:before="60"/>
      </w:pPr>
      <w:r>
        <w:rPr>
          <w:rFonts w:ascii="Arial" w:cs="Arial" w:eastAsia="Arial" w:hAnsi="Arial"/>
          <w:b/>
          <w:bCs/>
          <w:color w:val="C55A11"/>
          <w:sz w:val="18"/>
          <w:szCs w:val="18"/>
        </w:rPr>
        <w:t xml:space="preserve">BEFORE (contains problems):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FFF2CC" w:val="clear"/>
            <w:tcMar>
              <w:top w:type="dxa" w:w="60"/>
              <w:left w:type="dxa" w:w="180"/>
              <w:bottom w:type="dxa" w:w="60"/>
              <w:right w:type="dxa" w:w="180"/>
            </w:tcMar>
          </w:tcPr>
          <w:p>
            <w:r>
              <w:rPr>
                <w:rFonts w:ascii="Arial" w:cs="Arial" w:eastAsia="Arial" w:hAnsi="Arial"/>
                <w:color w:val="000000"/>
                <w:sz w:val="20"/>
                <w:szCs w:val="20"/>
              </w:rPr>
              <w:t xml:space="preserve">   This paragraph starts with three spaces before the first word.</w:t>
            </w:r>
          </w:p>
        </w:tc>
      </w:tr>
      <w:tr>
        <w:tc>
          <w:tcPr>
            <w:tcW w:type="dxa" w:w="9000"/>
            <w:tcBorders>
              <w:top w:val="none" w:color="FFFFFF" w:sz="0"/>
              <w:left w:val="none" w:color="FFFFFF" w:sz="0"/>
              <w:bottom w:val="none" w:color="FFFFFF" w:sz="0"/>
              <w:right w:val="none" w:color="FFFFFF" w:sz="0"/>
            </w:tcBorders>
            <w:shd w:fill="FFF2CC" w:val="clear"/>
            <w:tcMar>
              <w:top w:type="dxa" w:w="60"/>
              <w:left w:type="dxa" w:w="180"/>
              <w:bottom w:type="dxa" w:w="60"/>
              <w:right w:type="dxa" w:w="180"/>
            </w:tcMar>
          </w:tcPr>
          <w:p>
            <w:r>
              <w:rPr>
                <w:rFonts w:ascii="Arial" w:cs="Arial" w:eastAsia="Arial" w:hAnsi="Arial"/>
                <w:color w:val="000000"/>
                <w:sz w:val="20"/>
                <w:szCs w:val="20"/>
              </w:rPr>
              <w:t xml:space="preserve">     Another paragraph with five leading spaces.</w:t>
            </w:r>
          </w:p>
        </w:tc>
      </w:tr>
    </w:tbl>
    <w:p>
      <w:pPr>
        <w:spacing w:after="0" w:before="60"/>
      </w:pPr>
      <w:r>
        <w:rPr>
          <w:rFonts w:ascii="Arial" w:cs="Arial" w:eastAsia="Arial" w:hAnsi="Arial"/>
          <w:b/>
          <w:bCs/>
          <w:color w:val="375623"/>
          <w:sz w:val="18"/>
          <w:szCs w:val="18"/>
        </w:rPr>
        <w:t xml:space="preserve">EXPECTED AFTER (clean):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E2EFDA" w:val="clear"/>
            <w:tcMar>
              <w:top w:type="dxa" w:w="60"/>
              <w:left w:type="dxa" w:w="180"/>
              <w:bottom w:type="dxa" w:w="60"/>
              <w:right w:type="dxa" w:w="180"/>
            </w:tcMar>
          </w:tcPr>
          <w:p>
            <w:r>
              <w:rPr>
                <w:rFonts w:ascii="Arial" w:cs="Arial" w:eastAsia="Arial" w:hAnsi="Arial"/>
                <w:color w:val="000000"/>
                <w:sz w:val="20"/>
                <w:szCs w:val="20"/>
              </w:rPr>
              <w:t xml:space="preserve">This paragraph starts with three spaces before the first word.</w:t>
            </w:r>
          </w:p>
        </w:tc>
      </w:tr>
      <w:tr>
        <w:tc>
          <w:tcPr>
            <w:tcW w:type="dxa" w:w="9000"/>
            <w:tcBorders>
              <w:top w:val="none" w:color="FFFFFF" w:sz="0"/>
              <w:left w:val="none" w:color="FFFFFF" w:sz="0"/>
              <w:bottom w:val="none" w:color="FFFFFF" w:sz="0"/>
              <w:right w:val="none" w:color="FFFFFF" w:sz="0"/>
            </w:tcBorders>
            <w:shd w:fill="E2EFDA" w:val="clear"/>
            <w:tcMar>
              <w:top w:type="dxa" w:w="60"/>
              <w:left w:type="dxa" w:w="180"/>
              <w:bottom w:type="dxa" w:w="60"/>
              <w:right w:type="dxa" w:w="180"/>
            </w:tcMar>
          </w:tcPr>
          <w:p>
            <w:r>
              <w:rPr>
                <w:rFonts w:ascii="Arial" w:cs="Arial" w:eastAsia="Arial" w:hAnsi="Arial"/>
                <w:color w:val="000000"/>
                <w:sz w:val="20"/>
                <w:szCs w:val="20"/>
              </w:rPr>
              <w:t xml:space="preserve">Another paragraph with five leading spaces.</w:t>
            </w:r>
          </w:p>
        </w:tc>
      </w:tr>
    </w:tbl>
    <w:p>
      <w:pPr>
        <w:spacing w:after="0" w:before="80"/>
      </w:pPr>
      <w:r>
        <w:t xml:space="preserve"/>
      </w:r>
    </w:p>
    <w:p>
      <w:pPr>
        <w:spacing w:after="40" w:before="180"/>
      </w:pPr>
      <w:r>
        <w:rPr>
          <w:rFonts w:ascii="Arial" w:cs="Arial" w:eastAsia="Arial" w:hAnsi="Arial"/>
          <w:b/>
          <w:bCs/>
          <w:color w:val="C55A11"/>
          <w:sz w:val="20"/>
          <w:szCs w:val="20"/>
        </w:rPr>
        <w:t xml:space="preserve">TEST: Space Before Punctuation</w:t>
      </w:r>
    </w:p>
    <w:p>
      <w:pPr>
        <w:spacing w:after="100" w:before="60"/>
      </w:pPr>
      <w:r>
        <w:rPr>
          <w:rFonts w:ascii="Arial" w:cs="Arial" w:eastAsia="Arial" w:hAnsi="Arial"/>
          <w:b/>
          <w:bCs/>
          <w:color w:val="2E75B6"/>
          <w:sz w:val="20"/>
          <w:szCs w:val="20"/>
        </w:rPr>
        <w:t xml:space="preserve">ℹ  </w:t>
      </w:r>
      <w:r>
        <w:rPr>
          <w:rFonts w:ascii="Arial" w:cs="Arial" w:eastAsia="Arial" w:hAnsi="Arial"/>
          <w:i/>
          <w:iCs/>
          <w:color w:val="595959"/>
          <w:sz w:val="18"/>
          <w:szCs w:val="18"/>
        </w:rPr>
        <w:t xml:space="preserve">Spaces appear immediately before commas, periods, colons, and semicolons below. These should be removed.</w:t>
      </w:r>
    </w:p>
    <w:p>
      <w:pPr>
        <w:spacing w:after="0" w:before="60"/>
      </w:pPr>
      <w:r>
        <w:rPr>
          <w:rFonts w:ascii="Arial" w:cs="Arial" w:eastAsia="Arial" w:hAnsi="Arial"/>
          <w:b/>
          <w:bCs/>
          <w:color w:val="C55A11"/>
          <w:sz w:val="18"/>
          <w:szCs w:val="18"/>
        </w:rPr>
        <w:t xml:space="preserve">BEFORE (contains problems):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FFF2CC" w:val="clear"/>
            <w:tcMar>
              <w:top w:type="dxa" w:w="60"/>
              <w:left w:type="dxa" w:w="180"/>
              <w:bottom w:type="dxa" w:w="60"/>
              <w:right w:type="dxa" w:w="180"/>
            </w:tcMar>
          </w:tcPr>
          <w:p>
            <w:r>
              <w:rPr>
                <w:rFonts w:ascii="Arial" w:cs="Arial" w:eastAsia="Arial" w:hAnsi="Arial"/>
                <w:color w:val="000000"/>
                <w:sz w:val="20"/>
                <w:szCs w:val="20"/>
              </w:rPr>
              <w:t xml:space="preserve">The items , including apples , oranges , and pears , were listed .</w:t>
            </w:r>
          </w:p>
        </w:tc>
      </w:tr>
      <w:tr>
        <w:tc>
          <w:tcPr>
            <w:tcW w:type="dxa" w:w="9000"/>
            <w:tcBorders>
              <w:top w:val="none" w:color="FFFFFF" w:sz="0"/>
              <w:left w:val="none" w:color="FFFFFF" w:sz="0"/>
              <w:bottom w:val="none" w:color="FFFFFF" w:sz="0"/>
              <w:right w:val="none" w:color="FFFFFF" w:sz="0"/>
            </w:tcBorders>
            <w:shd w:fill="FFF2CC" w:val="clear"/>
            <w:tcMar>
              <w:top w:type="dxa" w:w="60"/>
              <w:left w:type="dxa" w:w="180"/>
              <w:bottom w:type="dxa" w:w="60"/>
              <w:right w:type="dxa" w:w="180"/>
            </w:tcMar>
          </w:tcPr>
          <w:p>
            <w:r>
              <w:rPr>
                <w:rFonts w:ascii="Arial" w:cs="Arial" w:eastAsia="Arial" w:hAnsi="Arial"/>
                <w:color w:val="000000"/>
                <w:sz w:val="20"/>
                <w:szCs w:val="20"/>
              </w:rPr>
              <w:t xml:space="preserve">Note : this is important ; please read carefully .</w:t>
            </w:r>
          </w:p>
        </w:tc>
      </w:tr>
      <w:tr>
        <w:tc>
          <w:tcPr>
            <w:tcW w:type="dxa" w:w="9000"/>
            <w:tcBorders>
              <w:top w:val="none" w:color="FFFFFF" w:sz="0"/>
              <w:left w:val="none" w:color="FFFFFF" w:sz="0"/>
              <w:bottom w:val="none" w:color="FFFFFF" w:sz="0"/>
              <w:right w:val="none" w:color="FFFFFF" w:sz="0"/>
            </w:tcBorders>
            <w:shd w:fill="FFF2CC" w:val="clear"/>
            <w:tcMar>
              <w:top w:type="dxa" w:w="60"/>
              <w:left w:type="dxa" w:w="180"/>
              <w:bottom w:type="dxa" w:w="60"/>
              <w:right w:type="dxa" w:w="180"/>
            </w:tcMar>
          </w:tcPr>
          <w:p>
            <w:r>
              <w:rPr>
                <w:rFonts w:ascii="Arial" w:cs="Arial" w:eastAsia="Arial" w:hAnsi="Arial"/>
                <w:color w:val="000000"/>
                <w:sz w:val="20"/>
                <w:szCs w:val="20"/>
              </w:rPr>
              <w:t xml:space="preserve">Wait ! Is that right ? Yes , it is .</w:t>
            </w:r>
          </w:p>
        </w:tc>
      </w:tr>
    </w:tbl>
    <w:p>
      <w:pPr>
        <w:spacing w:after="0" w:before="60"/>
      </w:pPr>
      <w:r>
        <w:rPr>
          <w:rFonts w:ascii="Arial" w:cs="Arial" w:eastAsia="Arial" w:hAnsi="Arial"/>
          <w:b/>
          <w:bCs/>
          <w:color w:val="375623"/>
          <w:sz w:val="18"/>
          <w:szCs w:val="18"/>
        </w:rPr>
        <w:t xml:space="preserve">EXPECTED AFTER (clean):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E2EFDA" w:val="clear"/>
            <w:tcMar>
              <w:top w:type="dxa" w:w="60"/>
              <w:left w:type="dxa" w:w="180"/>
              <w:bottom w:type="dxa" w:w="60"/>
              <w:right w:type="dxa" w:w="180"/>
            </w:tcMar>
          </w:tcPr>
          <w:p>
            <w:r>
              <w:rPr>
                <w:rFonts w:ascii="Arial" w:cs="Arial" w:eastAsia="Arial" w:hAnsi="Arial"/>
                <w:color w:val="000000"/>
                <w:sz w:val="20"/>
                <w:szCs w:val="20"/>
              </w:rPr>
              <w:t xml:space="preserve">The items, including apples, oranges, and pears, were listed.</w:t>
            </w:r>
          </w:p>
        </w:tc>
      </w:tr>
      <w:tr>
        <w:tc>
          <w:tcPr>
            <w:tcW w:type="dxa" w:w="9000"/>
            <w:tcBorders>
              <w:top w:val="none" w:color="FFFFFF" w:sz="0"/>
              <w:left w:val="none" w:color="FFFFFF" w:sz="0"/>
              <w:bottom w:val="none" w:color="FFFFFF" w:sz="0"/>
              <w:right w:val="none" w:color="FFFFFF" w:sz="0"/>
            </w:tcBorders>
            <w:shd w:fill="E2EFDA" w:val="clear"/>
            <w:tcMar>
              <w:top w:type="dxa" w:w="60"/>
              <w:left w:type="dxa" w:w="180"/>
              <w:bottom w:type="dxa" w:w="60"/>
              <w:right w:type="dxa" w:w="180"/>
            </w:tcMar>
          </w:tcPr>
          <w:p>
            <w:r>
              <w:rPr>
                <w:rFonts w:ascii="Arial" w:cs="Arial" w:eastAsia="Arial" w:hAnsi="Arial"/>
                <w:color w:val="000000"/>
                <w:sz w:val="20"/>
                <w:szCs w:val="20"/>
              </w:rPr>
              <w:t xml:space="preserve">Note: this is important; please read carefully.</w:t>
            </w:r>
          </w:p>
        </w:tc>
      </w:tr>
      <w:tr>
        <w:tc>
          <w:tcPr>
            <w:tcW w:type="dxa" w:w="9000"/>
            <w:tcBorders>
              <w:top w:val="none" w:color="FFFFFF" w:sz="0"/>
              <w:left w:val="none" w:color="FFFFFF" w:sz="0"/>
              <w:bottom w:val="none" w:color="FFFFFF" w:sz="0"/>
              <w:right w:val="none" w:color="FFFFFF" w:sz="0"/>
            </w:tcBorders>
            <w:shd w:fill="E2EFDA" w:val="clear"/>
            <w:tcMar>
              <w:top w:type="dxa" w:w="60"/>
              <w:left w:type="dxa" w:w="180"/>
              <w:bottom w:type="dxa" w:w="60"/>
              <w:right w:type="dxa" w:w="180"/>
            </w:tcMar>
          </w:tcPr>
          <w:p>
            <w:r>
              <w:rPr>
                <w:rFonts w:ascii="Arial" w:cs="Arial" w:eastAsia="Arial" w:hAnsi="Arial"/>
                <w:color w:val="000000"/>
                <w:sz w:val="20"/>
                <w:szCs w:val="20"/>
              </w:rPr>
              <w:t xml:space="preserve">Wait! Is that right? Yes, it is.</w:t>
            </w:r>
          </w:p>
        </w:tc>
      </w:tr>
    </w:tbl>
    <w:p>
      <w:pPr>
        <w:spacing w:after="0" w:before="80"/>
      </w:pPr>
      <w:r>
        <w:t xml:space="preserve"/>
      </w:r>
    </w:p>
    <w:p>
      <w:pPr>
        <w:spacing w:after="40" w:before="180"/>
      </w:pPr>
      <w:r>
        <w:rPr>
          <w:rFonts w:ascii="Arial" w:cs="Arial" w:eastAsia="Arial" w:hAnsi="Arial"/>
          <w:b/>
          <w:bCs/>
          <w:color w:val="C55A11"/>
          <w:sz w:val="20"/>
          <w:szCs w:val="20"/>
        </w:rPr>
        <w:t xml:space="preserve">TEST: Extra Blank Lines Between Paragraphs</w:t>
      </w:r>
    </w:p>
    <w:p>
      <w:pPr>
        <w:spacing w:after="100" w:before="60"/>
      </w:pPr>
      <w:r>
        <w:rPr>
          <w:rFonts w:ascii="Arial" w:cs="Arial" w:eastAsia="Arial" w:hAnsi="Arial"/>
          <w:b/>
          <w:bCs/>
          <w:color w:val="2E75B6"/>
          <w:sz w:val="20"/>
          <w:szCs w:val="20"/>
        </w:rPr>
        <w:t xml:space="preserve">ℹ  </w:t>
      </w:r>
      <w:r>
        <w:rPr>
          <w:rFonts w:ascii="Arial" w:cs="Arial" w:eastAsia="Arial" w:hAnsi="Arial"/>
          <w:i/>
          <w:iCs/>
          <w:color w:val="595959"/>
          <w:sz w:val="18"/>
          <w:szCs w:val="18"/>
        </w:rPr>
        <w:t xml:space="preserve">The section below has two, three, and four consecutive empty paragraphs between content. After running, each gap should be reduced to a single empty paragraph (or removed entirely, depending on settings).</w:t>
      </w:r>
    </w:p>
    <w:p>
      <w:pPr>
        <w:spacing w:after="0" w:before="60"/>
      </w:pPr>
      <w:r>
        <w:rPr>
          <w:rFonts w:ascii="Arial" w:cs="Arial" w:eastAsia="Arial" w:hAnsi="Arial"/>
          <w:b/>
          <w:bCs/>
          <w:color w:val="C55A11"/>
          <w:sz w:val="18"/>
          <w:szCs w:val="18"/>
        </w:rPr>
        <w:t xml:space="preserve">BEFORE (contains problems):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FFF2CC" w:val="clear"/>
            <w:tcMar>
              <w:top w:type="dxa" w:w="60"/>
              <w:left w:type="dxa" w:w="180"/>
              <w:bottom w:type="dxa" w:w="60"/>
              <w:right w:type="dxa" w:w="180"/>
            </w:tcMar>
          </w:tcPr>
          <w:p>
            <w:r>
              <w:rPr>
                <w:rFonts w:ascii="Arial" w:cs="Arial" w:eastAsia="Arial" w:hAnsi="Arial"/>
                <w:color w:val="000000"/>
                <w:sz w:val="20"/>
                <w:szCs w:val="20"/>
              </w:rPr>
              <w:t xml:space="preserve">First paragraph of content.</w:t>
            </w:r>
          </w:p>
        </w:tc>
      </w:tr>
      <w:tr>
        <w:tc>
          <w:tcPr>
            <w:tcW w:type="dxa" w:w="9000"/>
            <w:tcBorders>
              <w:top w:val="none" w:color="FFFFFF" w:sz="0"/>
              <w:left w:val="none" w:color="FFFFFF" w:sz="0"/>
              <w:bottom w:val="none" w:color="FFFFFF" w:sz="0"/>
              <w:right w:val="none" w:color="FFFFFF" w:sz="0"/>
            </w:tcBorders>
            <w:shd w:fill="FFF2CC" w:val="clear"/>
            <w:tcMar>
              <w:top w:type="dxa" w:w="60"/>
              <w:left w:type="dxa" w:w="180"/>
              <w:bottom w:type="dxa" w:w="60"/>
              <w:right w:type="dxa" w:w="180"/>
            </w:tcMar>
          </w:tcPr>
          <w:p>
            <w:r>
              <w:rPr>
                <w:rFonts w:ascii="Arial" w:cs="Arial" w:eastAsia="Arial" w:hAnsi="Arial"/>
                <w:color w:val="000000"/>
                <w:sz w:val="20"/>
                <w:szCs w:val="20"/>
              </w:rPr>
              <w:t xml:space="preserve"/>
            </w:r>
          </w:p>
        </w:tc>
      </w:tr>
      <w:tr>
        <w:tc>
          <w:tcPr>
            <w:tcW w:type="dxa" w:w="9000"/>
            <w:tcBorders>
              <w:top w:val="none" w:color="FFFFFF" w:sz="0"/>
              <w:left w:val="none" w:color="FFFFFF" w:sz="0"/>
              <w:bottom w:val="none" w:color="FFFFFF" w:sz="0"/>
              <w:right w:val="none" w:color="FFFFFF" w:sz="0"/>
            </w:tcBorders>
            <w:shd w:fill="FFF2CC" w:val="clear"/>
            <w:tcMar>
              <w:top w:type="dxa" w:w="60"/>
              <w:left w:type="dxa" w:w="180"/>
              <w:bottom w:type="dxa" w:w="60"/>
              <w:right w:type="dxa" w:w="180"/>
            </w:tcMar>
          </w:tcPr>
          <w:p>
            <w:r>
              <w:rPr>
                <w:rFonts w:ascii="Arial" w:cs="Arial" w:eastAsia="Arial" w:hAnsi="Arial"/>
                <w:color w:val="000000"/>
                <w:sz w:val="20"/>
                <w:szCs w:val="20"/>
              </w:rPr>
              <w:t xml:space="preserve"/>
            </w:r>
          </w:p>
        </w:tc>
      </w:tr>
      <w:tr>
        <w:tc>
          <w:tcPr>
            <w:tcW w:type="dxa" w:w="9000"/>
            <w:tcBorders>
              <w:top w:val="none" w:color="FFFFFF" w:sz="0"/>
              <w:left w:val="none" w:color="FFFFFF" w:sz="0"/>
              <w:bottom w:val="none" w:color="FFFFFF" w:sz="0"/>
              <w:right w:val="none" w:color="FFFFFF" w:sz="0"/>
            </w:tcBorders>
            <w:shd w:fill="FFF2CC" w:val="clear"/>
            <w:tcMar>
              <w:top w:type="dxa" w:w="60"/>
              <w:left w:type="dxa" w:w="180"/>
              <w:bottom w:type="dxa" w:w="60"/>
              <w:right w:type="dxa" w:w="180"/>
            </w:tcMar>
          </w:tcPr>
          <w:p>
            <w:r>
              <w:rPr>
                <w:rFonts w:ascii="Arial" w:cs="Arial" w:eastAsia="Arial" w:hAnsi="Arial"/>
                <w:color w:val="000000"/>
                <w:sz w:val="20"/>
                <w:szCs w:val="20"/>
              </w:rPr>
              <w:t xml:space="preserve">Second paragraph — separated by two blank lines above.</w:t>
            </w:r>
          </w:p>
        </w:tc>
      </w:tr>
      <w:tr>
        <w:tc>
          <w:tcPr>
            <w:tcW w:type="dxa" w:w="9000"/>
            <w:tcBorders>
              <w:top w:val="none" w:color="FFFFFF" w:sz="0"/>
              <w:left w:val="none" w:color="FFFFFF" w:sz="0"/>
              <w:bottom w:val="none" w:color="FFFFFF" w:sz="0"/>
              <w:right w:val="none" w:color="FFFFFF" w:sz="0"/>
            </w:tcBorders>
            <w:shd w:fill="FFF2CC" w:val="clear"/>
            <w:tcMar>
              <w:top w:type="dxa" w:w="60"/>
              <w:left w:type="dxa" w:w="180"/>
              <w:bottom w:type="dxa" w:w="60"/>
              <w:right w:type="dxa" w:w="180"/>
            </w:tcMar>
          </w:tcPr>
          <w:p>
            <w:r>
              <w:rPr>
                <w:rFonts w:ascii="Arial" w:cs="Arial" w:eastAsia="Arial" w:hAnsi="Arial"/>
                <w:color w:val="000000"/>
                <w:sz w:val="20"/>
                <w:szCs w:val="20"/>
              </w:rPr>
              <w:t xml:space="preserve"/>
            </w:r>
          </w:p>
        </w:tc>
      </w:tr>
      <w:tr>
        <w:tc>
          <w:tcPr>
            <w:tcW w:type="dxa" w:w="9000"/>
            <w:tcBorders>
              <w:top w:val="none" w:color="FFFFFF" w:sz="0"/>
              <w:left w:val="none" w:color="FFFFFF" w:sz="0"/>
              <w:bottom w:val="none" w:color="FFFFFF" w:sz="0"/>
              <w:right w:val="none" w:color="FFFFFF" w:sz="0"/>
            </w:tcBorders>
            <w:shd w:fill="FFF2CC" w:val="clear"/>
            <w:tcMar>
              <w:top w:type="dxa" w:w="60"/>
              <w:left w:type="dxa" w:w="180"/>
              <w:bottom w:type="dxa" w:w="60"/>
              <w:right w:type="dxa" w:w="180"/>
            </w:tcMar>
          </w:tcPr>
          <w:p>
            <w:r>
              <w:rPr>
                <w:rFonts w:ascii="Arial" w:cs="Arial" w:eastAsia="Arial" w:hAnsi="Arial"/>
                <w:color w:val="000000"/>
                <w:sz w:val="20"/>
                <w:szCs w:val="20"/>
              </w:rPr>
              <w:t xml:space="preserve"/>
            </w:r>
          </w:p>
        </w:tc>
      </w:tr>
      <w:tr>
        <w:tc>
          <w:tcPr>
            <w:tcW w:type="dxa" w:w="9000"/>
            <w:tcBorders>
              <w:top w:val="none" w:color="FFFFFF" w:sz="0"/>
              <w:left w:val="none" w:color="FFFFFF" w:sz="0"/>
              <w:bottom w:val="none" w:color="FFFFFF" w:sz="0"/>
              <w:right w:val="none" w:color="FFFFFF" w:sz="0"/>
            </w:tcBorders>
            <w:shd w:fill="FFF2CC" w:val="clear"/>
            <w:tcMar>
              <w:top w:type="dxa" w:w="60"/>
              <w:left w:type="dxa" w:w="180"/>
              <w:bottom w:type="dxa" w:w="60"/>
              <w:right w:type="dxa" w:w="180"/>
            </w:tcMar>
          </w:tcPr>
          <w:p>
            <w:r>
              <w:rPr>
                <w:rFonts w:ascii="Arial" w:cs="Arial" w:eastAsia="Arial" w:hAnsi="Arial"/>
                <w:color w:val="000000"/>
                <w:sz w:val="20"/>
                <w:szCs w:val="20"/>
              </w:rPr>
              <w:t xml:space="preserve"/>
            </w:r>
          </w:p>
        </w:tc>
      </w:tr>
      <w:tr>
        <w:tc>
          <w:tcPr>
            <w:tcW w:type="dxa" w:w="9000"/>
            <w:tcBorders>
              <w:top w:val="none" w:color="FFFFFF" w:sz="0"/>
              <w:left w:val="none" w:color="FFFFFF" w:sz="0"/>
              <w:bottom w:val="none" w:color="FFFFFF" w:sz="0"/>
              <w:right w:val="none" w:color="FFFFFF" w:sz="0"/>
            </w:tcBorders>
            <w:shd w:fill="FFF2CC" w:val="clear"/>
            <w:tcMar>
              <w:top w:type="dxa" w:w="60"/>
              <w:left w:type="dxa" w:w="180"/>
              <w:bottom w:type="dxa" w:w="60"/>
              <w:right w:type="dxa" w:w="180"/>
            </w:tcMar>
          </w:tcPr>
          <w:p>
            <w:r>
              <w:rPr>
                <w:rFonts w:ascii="Arial" w:cs="Arial" w:eastAsia="Arial" w:hAnsi="Arial"/>
                <w:color w:val="000000"/>
                <w:sz w:val="20"/>
                <w:szCs w:val="20"/>
              </w:rPr>
              <w:t xml:space="preserve">Third paragraph — separated by three blank lines above.</w:t>
            </w:r>
          </w:p>
        </w:tc>
      </w:tr>
    </w:tbl>
    <w:p>
      <w:pPr>
        <w:spacing w:after="0" w:before="60"/>
      </w:pPr>
      <w:r>
        <w:rPr>
          <w:rFonts w:ascii="Arial" w:cs="Arial" w:eastAsia="Arial" w:hAnsi="Arial"/>
          <w:b/>
          <w:bCs/>
          <w:color w:val="375623"/>
          <w:sz w:val="18"/>
          <w:szCs w:val="18"/>
        </w:rPr>
        <w:t xml:space="preserve">EXPECTED AFTER (clean):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E2EFDA" w:val="clear"/>
            <w:tcMar>
              <w:top w:type="dxa" w:w="60"/>
              <w:left w:type="dxa" w:w="180"/>
              <w:bottom w:type="dxa" w:w="60"/>
              <w:right w:type="dxa" w:w="180"/>
            </w:tcMar>
          </w:tcPr>
          <w:p>
            <w:r>
              <w:rPr>
                <w:rFonts w:ascii="Arial" w:cs="Arial" w:eastAsia="Arial" w:hAnsi="Arial"/>
                <w:color w:val="000000"/>
                <w:sz w:val="20"/>
                <w:szCs w:val="20"/>
              </w:rPr>
              <w:t xml:space="preserve">First paragraph of content.</w:t>
            </w:r>
          </w:p>
        </w:tc>
      </w:tr>
      <w:tr>
        <w:tc>
          <w:tcPr>
            <w:tcW w:type="dxa" w:w="9000"/>
            <w:tcBorders>
              <w:top w:val="none" w:color="FFFFFF" w:sz="0"/>
              <w:left w:val="none" w:color="FFFFFF" w:sz="0"/>
              <w:bottom w:val="none" w:color="FFFFFF" w:sz="0"/>
              <w:right w:val="none" w:color="FFFFFF" w:sz="0"/>
            </w:tcBorders>
            <w:shd w:fill="E2EFDA" w:val="clear"/>
            <w:tcMar>
              <w:top w:type="dxa" w:w="60"/>
              <w:left w:type="dxa" w:w="180"/>
              <w:bottom w:type="dxa" w:w="60"/>
              <w:right w:type="dxa" w:w="180"/>
            </w:tcMar>
          </w:tcPr>
          <w:p>
            <w:r>
              <w:rPr>
                <w:rFonts w:ascii="Arial" w:cs="Arial" w:eastAsia="Arial" w:hAnsi="Arial"/>
                <w:color w:val="000000"/>
                <w:sz w:val="20"/>
                <w:szCs w:val="20"/>
              </w:rPr>
              <w:t xml:space="preserve"/>
            </w:r>
          </w:p>
        </w:tc>
      </w:tr>
      <w:tr>
        <w:tc>
          <w:tcPr>
            <w:tcW w:type="dxa" w:w="9000"/>
            <w:tcBorders>
              <w:top w:val="none" w:color="FFFFFF" w:sz="0"/>
              <w:left w:val="none" w:color="FFFFFF" w:sz="0"/>
              <w:bottom w:val="none" w:color="FFFFFF" w:sz="0"/>
              <w:right w:val="none" w:color="FFFFFF" w:sz="0"/>
            </w:tcBorders>
            <w:shd w:fill="E2EFDA" w:val="clear"/>
            <w:tcMar>
              <w:top w:type="dxa" w:w="60"/>
              <w:left w:type="dxa" w:w="180"/>
              <w:bottom w:type="dxa" w:w="60"/>
              <w:right w:type="dxa" w:w="180"/>
            </w:tcMar>
          </w:tcPr>
          <w:p>
            <w:r>
              <w:rPr>
                <w:rFonts w:ascii="Arial" w:cs="Arial" w:eastAsia="Arial" w:hAnsi="Arial"/>
                <w:color w:val="000000"/>
                <w:sz w:val="20"/>
                <w:szCs w:val="20"/>
              </w:rPr>
              <w:t xml:space="preserve">Second paragraph — separated by one blank line.</w:t>
            </w:r>
          </w:p>
        </w:tc>
      </w:tr>
      <w:tr>
        <w:tc>
          <w:tcPr>
            <w:tcW w:type="dxa" w:w="9000"/>
            <w:tcBorders>
              <w:top w:val="none" w:color="FFFFFF" w:sz="0"/>
              <w:left w:val="none" w:color="FFFFFF" w:sz="0"/>
              <w:bottom w:val="none" w:color="FFFFFF" w:sz="0"/>
              <w:right w:val="none" w:color="FFFFFF" w:sz="0"/>
            </w:tcBorders>
            <w:shd w:fill="E2EFDA" w:val="clear"/>
            <w:tcMar>
              <w:top w:type="dxa" w:w="60"/>
              <w:left w:type="dxa" w:w="180"/>
              <w:bottom w:type="dxa" w:w="60"/>
              <w:right w:type="dxa" w:w="180"/>
            </w:tcMar>
          </w:tcPr>
          <w:p>
            <w:r>
              <w:rPr>
                <w:rFonts w:ascii="Arial" w:cs="Arial" w:eastAsia="Arial" w:hAnsi="Arial"/>
                <w:color w:val="000000"/>
                <w:sz w:val="20"/>
                <w:szCs w:val="20"/>
              </w:rPr>
              <w:t xml:space="preserve"/>
            </w:r>
          </w:p>
        </w:tc>
      </w:tr>
      <w:tr>
        <w:tc>
          <w:tcPr>
            <w:tcW w:type="dxa" w:w="9000"/>
            <w:tcBorders>
              <w:top w:val="none" w:color="FFFFFF" w:sz="0"/>
              <w:left w:val="none" w:color="FFFFFF" w:sz="0"/>
              <w:bottom w:val="none" w:color="FFFFFF" w:sz="0"/>
              <w:right w:val="none" w:color="FFFFFF" w:sz="0"/>
            </w:tcBorders>
            <w:shd w:fill="E2EFDA" w:val="clear"/>
            <w:tcMar>
              <w:top w:type="dxa" w:w="60"/>
              <w:left w:type="dxa" w:w="180"/>
              <w:bottom w:type="dxa" w:w="60"/>
              <w:right w:type="dxa" w:w="180"/>
            </w:tcMar>
          </w:tcPr>
          <w:p>
            <w:r>
              <w:rPr>
                <w:rFonts w:ascii="Arial" w:cs="Arial" w:eastAsia="Arial" w:hAnsi="Arial"/>
                <w:color w:val="000000"/>
                <w:sz w:val="20"/>
                <w:szCs w:val="20"/>
              </w:rPr>
              <w:t xml:space="preserve">Third paragraph — separated by one blank line.</w:t>
            </w:r>
          </w:p>
        </w:tc>
      </w:tr>
    </w:tbl>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0"/>
      <w:outlineLvl w:val="0"/>
    </w:pPr>
    <w:rPr>
      <w:rFonts w:ascii="Arial" w:cs="Arial" w:eastAsia="Arial" w:hAnsi="Arial"/>
      <w:b/>
      <w:bCs/>
      <w:color w:val="1F4E79"/>
      <w:sz w:val="36"/>
      <w:szCs w:val="36"/>
    </w:rPr>
  </w:style>
  <w:style w:type="paragraph" w:styleId="Heading2">
    <w:name w:val="Heading 2"/>
    <w:basedOn w:val="Normal"/>
    <w:next w:val="Normal"/>
    <w:qFormat/>
    <w:pPr>
      <w:spacing w:after="60" w:before="20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2026-06-06T14:24:38.658Z</dcterms:created>
  <dcterms:modified xsi:type="dcterms:W3CDTF">2026-06-06T14:24:38.658Z</dcterms:modified>
</cp:coreProperties>
</file>

<file path=docProps/custom.xml><?xml version="1.0" encoding="utf-8"?>
<Properties xmlns="http://schemas.openxmlformats.org/officeDocument/2006/custom-properties" xmlns:vt="http://schemas.openxmlformats.org/officeDocument/2006/docPropsVTypes"/>
</file>