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937cb1ab5971a474f646b48ee014fd6db192856"/>
    <w:p>
      <w:pPr>
        <w:pStyle w:val="Heading1"/>
      </w:pPr>
      <w:r>
        <w:t xml:space="preserve">Prodotto editoriale digitale in supporto a genitori di bambini e ragazzi con Disturbi Specifici dell Apprendimento (DSA)</w:t>
      </w:r>
    </w:p>
    <w:p>
      <w:pPr>
        <w:pStyle w:val="FirstParagraph"/>
      </w:pPr>
      <w:r>
        <w:t xml:space="preserve">In questa lettura parleremo dei Disturbi Specifici dell Apprendimento (DSA). Nello specifico vedremo anche come affrontare il problema per poter aiutare i propri figli a superare i propri ostacoli proponendo anche alcuni esempi per poter capire meglio l argomento.</w:t>
      </w:r>
    </w:p>
    <w:bookmarkStart w:id="20" w:name="X1a98a3259808a5a086ec4b1828791cedfb68c3c"/>
    <w:p>
      <w:pPr>
        <w:pStyle w:val="Heading2"/>
      </w:pPr>
      <w:r>
        <w:t xml:space="preserve">Definizione di Disturbi Specifici dell Apprendimento (DSA)</w:t>
      </w:r>
    </w:p>
    <w:p>
      <w:pPr>
        <w:pStyle w:val="FirstParagraph"/>
      </w:pPr>
      <w:r>
        <w:t xml:space="preserve">Possiamo leggere la definizione di DSA dalla pagina web di Wikipedia dove si parla appunto di Disturbi Specifici dell Apprendimento, la definizione e la seguente:</w:t>
      </w:r>
      <w:r>
        <w:t xml:space="preserve"> </w:t>
      </w:r>
      <w:r>
        <w:t xml:space="preserve">“Per disturbi specifici di apprendimento (sigla DSA), si intendono i deficit specifici nelle capacita di apprendimento della lettura (dislessia), grafia (disgrafia), ortografia (disortografia) e calcolo (discalculia o disaritmia) che, non permettendo una completa autosufficienza nell apprendimento, risultano un ostacolo nello sviluppo dell individuo attraverso l istruzione, e piu in generale nella trasmissione della cultura.”</w:t>
      </w:r>
      <w:r>
        <w:t xml:space="preserve"> </w:t>
      </w:r>
      <w:r>
        <w:t xml:space="preserve">Da questa definizione possiamo quindi estrarre ,sempre tramite la pagina web wikipedia, i disturbi specifici di apprendimento piu solitamente riscontrati sono:</w:t>
      </w:r>
      <w:r>
        <w:t xml:space="preserve"> </w:t>
      </w:r>
      <w:r>
        <w:t xml:space="preserve">1) dislessia</w:t>
      </w:r>
      <w:r>
        <w:t xml:space="preserve"> </w:t>
      </w:r>
      <w:r>
        <w:t xml:space="preserve">2) disgrafia</w:t>
      </w:r>
      <w:r>
        <w:t xml:space="preserve"> </w:t>
      </w:r>
      <w:r>
        <w:t xml:space="preserve">3) disortografia</w:t>
      </w:r>
      <w:r>
        <w:t xml:space="preserve"> </w:t>
      </w:r>
      <w:r>
        <w:t xml:space="preserve">4) disturbo specifico della compitazione</w:t>
      </w:r>
      <w:r>
        <w:t xml:space="preserve"> </w:t>
      </w:r>
      <w:r>
        <w:t xml:space="preserve">5) discalculia</w:t>
      </w:r>
    </w:p>
    <w:bookmarkEnd w:id="20"/>
    <w:bookmarkStart w:id="21" w:name="X33ac9d1683b864f9ae1cc6e56921afce991cbba"/>
    <w:p>
      <w:pPr>
        <w:pStyle w:val="Heading2"/>
      </w:pPr>
      <w:r>
        <w:t xml:space="preserve">Strumenti Compensativi per alunni con DSA</w:t>
      </w:r>
    </w:p>
    <w:p>
      <w:pPr>
        <w:pStyle w:val="FirstParagraph"/>
      </w:pPr>
      <w:r>
        <w:t xml:space="preserve">L alunno con DSA puo usufruire di strumenti compensativi che gli consentono di compensare le carenze funzionali determinate dal disturbo. Aiutandolo nella parte automatica della consegna, permettono all alunno di concentrarsi sui compiti cognitivi oltre che avere importanti ripercussioni sulla velocita e sulla correttezza. A seconda della disciplina e del caso, possono essere:</w:t>
      </w:r>
    </w:p>
    <w:p>
      <w:pPr>
        <w:pStyle w:val="BodyText"/>
      </w:pPr>
      <w:r>
        <w:t xml:space="preserve">formulari, sintesi, schemi, mappe concettuali delle unita di apprendimento</w:t>
      </w:r>
      <w:r>
        <w:t xml:space="preserve"> </w:t>
      </w:r>
      <w:r>
        <w:t xml:space="preserve">tabella delle misure e delle formule geometriche</w:t>
      </w:r>
      <w:r>
        <w:t xml:space="preserve"> </w:t>
      </w:r>
      <w:r>
        <w:t xml:space="preserve">computer con programma di videoscrittura, correttore ortografico; stampante e scanner</w:t>
      </w:r>
      <w:r>
        <w:t xml:space="preserve"> </w:t>
      </w:r>
      <w:r>
        <w:t xml:space="preserve">calcolatrice o computer con foglio di calcolo e stampante</w:t>
      </w:r>
      <w:r>
        <w:t xml:space="preserve"> </w:t>
      </w:r>
      <w:r>
        <w:t xml:space="preserve">registratore e risorse audio (sintesi vocale, audiolibri, libri digitali) software didattici specifici</w:t>
      </w:r>
      <w:r>
        <w:t xml:space="preserve"> </w:t>
      </w:r>
      <w:r>
        <w:t xml:space="preserve">computer con sintesi vocale</w:t>
      </w:r>
      <w:r>
        <w:t xml:space="preserve"> </w:t>
      </w:r>
      <w:r>
        <w:t xml:space="preserve">vocabolario multimediale</w:t>
      </w:r>
      <w:r>
        <w:t xml:space="preserve"> </w:t>
      </w:r>
      <w:r>
        <w:t xml:space="preserve">applicazioni scaricabili dagli store di riferimento</w:t>
      </w:r>
    </w:p>
    <w:bookmarkEnd w:id="21"/>
    <w:bookmarkStart w:id="22" w:name="esempio-di-lettura-agevolata-per-dsa"/>
    <w:p>
      <w:pPr>
        <w:pStyle w:val="Heading2"/>
      </w:pPr>
      <w:r>
        <w:t xml:space="preserve">Esempio di lettura agevolata per DSA</w:t>
      </w:r>
    </w:p>
    <w:p>
      <w:pPr>
        <w:pStyle w:val="FirstParagraph"/>
      </w:pPr>
      <w:r>
        <w:t xml:space="preserve">E possibile visualizzare un testo preso dal libro</w:t>
      </w:r>
      <w:r>
        <w:t xml:space="preserve"> </w:t>
      </w:r>
      <w:r>
        <w:t xml:space="preserve">“Critical and Historical Essays”</w:t>
      </w:r>
      <w:r>
        <w:t xml:space="preserve"> </w:t>
      </w:r>
      <w:r>
        <w:t xml:space="preserve">di Edward MacDowell dove e stato incluso un font specifico per letture DSA.</w:t>
      </w:r>
      <w:r>
        <w:t xml:space="preserve"> </w:t>
      </w:r>
      <w:r>
        <w:t xml:space="preserve">Infatti questa lettura include un Font specifico adatto alla lettura di persone con disturbi specifici dell apprendimento, il font utilizzato e appunto</w:t>
      </w:r>
      <w:r>
        <w:t xml:space="preserve"> </w:t>
      </w:r>
      <w:r>
        <w:t xml:space="preserve">“OpenDyslexic”</w:t>
      </w:r>
      <w:r>
        <w:t xml:space="preserve">.</w:t>
      </w:r>
    </w:p>
    <w:bookmarkEnd w:id="22"/>
    <w:bookmarkStart w:id="23" w:name="the-origin-of-music"/>
    <w:p>
      <w:pPr>
        <w:pStyle w:val="Heading2"/>
      </w:pPr>
      <w:r>
        <w:t xml:space="preserve">THE ORIGIN OF MUSIC</w:t>
      </w:r>
    </w:p>
    <w:p>
      <w:pPr>
        <w:pStyle w:val="FirstParagraph"/>
      </w:pPr>
      <w:r>
        <w:t xml:space="preserve">Darwin s theory that music had its origin</w:t>
      </w:r>
      <w:r>
        <w:t xml:space="preserve"> </w:t>
      </w:r>
      <w:r>
        <w:t xml:space="preserve">“in the sounds</w:t>
      </w:r>
      <w:r>
        <w:t xml:space="preserve"> </w:t>
      </w:r>
      <w:r>
        <w:t xml:space="preserve">made by the half human progenitors of man during the season</w:t>
      </w:r>
      <w:r>
        <w:t xml:space="preserve"> </w:t>
      </w:r>
      <w:r>
        <w:t xml:space="preserve">of courtship”</w:t>
      </w:r>
      <w:r>
        <w:t xml:space="preserve"> </w:t>
      </w:r>
      <w:r>
        <w:t xml:space="preserve">seems for many reasons to be inadequate and</w:t>
      </w:r>
      <w:r>
        <w:t xml:space="preserve"> </w:t>
      </w:r>
      <w:r>
        <w:t xml:space="preserve">untenable. A much more plausible explanation, it seems to me, is</w:t>
      </w:r>
      <w:r>
        <w:t xml:space="preserve"> </w:t>
      </w:r>
      <w:r>
        <w:t xml:space="preserve">to be found in the theory of Theophrastus, in which the origin</w:t>
      </w:r>
      <w:r>
        <w:t xml:space="preserve"> </w:t>
      </w:r>
      <w:r>
        <w:t xml:space="preserve">of music is attributed to the whole range of human emotion.</w:t>
      </w:r>
    </w:p>
    <w:p>
      <w:pPr>
        <w:pStyle w:val="BodyText"/>
      </w:pPr>
      <w:r>
        <w:t xml:space="preserve">When an animal utters a cry of joy or pain it expresses its</w:t>
      </w:r>
      <w:r>
        <w:t xml:space="preserve"> </w:t>
      </w:r>
      <w:r>
        <w:t xml:space="preserve">emotions in more or less definite tones; and at some remote</w:t>
      </w:r>
      <w:r>
        <w:t xml:space="preserve"> </w:t>
      </w:r>
      <w:r>
        <w:t xml:space="preserve">period of the earth s history all primeval mankind must have</w:t>
      </w:r>
      <w:r>
        <w:t xml:space="preserve"> </w:t>
      </w:r>
      <w:r>
        <w:t xml:space="preserve">expressed its emotions in much the same manner. When this</w:t>
      </w:r>
      <w:r>
        <w:t xml:space="preserve"> </w:t>
      </w:r>
      <w:r>
        <w:t xml:space="preserve">inarticulate speech developed into the use of certain sounds as</w:t>
      </w:r>
      <w:r>
        <w:t xml:space="preserve"> </w:t>
      </w:r>
      <w:r>
        <w:t xml:space="preserve">symbols for emotions emotions that otherwise would have been</w:t>
      </w:r>
      <w:r>
        <w:t xml:space="preserve"> </w:t>
      </w:r>
      <w:r>
        <w:t xml:space="preserve">expressed by the natural sounds occasioned by them then we have</w:t>
      </w:r>
      <w:r>
        <w:t xml:space="preserve"> </w:t>
      </w:r>
      <w:r>
        <w:t xml:space="preserve">the beginnings of speech as distinguished from music, which</w:t>
      </w:r>
      <w:r>
        <w:t xml:space="preserve"> </w:t>
      </w:r>
      <w:r>
        <w:t xml:space="preserve">is still the universal language. In other words, intellectual</w:t>
      </w:r>
      <w:r>
        <w:t xml:space="preserve"> </w:t>
      </w:r>
      <w:r>
        <w:t xml:space="preserve">development begins with articulate speech, leaving music for</w:t>
      </w:r>
      <w:r>
        <w:t xml:space="preserve"> </w:t>
      </w:r>
      <w:r>
        <w:t xml:space="preserve">the expression of the emotions.</w:t>
      </w:r>
    </w:p>
    <w:p>
      <w:pPr>
        <w:pStyle w:val="BodyText"/>
      </w:pPr>
      <w:r>
        <w:t xml:space="preserve">To symbolize the sounds used to express emotion, if I may so</w:t>
      </w:r>
      <w:r>
        <w:t xml:space="preserve"> </w:t>
      </w:r>
      <w:r>
        <w:t xml:space="preserve">put it, is to weaken that expression, and it would naturally</w:t>
      </w:r>
      <w:r>
        <w:t xml:space="preserve"> </w:t>
      </w:r>
      <w:r>
        <w:t xml:space="preserve">be the strongest emotion that would first feel the inadequacy</w:t>
      </w:r>
      <w:r>
        <w:t xml:space="preserve"> </w:t>
      </w:r>
      <w:r>
        <w:t xml:space="preserve">of the new found speech. Now what is mankind s strongest</w:t>
      </w:r>
      <w:r>
        <w:t xml:space="preserve"> </w:t>
      </w:r>
      <w:r>
        <w:t xml:space="preserve">emotion? Even in the nineteenth century Goethe could say,</w:t>
      </w:r>
      <w:r>
        <w:t xml:space="preserve"> </w:t>
      </w:r>
      <w:r>
        <w:t xml:space="preserve">“Tis</w:t>
      </w:r>
      <w:r>
        <w:t xml:space="preserve"> </w:t>
      </w:r>
      <w:r>
        <w:t xml:space="preserve">fear that constitutes the god like in man.”</w:t>
      </w:r>
      <w:r>
        <w:t xml:space="preserve"> </w:t>
      </w:r>
      <w:r>
        <w:t xml:space="preserve">Certainly before</w:t>
      </w:r>
      <w:r>
        <w:t xml:space="preserve"> </w:t>
      </w:r>
      <w:r>
        <w:t xml:space="preserve">the Christian era the soul of mankind had its roots in fear.</w:t>
      </w:r>
      <w:r>
        <w:t xml:space="preserve"> </w:t>
      </w:r>
      <w:r>
        <w:t xml:space="preserve">In our superstition we were like children beneath a great tree</w:t>
      </w:r>
      <w:r>
        <w:t xml:space="preserve"> </w:t>
      </w:r>
      <w:r>
        <w:t xml:space="preserve">of which the upper part was as a vague and fascinating mystery,</w:t>
      </w:r>
      <w:r>
        <w:t xml:space="preserve"> </w:t>
      </w:r>
      <w:r>
        <w:t xml:space="preserve">but the roots holding it firmly to the ground were tangible,</w:t>
      </w:r>
      <w:r>
        <w:t xml:space="preserve"> </w:t>
      </w:r>
      <w:r>
        <w:t xml:space="preserve">palpable facts. We feared we knew not what. Love was human,</w:t>
      </w:r>
      <w:r>
        <w:t xml:space="preserve"> </w:t>
      </w:r>
      <w:r>
        <w:t xml:space="preserve">all the other emotions were human; fear alone was indefinable.</w:t>
      </w:r>
    </w:p>
    <w:bookmarkEnd w:id="23"/>
    <w:bookmarkStart w:id="24" w:name="Xf03f8c3b2a8976769a9d89d8254e8c71be818c2"/>
    <w:p>
      <w:pPr>
        <w:pStyle w:val="Heading2"/>
      </w:pPr>
      <w:r>
        <w:t xml:space="preserve">Gli effetti positivi della musica negli studenti DSA</w:t>
      </w:r>
    </w:p>
    <w:p>
      <w:pPr>
        <w:pStyle w:val="FirstParagraph"/>
      </w:pPr>
      <w:r>
        <w:t xml:space="preserve">Tra gli strumenti compensativi troviamo anche la musica, che grazie agli studi condotti dalle neuroscienze viene considerata come un facilitatore dell apprendimento e come un potente mezzo di inclusione che permette di rendere meno invalidanti le difficolta causate dai disturbi specifici dell apprendimento. La musica consente lo sviluppo della persona a 360°, potenziando le abilita socio emotive, cognitive, motorie, linguistiche e logiche; le attivita possono essere costantemente adattate e modificate per favorire la partecipazione di tutti attraverso l adattamento, la ricomposizione e l improvvisazione; motiva la partecipazione degli allievi attraverso attivita collaborative consentendo la costruzione del rispetto per le differenze altrui; ha una forte apertura interdisciplinare. La progettazione di un attivita musicale richiede che l insegnante realizzi un ambiente di apprendimento caldo, accogliente e sfidante, che tenga conto di tutti gli allievi con le rispettive difficolta e che imposti l attivita sotto forma di gioco.</w:t>
      </w:r>
    </w:p>
    <w:p>
      <w:pPr>
        <w:pStyle w:val="BodyText"/>
      </w:pPr>
      <w:r>
        <w:t xml:space="preserve">Tra le abilita potenziate dall attivita musicale troviamo:</w:t>
      </w:r>
      <w:r>
        <w:t xml:space="preserve"> </w:t>
      </w:r>
      <w:r>
        <w:t xml:space="preserve">Coordinazione motoria (es. oculo manuale)</w:t>
      </w:r>
      <w:r>
        <w:t xml:space="preserve"> </w:t>
      </w:r>
      <w:r>
        <w:t xml:space="preserve">Memoria di lavoro</w:t>
      </w:r>
      <w:r>
        <w:t xml:space="preserve"> </w:t>
      </w:r>
      <w:r>
        <w:t xml:space="preserve">Concentrazione</w:t>
      </w:r>
      <w:r>
        <w:t xml:space="preserve"> </w:t>
      </w:r>
      <w:r>
        <w:t xml:space="preserve">Sviluppo dell elaborazione temporale</w:t>
      </w:r>
      <w:r>
        <w:t xml:space="preserve"> </w:t>
      </w:r>
      <w:r>
        <w:t xml:space="preserve">Segmentazione del flusso sonoro (es. riconoscere frasi, segmentare sillabe…)</w:t>
      </w:r>
    </w:p>
    <w:p>
      <w:pPr>
        <w:pStyle w:val="BodyText"/>
      </w:pPr>
      <w:r>
        <w:t xml:space="preserve">Tutte abilita direttamente o indirettamente collegate alle facolta di lettura, scrittura e calcolo. Oltre a cio la musica permette di aumentare l autostima negli allievi (particolarmente bassa nei Dsa), di accrescere la forza del gruppo e consente il decentramento percettivo (essere attenti a cio che fanno gli altri).</w:t>
      </w:r>
    </w:p>
    <w:bookmarkEnd w:id="24"/>
    <w:bookmarkStart w:id="25" w:name="audio-libri"/>
    <w:p>
      <w:pPr>
        <w:pStyle w:val="Heading2"/>
      </w:pPr>
      <w:r>
        <w:t xml:space="preserve">Audio libri</w:t>
      </w:r>
    </w:p>
    <w:p>
      <w:pPr>
        <w:pStyle w:val="FirstParagraph"/>
      </w:pPr>
      <w:r>
        <w:t xml:space="preserve">Gli audiolibri rappresentano uno strumento fondamentale per gli studenti afflitti da Disturbi Specifici dell Apprendimento (DSA). Questi strumenti permettono di superare le difficoltà legate alla lettura e alla scrittura, offrendo un alternativa che facilita l acquisizione delle informazioni. Grazie agli audiolibri, gli studenti possono ascoltare il contenuto di un testo anziché doverlo leggere, riducendo lo sforzo cognitivo e aumentando la comprensione. Inoltre, gli audiolibri permettono di sviluppare altre competenze, come l ascolto attivo e la memorizzazione uditiva. Per molti, questo approccio risulta essere un valido supporto per affrontare con maggiore serenità il percorso scolastico, migliorando l autostima e la motivazione all apprendimento.</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2025-02-09T15:53:03Z</dcterms:created>
  <dcterms:modified xsi:type="dcterms:W3CDTF">2025-02-09T15:53:03Z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iazione">
    <vt:lpwstr/>
  </property>
  <property fmtid="{D5CDD505-2E9C-101B-9397-08002B2CF9AE}" pid="3" name="distribuzione">
    <vt:lpwstr/>
  </property>
  <property fmtid="{D5CDD505-2E9C-101B-9397-08002B2CF9AE}" pid="4" name="gestione_documentale">
    <vt:lpwstr/>
  </property>
  <property fmtid="{D5CDD505-2E9C-101B-9397-08002B2CF9AE}" pid="5" name="wikipedia_metadata">
    <vt:lpwstr/>
  </property>
</Properties>
</file>